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er5.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5.xml" ContentType="application/vnd.openxmlformats-officedocument.wordprocessingml.header+xml"/>
  <Override PartName="/word/header4.xml" ContentType="application/vnd.openxmlformats-officedocument.wordprocessingml.header+xml"/>
  <Override PartName="/word/header3.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word/webSettings.xml" ContentType="application/vnd.openxmlformats-officedocument.wordprocessingml.webSettings+xml"/>
  <Override PartName="/customXml/itemProps5.xml" ContentType="application/vnd.openxmlformats-officedocument.customXmlProperties+xml"/>
  <Override PartName="/customXml/itemProps6.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7BC7D2" w14:textId="77777777" w:rsidR="00850785" w:rsidRPr="00360CEF" w:rsidRDefault="00850785" w:rsidP="00850785">
      <w:pPr>
        <w:pStyle w:val="Default"/>
        <w:rPr>
          <w:b/>
          <w:sz w:val="20"/>
          <w:szCs w:val="20"/>
        </w:rPr>
      </w:pPr>
      <w:r w:rsidRPr="00360CEF">
        <w:rPr>
          <w:b/>
          <w:sz w:val="20"/>
          <w:szCs w:val="20"/>
        </w:rPr>
        <w:t xml:space="preserve">Annex A: Implementer Quarterly Report Template </w:t>
      </w:r>
    </w:p>
    <w:p w14:paraId="50ADA585" w14:textId="77777777" w:rsidR="00EE11E2" w:rsidRPr="00360CEF" w:rsidRDefault="00EE11E2" w:rsidP="00850785">
      <w:pPr>
        <w:pStyle w:val="Default"/>
        <w:rPr>
          <w:b/>
          <w:sz w:val="20"/>
          <w:szCs w:val="20"/>
        </w:rPr>
      </w:pPr>
    </w:p>
    <w:p w14:paraId="30B3BE2D" w14:textId="77777777" w:rsidR="00617E05" w:rsidRPr="00360CEF" w:rsidRDefault="00617E05" w:rsidP="00617E05">
      <w:pPr>
        <w:ind w:left="-284"/>
        <w:outlineLvl w:val="0"/>
        <w:rPr>
          <w:rFonts w:ascii="Arial" w:hAnsi="Arial" w:cs="Arial"/>
          <w:b/>
          <w:sz w:val="20"/>
          <w:szCs w:val="20"/>
        </w:rPr>
      </w:pPr>
      <w:r w:rsidRPr="00360CEF">
        <w:rPr>
          <w:rFonts w:ascii="Arial" w:hAnsi="Arial" w:cs="Arial"/>
          <w:noProof/>
          <w:sz w:val="20"/>
          <w:szCs w:val="20"/>
        </w:rPr>
        <w:drawing>
          <wp:inline distT="0" distB="0" distL="0" distR="0" wp14:anchorId="775AF77D" wp14:editId="77D55BC9">
            <wp:extent cx="6315740" cy="1158420"/>
            <wp:effectExtent l="0" t="0" r="0" b="3810"/>
            <wp:docPr id="9" name="Picture 9" descr="http://ubs.sharepoint.fco.gov.uk/sites/mp/JointSecretariat/CSSF%20Guidance/Communications/Branding/HMG%20CSSF%20web%20banner%20G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bs.sharepoint.fco.gov.uk/sites/mp/JointSecretariat/CSSF%20Guidance/Communications/Branding/HMG%20CSSF%20web%20banner%20Green.png"/>
                    <pic:cNvPicPr>
                      <a:picLocks noChangeAspect="1" noChangeArrowheads="1"/>
                    </pic:cNvPicPr>
                  </pic:nvPicPr>
                  <pic:blipFill>
                    <a:blip r:embed="rId11">
                      <a:duotone>
                        <a:schemeClr val="accent1">
                          <a:shade val="45000"/>
                          <a:satMod val="135000"/>
                        </a:schemeClr>
                        <a:prstClr val="white"/>
                      </a:duotone>
                      <a:extLst>
                        <a:ext uri="{BEBA8EAE-BF5A-486C-A8C5-ECC9F3942E4B}">
                          <a14:imgProps xmlns:a14="http://schemas.microsoft.com/office/drawing/2010/main">
                            <a14:imgLayer r:embed="rId12">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6420806" cy="1177691"/>
                    </a:xfrm>
                    <a:prstGeom prst="rect">
                      <a:avLst/>
                    </a:prstGeom>
                    <a:noFill/>
                    <a:ln>
                      <a:noFill/>
                    </a:ln>
                  </pic:spPr>
                </pic:pic>
              </a:graphicData>
            </a:graphic>
          </wp:inline>
        </w:drawing>
      </w:r>
    </w:p>
    <w:p w14:paraId="7A939C89" w14:textId="77777777" w:rsidR="00617E05" w:rsidRPr="00360CEF" w:rsidRDefault="00617E05" w:rsidP="00617E05">
      <w:pPr>
        <w:jc w:val="center"/>
        <w:outlineLvl w:val="0"/>
        <w:rPr>
          <w:rFonts w:ascii="Arial" w:hAnsi="Arial" w:cs="Arial"/>
          <w:b/>
          <w:sz w:val="20"/>
          <w:szCs w:val="20"/>
        </w:rPr>
      </w:pPr>
      <w:r w:rsidRPr="00360CEF">
        <w:rPr>
          <w:rFonts w:ascii="Arial" w:hAnsi="Arial" w:cs="Arial"/>
          <w:b/>
          <w:sz w:val="20"/>
          <w:szCs w:val="20"/>
        </w:rPr>
        <w:t>Quarterly Project Progress Report from Implementer to Post</w:t>
      </w:r>
    </w:p>
    <w:tbl>
      <w:tblPr>
        <w:tblStyle w:val="GridTable1Light-Accent3"/>
        <w:tblW w:w="9923" w:type="dxa"/>
        <w:tblInd w:w="-289" w:type="dxa"/>
        <w:tblLayout w:type="fixed"/>
        <w:tblLook w:val="04A0" w:firstRow="1" w:lastRow="0" w:firstColumn="1" w:lastColumn="0" w:noHBand="0" w:noVBand="1"/>
      </w:tblPr>
      <w:tblGrid>
        <w:gridCol w:w="2126"/>
        <w:gridCol w:w="1653"/>
        <w:gridCol w:w="1235"/>
        <w:gridCol w:w="419"/>
        <w:gridCol w:w="1654"/>
        <w:gridCol w:w="56"/>
        <w:gridCol w:w="1598"/>
        <w:gridCol w:w="1182"/>
      </w:tblGrid>
      <w:tr w:rsidR="00617E05" w:rsidRPr="00360CEF" w14:paraId="0B4816F8" w14:textId="77777777" w:rsidTr="00004803">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9923" w:type="dxa"/>
            <w:gridSpan w:val="8"/>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14:paraId="0BE92BF5" w14:textId="77777777" w:rsidR="00617E05" w:rsidRPr="00360CEF" w:rsidRDefault="00617E05" w:rsidP="00233EE7">
            <w:pPr>
              <w:jc w:val="center"/>
              <w:rPr>
                <w:rFonts w:ascii="Arial" w:hAnsi="Arial" w:cs="Arial"/>
                <w:color w:val="FFFFFF" w:themeColor="background1"/>
                <w:sz w:val="20"/>
                <w:szCs w:val="20"/>
              </w:rPr>
            </w:pPr>
            <w:r w:rsidRPr="00360CEF">
              <w:rPr>
                <w:rFonts w:ascii="Arial" w:hAnsi="Arial" w:cs="Arial"/>
                <w:color w:val="FFFFFF" w:themeColor="background1"/>
                <w:sz w:val="20"/>
                <w:szCs w:val="20"/>
              </w:rPr>
              <w:t>Basic information</w:t>
            </w:r>
          </w:p>
        </w:tc>
      </w:tr>
      <w:tr w:rsidR="00617E05" w:rsidRPr="00360CEF" w14:paraId="3C06E780" w14:textId="77777777" w:rsidTr="00232178">
        <w:trPr>
          <w:trHeight w:val="634"/>
        </w:trPr>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7A5EE13" w14:textId="77777777" w:rsidR="00617E05" w:rsidRPr="00360CEF" w:rsidRDefault="00617E05" w:rsidP="00233EE7">
            <w:pPr>
              <w:rPr>
                <w:rFonts w:ascii="Arial" w:hAnsi="Arial" w:cs="Arial"/>
                <w:sz w:val="20"/>
                <w:szCs w:val="20"/>
              </w:rPr>
            </w:pPr>
            <w:r w:rsidRPr="00360CEF">
              <w:rPr>
                <w:rFonts w:ascii="Arial" w:hAnsi="Arial" w:cs="Arial"/>
                <w:sz w:val="20"/>
                <w:szCs w:val="20"/>
              </w:rPr>
              <w:t>Project Title:</w:t>
            </w:r>
          </w:p>
        </w:tc>
        <w:tc>
          <w:tcPr>
            <w:tcW w:w="7797" w:type="dxa"/>
            <w:gridSpan w:val="7"/>
            <w:tcBorders>
              <w:top w:val="single" w:sz="4" w:space="0" w:color="auto"/>
              <w:left w:val="single" w:sz="4" w:space="0" w:color="auto"/>
              <w:bottom w:val="single" w:sz="4" w:space="0" w:color="auto"/>
              <w:right w:val="single" w:sz="4" w:space="0" w:color="auto"/>
            </w:tcBorders>
          </w:tcPr>
          <w:p w14:paraId="63AB41C4" w14:textId="4614DC37" w:rsidR="00617E05" w:rsidRPr="00360CEF" w:rsidRDefault="00776210" w:rsidP="00233EE7">
            <w:pP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0"/>
                <w:szCs w:val="20"/>
              </w:rPr>
            </w:pPr>
            <w:r w:rsidRPr="00360CEF">
              <w:rPr>
                <w:rFonts w:ascii="Arial" w:hAnsi="Arial" w:cs="Arial"/>
                <w:b/>
                <w:color w:val="FF0000"/>
                <w:sz w:val="20"/>
                <w:szCs w:val="20"/>
              </w:rPr>
              <w:t>Electoral Support Project in Armenia</w:t>
            </w:r>
            <w:r w:rsidR="00A02800">
              <w:rPr>
                <w:rFonts w:ascii="Arial" w:hAnsi="Arial" w:cs="Arial"/>
                <w:b/>
                <w:color w:val="FF0000"/>
                <w:sz w:val="20"/>
                <w:szCs w:val="20"/>
              </w:rPr>
              <w:t>-3 (ESPA-3)</w:t>
            </w:r>
          </w:p>
        </w:tc>
      </w:tr>
      <w:tr w:rsidR="00617E05" w:rsidRPr="00360CEF" w14:paraId="490E0136" w14:textId="77777777" w:rsidTr="00232178">
        <w:trPr>
          <w:trHeight w:val="544"/>
        </w:trPr>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EBF788" w14:textId="77777777" w:rsidR="00617E05" w:rsidRPr="00360CEF" w:rsidRDefault="00617E05" w:rsidP="00233EE7">
            <w:pPr>
              <w:rPr>
                <w:rFonts w:ascii="Arial" w:hAnsi="Arial" w:cs="Arial"/>
                <w:sz w:val="20"/>
                <w:szCs w:val="20"/>
              </w:rPr>
            </w:pPr>
            <w:r w:rsidRPr="00360CEF">
              <w:rPr>
                <w:rFonts w:ascii="Arial" w:hAnsi="Arial" w:cs="Arial"/>
                <w:sz w:val="20"/>
                <w:szCs w:val="20"/>
              </w:rPr>
              <w:t>Implementing organisation/s:</w:t>
            </w:r>
          </w:p>
        </w:tc>
        <w:tc>
          <w:tcPr>
            <w:tcW w:w="7797" w:type="dxa"/>
            <w:gridSpan w:val="7"/>
            <w:tcBorders>
              <w:top w:val="single" w:sz="4" w:space="0" w:color="auto"/>
              <w:left w:val="single" w:sz="4" w:space="0" w:color="auto"/>
              <w:bottom w:val="single" w:sz="4" w:space="0" w:color="auto"/>
              <w:right w:val="single" w:sz="4" w:space="0" w:color="auto"/>
            </w:tcBorders>
          </w:tcPr>
          <w:p w14:paraId="4A841B09" w14:textId="116AADD6" w:rsidR="00617E05" w:rsidRPr="00360CEF" w:rsidRDefault="000069BF" w:rsidP="00233EE7">
            <w:pP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360CEF">
              <w:rPr>
                <w:rFonts w:ascii="Arial" w:hAnsi="Arial" w:cs="Arial"/>
                <w:sz w:val="20"/>
                <w:szCs w:val="20"/>
              </w:rPr>
              <w:t>UNDP</w:t>
            </w:r>
          </w:p>
        </w:tc>
      </w:tr>
      <w:tr w:rsidR="00617E05" w:rsidRPr="00360CEF" w14:paraId="1A9963B7" w14:textId="77777777" w:rsidTr="00232178">
        <w:trPr>
          <w:trHeight w:val="187"/>
        </w:trPr>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9513F65" w14:textId="77777777" w:rsidR="00617E05" w:rsidRPr="00360CEF" w:rsidRDefault="000962E1" w:rsidP="000962E1">
            <w:pPr>
              <w:rPr>
                <w:rFonts w:ascii="Arial" w:hAnsi="Arial" w:cs="Arial"/>
                <w:sz w:val="20"/>
                <w:szCs w:val="20"/>
              </w:rPr>
            </w:pPr>
            <w:r w:rsidRPr="00360CEF">
              <w:rPr>
                <w:rFonts w:ascii="Arial" w:hAnsi="Arial" w:cs="Arial"/>
                <w:sz w:val="20"/>
                <w:szCs w:val="20"/>
              </w:rPr>
              <w:t>Country/</w:t>
            </w:r>
            <w:proofErr w:type="spellStart"/>
            <w:r w:rsidRPr="00360CEF">
              <w:rPr>
                <w:rFonts w:ascii="Arial" w:hAnsi="Arial" w:cs="Arial"/>
                <w:sz w:val="20"/>
                <w:szCs w:val="20"/>
              </w:rPr>
              <w:t>ies</w:t>
            </w:r>
            <w:proofErr w:type="spellEnd"/>
            <w:r w:rsidRPr="00360CEF">
              <w:rPr>
                <w:rFonts w:ascii="Arial" w:hAnsi="Arial" w:cs="Arial"/>
                <w:sz w:val="20"/>
                <w:szCs w:val="20"/>
              </w:rPr>
              <w:t xml:space="preserve"> –</w:t>
            </w:r>
            <w:r w:rsidR="00617E05" w:rsidRPr="00360CEF">
              <w:rPr>
                <w:rFonts w:ascii="Arial" w:hAnsi="Arial" w:cs="Arial"/>
                <w:sz w:val="20"/>
                <w:szCs w:val="20"/>
              </w:rPr>
              <w:t>region</w:t>
            </w:r>
            <w:r w:rsidRPr="00360CEF">
              <w:rPr>
                <w:rFonts w:ascii="Arial" w:hAnsi="Arial" w:cs="Arial"/>
                <w:sz w:val="20"/>
                <w:szCs w:val="20"/>
              </w:rPr>
              <w:t>/</w:t>
            </w:r>
            <w:r w:rsidR="00617E05" w:rsidRPr="00360CEF">
              <w:rPr>
                <w:rFonts w:ascii="Arial" w:hAnsi="Arial" w:cs="Arial"/>
                <w:sz w:val="20"/>
                <w:szCs w:val="20"/>
              </w:rPr>
              <w:t xml:space="preserve">s covered </w:t>
            </w:r>
          </w:p>
        </w:tc>
        <w:tc>
          <w:tcPr>
            <w:tcW w:w="7797" w:type="dxa"/>
            <w:gridSpan w:val="7"/>
            <w:tcBorders>
              <w:top w:val="single" w:sz="4" w:space="0" w:color="auto"/>
              <w:left w:val="single" w:sz="4" w:space="0" w:color="auto"/>
              <w:bottom w:val="single" w:sz="4" w:space="0" w:color="auto"/>
              <w:right w:val="single" w:sz="4" w:space="0" w:color="auto"/>
            </w:tcBorders>
          </w:tcPr>
          <w:p w14:paraId="7CF9EA2B" w14:textId="0AD3589A" w:rsidR="00617E05" w:rsidRPr="00360CEF" w:rsidRDefault="000069BF" w:rsidP="00233EE7">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60CEF">
              <w:rPr>
                <w:rFonts w:ascii="Arial" w:hAnsi="Arial" w:cs="Arial"/>
                <w:sz w:val="20"/>
                <w:szCs w:val="20"/>
              </w:rPr>
              <w:t>Armenia</w:t>
            </w:r>
          </w:p>
        </w:tc>
      </w:tr>
      <w:tr w:rsidR="00617E05" w:rsidRPr="00360CEF" w14:paraId="5362D088" w14:textId="77777777" w:rsidTr="00232178">
        <w:trPr>
          <w:trHeight w:val="383"/>
        </w:trPr>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9933322" w14:textId="33932700" w:rsidR="00617E05" w:rsidRPr="00360CEF" w:rsidRDefault="00617E05" w:rsidP="00233EE7">
            <w:pPr>
              <w:rPr>
                <w:rFonts w:ascii="Arial" w:hAnsi="Arial" w:cs="Arial"/>
                <w:sz w:val="20"/>
                <w:szCs w:val="20"/>
              </w:rPr>
            </w:pPr>
            <w:r w:rsidRPr="00360CEF">
              <w:rPr>
                <w:rFonts w:ascii="Arial" w:hAnsi="Arial" w:cs="Arial"/>
                <w:sz w:val="20"/>
                <w:szCs w:val="20"/>
              </w:rPr>
              <w:t xml:space="preserve">Timeframe of the </w:t>
            </w:r>
            <w:r w:rsidR="00782ABC">
              <w:rPr>
                <w:rFonts w:ascii="Arial" w:hAnsi="Arial" w:cs="Arial"/>
                <w:sz w:val="20"/>
                <w:szCs w:val="20"/>
              </w:rPr>
              <w:t>P</w:t>
            </w:r>
            <w:r w:rsidRPr="00360CEF">
              <w:rPr>
                <w:rFonts w:ascii="Arial" w:hAnsi="Arial" w:cs="Arial"/>
                <w:sz w:val="20"/>
                <w:szCs w:val="20"/>
              </w:rPr>
              <w:t xml:space="preserve">roject </w:t>
            </w:r>
          </w:p>
          <w:p w14:paraId="6F1D560C" w14:textId="77777777" w:rsidR="00617E05" w:rsidRPr="00360CEF" w:rsidRDefault="00617E05" w:rsidP="00233EE7">
            <w:pPr>
              <w:rPr>
                <w:rFonts w:ascii="Arial" w:hAnsi="Arial" w:cs="Arial"/>
                <w:sz w:val="20"/>
                <w:szCs w:val="20"/>
              </w:rPr>
            </w:pPr>
            <w:r w:rsidRPr="00360CEF">
              <w:rPr>
                <w:rFonts w:ascii="Arial" w:hAnsi="Arial" w:cs="Arial"/>
                <w:b w:val="0"/>
                <w:sz w:val="20"/>
                <w:szCs w:val="20"/>
              </w:rPr>
              <w:t>From mm/</w:t>
            </w:r>
            <w:proofErr w:type="spellStart"/>
            <w:r w:rsidRPr="00360CEF">
              <w:rPr>
                <w:rFonts w:ascii="Arial" w:hAnsi="Arial" w:cs="Arial"/>
                <w:b w:val="0"/>
                <w:sz w:val="20"/>
                <w:szCs w:val="20"/>
              </w:rPr>
              <w:t>yy</w:t>
            </w:r>
            <w:proofErr w:type="spellEnd"/>
            <w:r w:rsidRPr="00360CEF">
              <w:rPr>
                <w:rFonts w:ascii="Arial" w:hAnsi="Arial" w:cs="Arial"/>
                <w:b w:val="0"/>
                <w:sz w:val="20"/>
                <w:szCs w:val="20"/>
              </w:rPr>
              <w:t xml:space="preserve"> to mm/</w:t>
            </w:r>
            <w:proofErr w:type="spellStart"/>
            <w:r w:rsidRPr="00360CEF">
              <w:rPr>
                <w:rFonts w:ascii="Arial" w:hAnsi="Arial" w:cs="Arial"/>
                <w:b w:val="0"/>
                <w:sz w:val="20"/>
                <w:szCs w:val="20"/>
              </w:rPr>
              <w:t>yy</w:t>
            </w:r>
            <w:proofErr w:type="spellEnd"/>
          </w:p>
        </w:tc>
        <w:tc>
          <w:tcPr>
            <w:tcW w:w="2888" w:type="dxa"/>
            <w:gridSpan w:val="2"/>
            <w:tcBorders>
              <w:top w:val="single" w:sz="4" w:space="0" w:color="auto"/>
              <w:left w:val="single" w:sz="4" w:space="0" w:color="auto"/>
              <w:bottom w:val="single" w:sz="4" w:space="0" w:color="auto"/>
              <w:right w:val="single" w:sz="4" w:space="0" w:color="auto"/>
            </w:tcBorders>
          </w:tcPr>
          <w:p w14:paraId="5E03F897" w14:textId="77777777" w:rsidR="003669E6" w:rsidRPr="00360CEF" w:rsidRDefault="003669E6" w:rsidP="003669E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Theme="minorHAnsi" w:hAnsi="Arial" w:cs="Arial"/>
                <w:color w:val="000000"/>
                <w:sz w:val="20"/>
                <w:szCs w:val="20"/>
                <w:lang w:val="en-US" w:eastAsia="en-US"/>
              </w:rPr>
            </w:pPr>
          </w:p>
          <w:p w14:paraId="537AFB20" w14:textId="2FB7E825" w:rsidR="00617E05" w:rsidRPr="00360CEF" w:rsidRDefault="003669E6" w:rsidP="003669E6">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60CEF">
              <w:rPr>
                <w:rFonts w:ascii="Arial" w:eastAsiaTheme="minorHAnsi" w:hAnsi="Arial" w:cs="Arial"/>
                <w:color w:val="000000"/>
                <w:sz w:val="20"/>
                <w:szCs w:val="20"/>
                <w:lang w:val="en-US" w:eastAsia="en-US"/>
              </w:rPr>
              <w:t xml:space="preserve"> 25 May until 3</w:t>
            </w:r>
            <w:r w:rsidR="00DD1C33">
              <w:rPr>
                <w:rFonts w:ascii="Arial" w:eastAsiaTheme="minorHAnsi" w:hAnsi="Arial" w:cs="Arial"/>
                <w:color w:val="000000"/>
                <w:sz w:val="20"/>
                <w:szCs w:val="20"/>
                <w:lang w:val="en-US" w:eastAsia="en-US"/>
              </w:rPr>
              <w:t>1</w:t>
            </w:r>
            <w:r w:rsidRPr="00360CEF">
              <w:rPr>
                <w:rFonts w:ascii="Arial" w:eastAsiaTheme="minorHAnsi" w:hAnsi="Arial" w:cs="Arial"/>
                <w:color w:val="000000"/>
                <w:sz w:val="20"/>
                <w:szCs w:val="20"/>
                <w:lang w:val="en-US" w:eastAsia="en-US"/>
              </w:rPr>
              <w:t xml:space="preserve"> </w:t>
            </w:r>
            <w:r w:rsidR="00DD1C33">
              <w:rPr>
                <w:rFonts w:ascii="Arial" w:eastAsiaTheme="minorHAnsi" w:hAnsi="Arial" w:cs="Arial"/>
                <w:color w:val="000000"/>
                <w:sz w:val="20"/>
                <w:szCs w:val="20"/>
                <w:lang w:val="en-US" w:eastAsia="en-US"/>
              </w:rPr>
              <w:t xml:space="preserve">December </w:t>
            </w:r>
            <w:r w:rsidRPr="00360CEF">
              <w:rPr>
                <w:rFonts w:ascii="Arial" w:eastAsiaTheme="minorHAnsi" w:hAnsi="Arial" w:cs="Arial"/>
                <w:color w:val="000000"/>
                <w:sz w:val="20"/>
                <w:szCs w:val="20"/>
                <w:lang w:val="en-US" w:eastAsia="en-US"/>
              </w:rPr>
              <w:t>2021</w:t>
            </w:r>
          </w:p>
        </w:tc>
        <w:tc>
          <w:tcPr>
            <w:tcW w:w="2129"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4E50DE" w14:textId="77777777" w:rsidR="00617E05" w:rsidRPr="00360CEF" w:rsidRDefault="000962E1" w:rsidP="00233EE7">
            <w:pP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360CEF">
              <w:rPr>
                <w:rFonts w:ascii="Arial" w:hAnsi="Arial" w:cs="Arial"/>
                <w:b/>
                <w:sz w:val="20"/>
                <w:szCs w:val="20"/>
              </w:rPr>
              <w:t>Quarter number</w:t>
            </w:r>
          </w:p>
          <w:p w14:paraId="4E401ED0" w14:textId="77777777" w:rsidR="00C02E8A" w:rsidRPr="00360CEF" w:rsidRDefault="00C02E8A" w:rsidP="00233EE7">
            <w:pP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p w14:paraId="3000E2B4" w14:textId="714B8D27" w:rsidR="00C02E8A" w:rsidRPr="00360CEF" w:rsidRDefault="006E5873" w:rsidP="00233EE7">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60CEF">
              <w:rPr>
                <w:rFonts w:ascii="Arial" w:hAnsi="Arial" w:cs="Arial"/>
                <w:b/>
                <w:sz w:val="20"/>
                <w:szCs w:val="20"/>
              </w:rPr>
              <w:t>2</w:t>
            </w:r>
          </w:p>
        </w:tc>
        <w:tc>
          <w:tcPr>
            <w:tcW w:w="2780" w:type="dxa"/>
            <w:gridSpan w:val="2"/>
            <w:tcBorders>
              <w:top w:val="single" w:sz="4" w:space="0" w:color="auto"/>
              <w:left w:val="single" w:sz="4" w:space="0" w:color="auto"/>
              <w:bottom w:val="single" w:sz="4" w:space="0" w:color="auto"/>
              <w:right w:val="single" w:sz="4" w:space="0" w:color="auto"/>
            </w:tcBorders>
          </w:tcPr>
          <w:p w14:paraId="2D05D255" w14:textId="77777777" w:rsidR="00617E05" w:rsidRPr="00360CEF" w:rsidRDefault="00617E05" w:rsidP="00233EE7">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6D281B" w:rsidRPr="00360CEF" w14:paraId="332B7D1C" w14:textId="77777777" w:rsidTr="00232178">
        <w:trPr>
          <w:trHeight w:val="383"/>
        </w:trPr>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E6E074" w14:textId="77777777" w:rsidR="006D281B" w:rsidRPr="00360CEF" w:rsidRDefault="006D281B" w:rsidP="006D281B">
            <w:pPr>
              <w:rPr>
                <w:rFonts w:ascii="Arial" w:hAnsi="Arial" w:cs="Arial"/>
                <w:sz w:val="20"/>
                <w:szCs w:val="20"/>
              </w:rPr>
            </w:pPr>
            <w:r w:rsidRPr="00360CEF">
              <w:rPr>
                <w:rFonts w:ascii="Arial" w:hAnsi="Arial" w:cs="Arial"/>
                <w:sz w:val="20"/>
                <w:szCs w:val="20"/>
              </w:rPr>
              <w:t>Original Total Budget for FY (£):</w:t>
            </w:r>
          </w:p>
        </w:tc>
        <w:tc>
          <w:tcPr>
            <w:tcW w:w="1653" w:type="dxa"/>
            <w:tcBorders>
              <w:top w:val="single" w:sz="4" w:space="0" w:color="auto"/>
              <w:left w:val="single" w:sz="4" w:space="0" w:color="auto"/>
              <w:bottom w:val="single" w:sz="4" w:space="0" w:color="auto"/>
              <w:right w:val="single" w:sz="4" w:space="0" w:color="auto"/>
            </w:tcBorders>
          </w:tcPr>
          <w:p w14:paraId="043D7CF7" w14:textId="532DBAD5" w:rsidR="006D281B" w:rsidRPr="00360CEF" w:rsidRDefault="006D281B" w:rsidP="006D281B">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60CEF">
              <w:rPr>
                <w:rFonts w:ascii="Arial" w:hAnsi="Arial" w:cs="Arial"/>
                <w:sz w:val="20"/>
                <w:szCs w:val="20"/>
              </w:rPr>
              <w:t>70,000</w:t>
            </w:r>
            <w:r w:rsidR="0023574E">
              <w:rPr>
                <w:rFonts w:ascii="Arial" w:hAnsi="Arial" w:cs="Arial"/>
                <w:sz w:val="20"/>
                <w:szCs w:val="20"/>
              </w:rPr>
              <w:t xml:space="preserve"> GBP</w:t>
            </w:r>
          </w:p>
        </w:tc>
        <w:tc>
          <w:tcPr>
            <w:tcW w:w="1654"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5EFB365" w14:textId="16ADBA3D" w:rsidR="006D281B" w:rsidRPr="00360CEF" w:rsidRDefault="006D281B" w:rsidP="006D281B">
            <w:pP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360CEF">
              <w:rPr>
                <w:rFonts w:ascii="Arial" w:hAnsi="Arial" w:cs="Arial"/>
                <w:b/>
                <w:sz w:val="20"/>
                <w:szCs w:val="20"/>
              </w:rPr>
              <w:t>Original Budget for current quarter (£):</w:t>
            </w:r>
          </w:p>
        </w:tc>
        <w:tc>
          <w:tcPr>
            <w:tcW w:w="1654" w:type="dxa"/>
            <w:tcBorders>
              <w:top w:val="single" w:sz="4" w:space="0" w:color="auto"/>
              <w:left w:val="single" w:sz="4" w:space="0" w:color="auto"/>
              <w:bottom w:val="single" w:sz="4" w:space="0" w:color="auto"/>
              <w:right w:val="single" w:sz="4" w:space="0" w:color="auto"/>
            </w:tcBorders>
          </w:tcPr>
          <w:p w14:paraId="17C21537" w14:textId="4E0B8139" w:rsidR="006D281B" w:rsidRPr="002240A0" w:rsidRDefault="00D127FC" w:rsidP="006D281B">
            <w:pPr>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Pr>
                <w:rFonts w:ascii="Arial" w:hAnsi="Arial" w:cs="Arial"/>
                <w:sz w:val="20"/>
                <w:szCs w:val="20"/>
              </w:rPr>
              <w:t>70,000</w:t>
            </w:r>
            <w:r w:rsidR="007B6530">
              <w:rPr>
                <w:rFonts w:ascii="Arial" w:hAnsi="Arial" w:cs="Arial"/>
                <w:sz w:val="20"/>
                <w:szCs w:val="20"/>
              </w:rPr>
              <w:t xml:space="preserve"> GBP</w:t>
            </w:r>
          </w:p>
        </w:tc>
        <w:tc>
          <w:tcPr>
            <w:tcW w:w="1654"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BB4AB90" w14:textId="77777777" w:rsidR="006D281B" w:rsidRPr="00360CEF" w:rsidRDefault="006D281B" w:rsidP="006D281B">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60CEF">
              <w:rPr>
                <w:rFonts w:ascii="Arial" w:hAnsi="Arial" w:cs="Arial"/>
                <w:b/>
                <w:sz w:val="20"/>
                <w:szCs w:val="20"/>
              </w:rPr>
              <w:t>Actual amount spent in current quarter (£):</w:t>
            </w:r>
          </w:p>
        </w:tc>
        <w:tc>
          <w:tcPr>
            <w:tcW w:w="1182" w:type="dxa"/>
            <w:tcBorders>
              <w:top w:val="single" w:sz="4" w:space="0" w:color="auto"/>
              <w:left w:val="single" w:sz="4" w:space="0" w:color="auto"/>
              <w:bottom w:val="single" w:sz="4" w:space="0" w:color="auto"/>
              <w:right w:val="single" w:sz="4" w:space="0" w:color="auto"/>
            </w:tcBorders>
          </w:tcPr>
          <w:p w14:paraId="2E7B41BF" w14:textId="77777777" w:rsidR="006D281B" w:rsidRDefault="006D281B" w:rsidP="006D281B">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23387">
              <w:rPr>
                <w:rFonts w:ascii="Arial" w:hAnsi="Arial" w:cs="Arial"/>
                <w:sz w:val="20"/>
                <w:szCs w:val="20"/>
              </w:rPr>
              <w:t xml:space="preserve">59581.09 </w:t>
            </w:r>
            <w:r>
              <w:rPr>
                <w:rFonts w:ascii="Arial" w:hAnsi="Arial" w:cs="Arial"/>
                <w:sz w:val="20"/>
                <w:szCs w:val="20"/>
              </w:rPr>
              <w:t>GBP / 82,408.15 USD</w:t>
            </w:r>
          </w:p>
          <w:p w14:paraId="2D2658DA" w14:textId="4996127B" w:rsidR="006D281B" w:rsidRPr="00360CEF" w:rsidRDefault="006D281B" w:rsidP="006D281B">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240A0">
              <w:rPr>
                <w:rFonts w:ascii="Arial" w:hAnsi="Arial" w:cs="Arial"/>
                <w:sz w:val="14"/>
                <w:szCs w:val="14"/>
              </w:rPr>
              <w:t>As of UNORE September 15, I GBP = 0.723 USD</w:t>
            </w:r>
          </w:p>
        </w:tc>
      </w:tr>
    </w:tbl>
    <w:p w14:paraId="266B73D0" w14:textId="77777777" w:rsidR="00617E05" w:rsidRPr="00360CEF" w:rsidRDefault="00617E05" w:rsidP="00617E05">
      <w:pPr>
        <w:spacing w:after="0"/>
        <w:rPr>
          <w:rFonts w:ascii="Arial" w:hAnsi="Arial" w:cs="Arial"/>
          <w:sz w:val="20"/>
          <w:szCs w:val="20"/>
        </w:rPr>
      </w:pPr>
    </w:p>
    <w:p w14:paraId="0346C7D6" w14:textId="77777777" w:rsidR="00617E05" w:rsidRPr="00360CEF" w:rsidRDefault="00617E05" w:rsidP="00617E05">
      <w:pPr>
        <w:spacing w:after="0"/>
        <w:rPr>
          <w:rFonts w:ascii="Arial" w:eastAsia="Times New Roman" w:hAnsi="Arial" w:cs="Arial"/>
          <w:color w:val="000000"/>
          <w:sz w:val="20"/>
          <w:szCs w:val="20"/>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96"/>
      </w:tblGrid>
      <w:tr w:rsidR="00617E05" w:rsidRPr="00360CEF" w14:paraId="6A64D96A" w14:textId="77777777" w:rsidTr="001955F0">
        <w:trPr>
          <w:trHeight w:val="260"/>
        </w:trPr>
        <w:tc>
          <w:tcPr>
            <w:tcW w:w="9923"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tcPr>
          <w:p w14:paraId="4D6D04FA" w14:textId="706EA1C4" w:rsidR="00617E05" w:rsidRPr="00360CEF" w:rsidRDefault="00617E05" w:rsidP="000A4F89">
            <w:pPr>
              <w:pStyle w:val="ListParagraph"/>
              <w:numPr>
                <w:ilvl w:val="0"/>
                <w:numId w:val="22"/>
              </w:numPr>
              <w:spacing w:after="0" w:line="240" w:lineRule="auto"/>
              <w:rPr>
                <w:rFonts w:ascii="Arial" w:hAnsi="Arial" w:cs="Arial"/>
                <w:i/>
                <w:color w:val="FFFFFF" w:themeColor="background1"/>
                <w:sz w:val="20"/>
                <w:szCs w:val="20"/>
              </w:rPr>
            </w:pPr>
            <w:r w:rsidRPr="00360CEF">
              <w:rPr>
                <w:rFonts w:ascii="Arial" w:hAnsi="Arial" w:cs="Arial"/>
                <w:b/>
                <w:color w:val="FFFFFF" w:themeColor="background1"/>
                <w:sz w:val="20"/>
                <w:szCs w:val="20"/>
              </w:rPr>
              <w:t>Pro</w:t>
            </w:r>
            <w:r w:rsidR="000A4F89" w:rsidRPr="00360CEF">
              <w:rPr>
                <w:rFonts w:ascii="Arial" w:hAnsi="Arial" w:cs="Arial"/>
                <w:b/>
                <w:color w:val="FFFFFF" w:themeColor="background1"/>
                <w:sz w:val="20"/>
                <w:szCs w:val="20"/>
              </w:rPr>
              <w:t xml:space="preserve">gress in Project Implementation </w:t>
            </w:r>
          </w:p>
        </w:tc>
      </w:tr>
      <w:tr w:rsidR="00617E05" w:rsidRPr="00360CEF" w14:paraId="20DDC694" w14:textId="77777777" w:rsidTr="001955F0">
        <w:trPr>
          <w:trHeight w:val="260"/>
        </w:trPr>
        <w:tc>
          <w:tcPr>
            <w:tcW w:w="992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39F5AC3F" w14:textId="77777777" w:rsidR="00617E05" w:rsidRPr="00360CEF" w:rsidRDefault="00617E05" w:rsidP="00233EE7">
            <w:pPr>
              <w:spacing w:after="0" w:line="240" w:lineRule="auto"/>
              <w:rPr>
                <w:rFonts w:ascii="Arial" w:hAnsi="Arial" w:cs="Arial"/>
                <w:b/>
                <w:sz w:val="20"/>
                <w:szCs w:val="20"/>
              </w:rPr>
            </w:pPr>
            <w:r w:rsidRPr="00360CEF">
              <w:rPr>
                <w:rFonts w:ascii="Arial" w:hAnsi="Arial" w:cs="Arial"/>
                <w:b/>
                <w:sz w:val="20"/>
                <w:szCs w:val="20"/>
              </w:rPr>
              <w:t>Context update</w:t>
            </w:r>
          </w:p>
        </w:tc>
      </w:tr>
      <w:tr w:rsidR="00617E05" w:rsidRPr="00360CEF" w14:paraId="475993AF" w14:textId="77777777" w:rsidTr="001955F0">
        <w:trPr>
          <w:trHeight w:val="425"/>
        </w:trPr>
        <w:tc>
          <w:tcPr>
            <w:tcW w:w="9923" w:type="dxa"/>
            <w:tcBorders>
              <w:top w:val="single" w:sz="4" w:space="0" w:color="000000"/>
              <w:left w:val="single" w:sz="4" w:space="0" w:color="000000"/>
              <w:bottom w:val="single" w:sz="4" w:space="0" w:color="000000"/>
              <w:right w:val="single" w:sz="4" w:space="0" w:color="000000"/>
            </w:tcBorders>
          </w:tcPr>
          <w:p w14:paraId="6A4BCCC7" w14:textId="21CE7D92" w:rsidR="0010700C" w:rsidRPr="0010700C" w:rsidRDefault="0010700C" w:rsidP="00DD1C33">
            <w:pPr>
              <w:spacing w:after="0"/>
              <w:jc w:val="both"/>
              <w:rPr>
                <w:rFonts w:ascii="Arial" w:hAnsi="Arial" w:cs="Arial"/>
                <w:i/>
                <w:iCs/>
                <w:sz w:val="20"/>
                <w:szCs w:val="20"/>
                <w:lang w:val="en-US"/>
              </w:rPr>
            </w:pPr>
            <w:r w:rsidRPr="0010700C">
              <w:rPr>
                <w:rFonts w:ascii="Arial" w:hAnsi="Arial" w:cs="Arial"/>
                <w:i/>
                <w:iCs/>
                <w:sz w:val="20"/>
                <w:szCs w:val="20"/>
              </w:rPr>
              <w:t xml:space="preserve">Provide a brief update in maximum 300 words on the general context in which the </w:t>
            </w:r>
            <w:r w:rsidR="00782ABC">
              <w:rPr>
                <w:rFonts w:ascii="Arial" w:hAnsi="Arial" w:cs="Arial"/>
                <w:i/>
                <w:iCs/>
                <w:sz w:val="20"/>
                <w:szCs w:val="20"/>
              </w:rPr>
              <w:t>P</w:t>
            </w:r>
            <w:r w:rsidRPr="0010700C">
              <w:rPr>
                <w:rFonts w:ascii="Arial" w:hAnsi="Arial" w:cs="Arial"/>
                <w:i/>
                <w:iCs/>
                <w:sz w:val="20"/>
                <w:szCs w:val="20"/>
              </w:rPr>
              <w:t>roject is being delivered, focussing on events and issues relevant to project implementation (including relevant political, economic</w:t>
            </w:r>
            <w:r w:rsidR="00782ABC">
              <w:rPr>
                <w:rFonts w:ascii="Arial" w:hAnsi="Arial" w:cs="Arial"/>
                <w:i/>
                <w:iCs/>
                <w:sz w:val="20"/>
                <w:szCs w:val="20"/>
              </w:rPr>
              <w:t>,</w:t>
            </w:r>
            <w:r w:rsidRPr="0010700C">
              <w:rPr>
                <w:rFonts w:ascii="Arial" w:hAnsi="Arial" w:cs="Arial"/>
                <w:i/>
                <w:iCs/>
                <w:sz w:val="20"/>
                <w:szCs w:val="20"/>
              </w:rPr>
              <w:t xml:space="preserve"> and social changes).  Where possible, draw on evidence, including any analysis/assessments conducted by yourself or other parties. If the changes in operating context have increased risks or provided new opportunities (including that impact on gender and conflict sensitivity) the implementer should set out how they are responding to those risks/opportunities and any further mitigation or actions required.</w:t>
            </w:r>
          </w:p>
          <w:p w14:paraId="584C0EFB" w14:textId="77777777" w:rsidR="0072320D" w:rsidRDefault="0072320D" w:rsidP="00DD1C33">
            <w:pPr>
              <w:spacing w:after="0"/>
              <w:jc w:val="both"/>
              <w:rPr>
                <w:rFonts w:ascii="Arial" w:hAnsi="Arial" w:cs="Arial"/>
                <w:sz w:val="20"/>
                <w:szCs w:val="20"/>
              </w:rPr>
            </w:pPr>
          </w:p>
          <w:p w14:paraId="51259ED2" w14:textId="7758E9EC" w:rsidR="00DD1C33" w:rsidRDefault="00DD1C33" w:rsidP="00DD1C33">
            <w:pPr>
              <w:spacing w:after="0"/>
              <w:jc w:val="both"/>
              <w:rPr>
                <w:rFonts w:ascii="Arial" w:hAnsi="Arial" w:cs="Arial"/>
                <w:sz w:val="20"/>
                <w:szCs w:val="20"/>
              </w:rPr>
            </w:pPr>
            <w:r>
              <w:rPr>
                <w:rFonts w:ascii="Arial" w:hAnsi="Arial" w:cs="Arial"/>
                <w:sz w:val="20"/>
                <w:szCs w:val="20"/>
              </w:rPr>
              <w:t>Within the reporting period</w:t>
            </w:r>
            <w:r w:rsidR="00782ABC">
              <w:rPr>
                <w:rFonts w:ascii="Arial" w:hAnsi="Arial" w:cs="Arial"/>
                <w:sz w:val="20"/>
                <w:szCs w:val="20"/>
              </w:rPr>
              <w:t>,</w:t>
            </w:r>
            <w:r>
              <w:rPr>
                <w:rFonts w:ascii="Arial" w:hAnsi="Arial" w:cs="Arial"/>
                <w:sz w:val="20"/>
                <w:szCs w:val="20"/>
              </w:rPr>
              <w:t xml:space="preserve"> the </w:t>
            </w:r>
            <w:r w:rsidR="00782ABC">
              <w:rPr>
                <w:rFonts w:ascii="Arial" w:hAnsi="Arial" w:cs="Arial"/>
                <w:sz w:val="20"/>
                <w:szCs w:val="20"/>
              </w:rPr>
              <w:t>P</w:t>
            </w:r>
            <w:r>
              <w:rPr>
                <w:rFonts w:ascii="Arial" w:hAnsi="Arial" w:cs="Arial"/>
                <w:sz w:val="20"/>
                <w:szCs w:val="20"/>
              </w:rPr>
              <w:t>roject was implemented in the post-</w:t>
            </w:r>
            <w:r w:rsidR="00306D9F">
              <w:rPr>
                <w:rFonts w:ascii="Arial" w:hAnsi="Arial" w:cs="Arial"/>
                <w:sz w:val="20"/>
                <w:szCs w:val="20"/>
              </w:rPr>
              <w:t xml:space="preserve">parliamentary electoral period and pre-local electoral period providing opportunities to engage with the </w:t>
            </w:r>
            <w:r w:rsidR="00782ABC">
              <w:rPr>
                <w:rFonts w:ascii="Arial" w:hAnsi="Arial" w:cs="Arial"/>
                <w:sz w:val="20"/>
                <w:szCs w:val="20"/>
              </w:rPr>
              <w:t>primary</w:t>
            </w:r>
            <w:r w:rsidR="00306D9F">
              <w:rPr>
                <w:rFonts w:ascii="Arial" w:hAnsi="Arial" w:cs="Arial"/>
                <w:sz w:val="20"/>
                <w:szCs w:val="20"/>
              </w:rPr>
              <w:t xml:space="preserve"> beneficiary of the </w:t>
            </w:r>
            <w:r w:rsidR="00782ABC">
              <w:rPr>
                <w:rFonts w:ascii="Arial" w:hAnsi="Arial" w:cs="Arial"/>
                <w:sz w:val="20"/>
                <w:szCs w:val="20"/>
              </w:rPr>
              <w:t>P</w:t>
            </w:r>
            <w:r w:rsidR="00306D9F">
              <w:rPr>
                <w:rFonts w:ascii="Arial" w:hAnsi="Arial" w:cs="Arial"/>
                <w:sz w:val="20"/>
                <w:szCs w:val="20"/>
              </w:rPr>
              <w:t xml:space="preserve">roject – the </w:t>
            </w:r>
            <w:r w:rsidR="007012AB">
              <w:rPr>
                <w:rFonts w:ascii="Arial" w:hAnsi="Arial" w:cs="Arial"/>
                <w:sz w:val="20"/>
                <w:szCs w:val="20"/>
              </w:rPr>
              <w:t>Central Electoral Commission (</w:t>
            </w:r>
            <w:r w:rsidR="00306D9F">
              <w:rPr>
                <w:rFonts w:ascii="Arial" w:hAnsi="Arial" w:cs="Arial"/>
                <w:sz w:val="20"/>
                <w:szCs w:val="20"/>
              </w:rPr>
              <w:t>CEC</w:t>
            </w:r>
            <w:r w:rsidR="007012AB">
              <w:rPr>
                <w:rFonts w:ascii="Arial" w:hAnsi="Arial" w:cs="Arial"/>
                <w:sz w:val="20"/>
                <w:szCs w:val="20"/>
              </w:rPr>
              <w:t>)</w:t>
            </w:r>
            <w:r w:rsidR="00306D9F">
              <w:rPr>
                <w:rFonts w:ascii="Arial" w:hAnsi="Arial" w:cs="Arial"/>
                <w:sz w:val="20"/>
                <w:szCs w:val="20"/>
              </w:rPr>
              <w:t xml:space="preserve"> more frequently and to focus on longer-term and strategic </w:t>
            </w:r>
            <w:r w:rsidR="009776F0">
              <w:rPr>
                <w:rFonts w:ascii="Arial" w:hAnsi="Arial" w:cs="Arial"/>
                <w:sz w:val="20"/>
                <w:szCs w:val="20"/>
              </w:rPr>
              <w:t>interventions. This period was an excellent time for reflection, lessons learned</w:t>
            </w:r>
            <w:r w:rsidR="00782ABC">
              <w:rPr>
                <w:rFonts w:ascii="Arial" w:hAnsi="Arial" w:cs="Arial"/>
                <w:sz w:val="20"/>
                <w:szCs w:val="20"/>
              </w:rPr>
              <w:t>,</w:t>
            </w:r>
            <w:r w:rsidR="009776F0">
              <w:rPr>
                <w:rFonts w:ascii="Arial" w:hAnsi="Arial" w:cs="Arial"/>
                <w:sz w:val="20"/>
                <w:szCs w:val="20"/>
              </w:rPr>
              <w:t xml:space="preserve"> and further planning. </w:t>
            </w:r>
          </w:p>
          <w:p w14:paraId="62CC715E" w14:textId="77777777" w:rsidR="001955F0" w:rsidRDefault="001955F0" w:rsidP="00DD1C33">
            <w:pPr>
              <w:spacing w:after="0"/>
              <w:jc w:val="both"/>
              <w:rPr>
                <w:rFonts w:ascii="Arial" w:hAnsi="Arial" w:cs="Arial"/>
                <w:sz w:val="20"/>
                <w:szCs w:val="20"/>
              </w:rPr>
            </w:pPr>
          </w:p>
          <w:p w14:paraId="1E2EBA82" w14:textId="667B3648" w:rsidR="009776F0" w:rsidRDefault="008743C2" w:rsidP="00DD1C33">
            <w:pPr>
              <w:spacing w:after="0"/>
              <w:jc w:val="both"/>
              <w:rPr>
                <w:rFonts w:ascii="Arial" w:hAnsi="Arial" w:cs="Arial"/>
                <w:sz w:val="20"/>
                <w:szCs w:val="20"/>
              </w:rPr>
            </w:pPr>
            <w:r>
              <w:rPr>
                <w:rFonts w:ascii="Arial" w:hAnsi="Arial" w:cs="Arial"/>
                <w:sz w:val="20"/>
                <w:szCs w:val="20"/>
              </w:rPr>
              <w:t xml:space="preserve">The </w:t>
            </w:r>
            <w:r w:rsidR="00782ABC">
              <w:rPr>
                <w:rFonts w:ascii="Arial" w:hAnsi="Arial" w:cs="Arial"/>
                <w:sz w:val="20"/>
                <w:szCs w:val="20"/>
              </w:rPr>
              <w:t>CEC established the results of the parliamentary elections</w:t>
            </w:r>
            <w:r>
              <w:rPr>
                <w:rFonts w:ascii="Arial" w:hAnsi="Arial" w:cs="Arial"/>
                <w:sz w:val="20"/>
                <w:szCs w:val="20"/>
              </w:rPr>
              <w:t xml:space="preserve"> within the legal deadline</w:t>
            </w:r>
            <w:r w:rsidR="00782ABC">
              <w:rPr>
                <w:rFonts w:ascii="Arial" w:hAnsi="Arial" w:cs="Arial"/>
                <w:sz w:val="20"/>
                <w:szCs w:val="20"/>
              </w:rPr>
              <w:t>,</w:t>
            </w:r>
            <w:r>
              <w:rPr>
                <w:rFonts w:ascii="Arial" w:hAnsi="Arial" w:cs="Arial"/>
                <w:sz w:val="20"/>
                <w:szCs w:val="20"/>
              </w:rPr>
              <w:t xml:space="preserve"> </w:t>
            </w:r>
            <w:r w:rsidR="00782ABC">
              <w:rPr>
                <w:rFonts w:ascii="Arial" w:hAnsi="Arial" w:cs="Arial"/>
                <w:sz w:val="20"/>
                <w:szCs w:val="20"/>
              </w:rPr>
              <w:t>which several political parties unsuccessfully challenged</w:t>
            </w:r>
            <w:r>
              <w:rPr>
                <w:rFonts w:ascii="Arial" w:hAnsi="Arial" w:cs="Arial"/>
                <w:sz w:val="20"/>
                <w:szCs w:val="20"/>
              </w:rPr>
              <w:t xml:space="preserve">. Once the complaints adjudication process was completed, the CEC has announced the </w:t>
            </w:r>
            <w:proofErr w:type="gramStart"/>
            <w:r>
              <w:rPr>
                <w:rFonts w:ascii="Arial" w:hAnsi="Arial" w:cs="Arial"/>
                <w:sz w:val="20"/>
                <w:szCs w:val="20"/>
              </w:rPr>
              <w:t>final results</w:t>
            </w:r>
            <w:proofErr w:type="gramEnd"/>
            <w:r>
              <w:rPr>
                <w:rFonts w:ascii="Arial" w:hAnsi="Arial" w:cs="Arial"/>
                <w:sz w:val="20"/>
                <w:szCs w:val="20"/>
              </w:rPr>
              <w:t xml:space="preserve"> and allocated the MPs</w:t>
            </w:r>
            <w:r w:rsidR="00637C7E">
              <w:rPr>
                <w:rFonts w:ascii="Arial" w:hAnsi="Arial" w:cs="Arial"/>
                <w:sz w:val="20"/>
                <w:szCs w:val="20"/>
              </w:rPr>
              <w:t>'</w:t>
            </w:r>
            <w:r>
              <w:rPr>
                <w:rFonts w:ascii="Arial" w:hAnsi="Arial" w:cs="Arial"/>
                <w:sz w:val="20"/>
                <w:szCs w:val="20"/>
              </w:rPr>
              <w:t xml:space="preserve"> mandate. </w:t>
            </w:r>
            <w:r w:rsidR="00782ABC">
              <w:rPr>
                <w:rFonts w:ascii="Arial" w:hAnsi="Arial" w:cs="Arial"/>
                <w:sz w:val="20"/>
                <w:szCs w:val="20"/>
              </w:rPr>
              <w:t>Thus, o</w:t>
            </w:r>
            <w:r>
              <w:rPr>
                <w:rFonts w:ascii="Arial" w:hAnsi="Arial" w:cs="Arial"/>
                <w:sz w:val="20"/>
                <w:szCs w:val="20"/>
              </w:rPr>
              <w:t xml:space="preserve">n </w:t>
            </w:r>
            <w:r w:rsidR="00782ABC">
              <w:rPr>
                <w:rFonts w:ascii="Arial" w:hAnsi="Arial" w:cs="Arial"/>
                <w:sz w:val="20"/>
                <w:szCs w:val="20"/>
              </w:rPr>
              <w:t>2 August</w:t>
            </w:r>
            <w:r>
              <w:rPr>
                <w:rFonts w:ascii="Arial" w:hAnsi="Arial" w:cs="Arial"/>
                <w:sz w:val="20"/>
                <w:szCs w:val="20"/>
              </w:rPr>
              <w:t xml:space="preserve"> 2021</w:t>
            </w:r>
            <w:r w:rsidR="00782ABC">
              <w:rPr>
                <w:rFonts w:ascii="Arial" w:hAnsi="Arial" w:cs="Arial"/>
                <w:sz w:val="20"/>
                <w:szCs w:val="20"/>
              </w:rPr>
              <w:t>,</w:t>
            </w:r>
            <w:r>
              <w:rPr>
                <w:rFonts w:ascii="Arial" w:hAnsi="Arial" w:cs="Arial"/>
                <w:sz w:val="20"/>
                <w:szCs w:val="20"/>
              </w:rPr>
              <w:t xml:space="preserve"> the newly elected Parliament h</w:t>
            </w:r>
            <w:r w:rsidR="00782ABC">
              <w:rPr>
                <w:rFonts w:ascii="Arial" w:hAnsi="Arial" w:cs="Arial"/>
                <w:sz w:val="20"/>
                <w:szCs w:val="20"/>
              </w:rPr>
              <w:t>e</w:t>
            </w:r>
            <w:r>
              <w:rPr>
                <w:rFonts w:ascii="Arial" w:hAnsi="Arial" w:cs="Arial"/>
                <w:sz w:val="20"/>
                <w:szCs w:val="20"/>
              </w:rPr>
              <w:t>ld its first session</w:t>
            </w:r>
            <w:r w:rsidR="00782ABC">
              <w:rPr>
                <w:rFonts w:ascii="Arial" w:hAnsi="Arial" w:cs="Arial"/>
                <w:sz w:val="20"/>
                <w:szCs w:val="20"/>
              </w:rPr>
              <w:t>,</w:t>
            </w:r>
            <w:r>
              <w:rPr>
                <w:rFonts w:ascii="Arial" w:hAnsi="Arial" w:cs="Arial"/>
                <w:sz w:val="20"/>
                <w:szCs w:val="20"/>
              </w:rPr>
              <w:t xml:space="preserve"> and the re-elected </w:t>
            </w:r>
            <w:proofErr w:type="spellStart"/>
            <w:r>
              <w:rPr>
                <w:rFonts w:ascii="Arial" w:hAnsi="Arial" w:cs="Arial"/>
                <w:sz w:val="20"/>
                <w:szCs w:val="20"/>
              </w:rPr>
              <w:t>Nikol</w:t>
            </w:r>
            <w:proofErr w:type="spellEnd"/>
            <w:r>
              <w:rPr>
                <w:rFonts w:ascii="Arial" w:hAnsi="Arial" w:cs="Arial"/>
                <w:sz w:val="20"/>
                <w:szCs w:val="20"/>
              </w:rPr>
              <w:t xml:space="preserve"> </w:t>
            </w:r>
            <w:proofErr w:type="spellStart"/>
            <w:r>
              <w:rPr>
                <w:rFonts w:ascii="Arial" w:hAnsi="Arial" w:cs="Arial"/>
                <w:sz w:val="20"/>
                <w:szCs w:val="20"/>
              </w:rPr>
              <w:t>Pashynyan</w:t>
            </w:r>
            <w:proofErr w:type="spellEnd"/>
            <w:r>
              <w:rPr>
                <w:rFonts w:ascii="Arial" w:hAnsi="Arial" w:cs="Arial"/>
                <w:sz w:val="20"/>
                <w:szCs w:val="20"/>
              </w:rPr>
              <w:t xml:space="preserve"> was appointed as the Prime</w:t>
            </w:r>
            <w:r w:rsidR="00782ABC">
              <w:rPr>
                <w:rFonts w:ascii="Arial" w:hAnsi="Arial" w:cs="Arial"/>
                <w:sz w:val="20"/>
                <w:szCs w:val="20"/>
              </w:rPr>
              <w:t xml:space="preserve"> </w:t>
            </w:r>
            <w:r>
              <w:rPr>
                <w:rFonts w:ascii="Arial" w:hAnsi="Arial" w:cs="Arial"/>
                <w:sz w:val="20"/>
                <w:szCs w:val="20"/>
              </w:rPr>
              <w:t xml:space="preserve">Minister and formed the new government. </w:t>
            </w:r>
          </w:p>
          <w:p w14:paraId="4935903B" w14:textId="77777777" w:rsidR="001955F0" w:rsidRDefault="001955F0" w:rsidP="00DD1C33">
            <w:pPr>
              <w:spacing w:after="0"/>
              <w:jc w:val="both"/>
              <w:rPr>
                <w:rFonts w:ascii="Arial" w:hAnsi="Arial" w:cs="Arial"/>
                <w:sz w:val="20"/>
                <w:szCs w:val="20"/>
              </w:rPr>
            </w:pPr>
          </w:p>
          <w:p w14:paraId="60A0ECAD" w14:textId="1A291DC2" w:rsidR="002E3389" w:rsidRDefault="00FD56DD" w:rsidP="002E3389">
            <w:pPr>
              <w:spacing w:after="0"/>
              <w:jc w:val="both"/>
              <w:rPr>
                <w:rFonts w:ascii="Arial" w:hAnsi="Arial" w:cs="Arial"/>
                <w:sz w:val="20"/>
                <w:szCs w:val="20"/>
              </w:rPr>
            </w:pPr>
            <w:r>
              <w:rPr>
                <w:rFonts w:ascii="Arial" w:hAnsi="Arial" w:cs="Arial"/>
                <w:sz w:val="20"/>
                <w:szCs w:val="20"/>
              </w:rPr>
              <w:t>Election of a new Parliament and forming a new government brought long-</w:t>
            </w:r>
            <w:r w:rsidR="00782ABC">
              <w:rPr>
                <w:rFonts w:ascii="Arial" w:hAnsi="Arial" w:cs="Arial"/>
                <w:sz w:val="20"/>
                <w:szCs w:val="20"/>
              </w:rPr>
              <w:t>a</w:t>
            </w:r>
            <w:r>
              <w:rPr>
                <w:rFonts w:ascii="Arial" w:hAnsi="Arial" w:cs="Arial"/>
                <w:sz w:val="20"/>
                <w:szCs w:val="20"/>
              </w:rPr>
              <w:t xml:space="preserve">waited political stability to Armenia. The new government has suggested </w:t>
            </w:r>
            <w:r w:rsidR="00782ABC">
              <w:rPr>
                <w:rFonts w:ascii="Arial" w:hAnsi="Arial" w:cs="Arial"/>
                <w:sz w:val="20"/>
                <w:szCs w:val="20"/>
              </w:rPr>
              <w:t>a five-year action plan</w:t>
            </w:r>
            <w:r>
              <w:rPr>
                <w:rFonts w:ascii="Arial" w:hAnsi="Arial" w:cs="Arial"/>
                <w:sz w:val="20"/>
                <w:szCs w:val="20"/>
              </w:rPr>
              <w:t xml:space="preserve"> endorsed by the Parliament, providing the strategy for Armenia for the next half of decade</w:t>
            </w:r>
            <w:r w:rsidR="002E3389">
              <w:rPr>
                <w:rFonts w:ascii="Arial" w:hAnsi="Arial" w:cs="Arial"/>
                <w:sz w:val="20"/>
                <w:szCs w:val="20"/>
              </w:rPr>
              <w:t xml:space="preserve">, defining the priorities. At the same time, it </w:t>
            </w:r>
            <w:r w:rsidR="00782ABC">
              <w:rPr>
                <w:rFonts w:ascii="Arial" w:hAnsi="Arial" w:cs="Arial"/>
                <w:sz w:val="20"/>
                <w:szCs w:val="20"/>
              </w:rPr>
              <w:t xml:space="preserve">is </w:t>
            </w:r>
            <w:r w:rsidR="002E3389">
              <w:rPr>
                <w:rFonts w:ascii="Arial" w:hAnsi="Arial" w:cs="Arial"/>
                <w:sz w:val="20"/>
                <w:szCs w:val="20"/>
              </w:rPr>
              <w:t>worth</w:t>
            </w:r>
            <w:r w:rsidR="00782ABC">
              <w:rPr>
                <w:rFonts w:ascii="Arial" w:hAnsi="Arial" w:cs="Arial"/>
                <w:sz w:val="20"/>
                <w:szCs w:val="20"/>
              </w:rPr>
              <w:t xml:space="preserve"> mentioning</w:t>
            </w:r>
            <w:r w:rsidR="002E3389">
              <w:rPr>
                <w:rFonts w:ascii="Arial" w:hAnsi="Arial" w:cs="Arial"/>
                <w:sz w:val="20"/>
                <w:szCs w:val="20"/>
              </w:rPr>
              <w:t xml:space="preserve"> that Armenia is still in a post-conflict period</w:t>
            </w:r>
            <w:r w:rsidR="00782ABC">
              <w:rPr>
                <w:rFonts w:ascii="Arial" w:hAnsi="Arial" w:cs="Arial"/>
                <w:sz w:val="20"/>
                <w:szCs w:val="20"/>
              </w:rPr>
              <w:t>,</w:t>
            </w:r>
            <w:r w:rsidR="002E3389">
              <w:rPr>
                <w:rFonts w:ascii="Arial" w:hAnsi="Arial" w:cs="Arial"/>
                <w:sz w:val="20"/>
                <w:szCs w:val="20"/>
              </w:rPr>
              <w:t xml:space="preserve"> and the relations with Azerbaijan remain of public concern. </w:t>
            </w:r>
          </w:p>
          <w:p w14:paraId="20ADEB54" w14:textId="77777777" w:rsidR="001955F0" w:rsidRDefault="001955F0" w:rsidP="002E3389">
            <w:pPr>
              <w:spacing w:after="0"/>
              <w:jc w:val="both"/>
              <w:rPr>
                <w:rFonts w:ascii="Arial" w:hAnsi="Arial" w:cs="Arial"/>
                <w:sz w:val="20"/>
                <w:szCs w:val="20"/>
              </w:rPr>
            </w:pPr>
          </w:p>
          <w:p w14:paraId="1A3ED330" w14:textId="2F6824D9" w:rsidR="002E3389" w:rsidRDefault="002E3389" w:rsidP="002E3389">
            <w:pPr>
              <w:spacing w:after="0"/>
              <w:jc w:val="both"/>
              <w:rPr>
                <w:rFonts w:ascii="Arial" w:hAnsi="Arial" w:cs="Arial"/>
                <w:sz w:val="20"/>
                <w:szCs w:val="20"/>
              </w:rPr>
            </w:pPr>
            <w:r>
              <w:rPr>
                <w:rFonts w:ascii="Arial" w:hAnsi="Arial" w:cs="Arial"/>
                <w:sz w:val="20"/>
                <w:szCs w:val="20"/>
              </w:rPr>
              <w:lastRenderedPageBreak/>
              <w:t>The process of enlarging the local communities is ongoing and influenced the course of project implementation as the dates</w:t>
            </w:r>
            <w:r w:rsidR="00782ABC">
              <w:rPr>
                <w:rFonts w:ascii="Arial" w:hAnsi="Arial" w:cs="Arial"/>
                <w:sz w:val="20"/>
                <w:szCs w:val="20"/>
              </w:rPr>
              <w:t>,</w:t>
            </w:r>
            <w:r>
              <w:rPr>
                <w:rFonts w:ascii="Arial" w:hAnsi="Arial" w:cs="Arial"/>
                <w:sz w:val="20"/>
                <w:szCs w:val="20"/>
              </w:rPr>
              <w:t xml:space="preserve"> and the scope of the elections </w:t>
            </w:r>
            <w:r w:rsidR="008F681F">
              <w:rPr>
                <w:rFonts w:ascii="Arial" w:hAnsi="Arial" w:cs="Arial"/>
                <w:sz w:val="20"/>
                <w:szCs w:val="20"/>
              </w:rPr>
              <w:t xml:space="preserve">have been changed. </w:t>
            </w:r>
            <w:r w:rsidR="00782ABC">
              <w:rPr>
                <w:rFonts w:ascii="Arial" w:hAnsi="Arial" w:cs="Arial"/>
                <w:sz w:val="20"/>
                <w:szCs w:val="20"/>
              </w:rPr>
              <w:t>The P</w:t>
            </w:r>
            <w:r w:rsidR="008F681F">
              <w:rPr>
                <w:rFonts w:ascii="Arial" w:hAnsi="Arial" w:cs="Arial"/>
                <w:sz w:val="20"/>
                <w:szCs w:val="20"/>
              </w:rPr>
              <w:t>roject</w:t>
            </w:r>
            <w:r w:rsidR="00637C7E">
              <w:rPr>
                <w:rFonts w:ascii="Arial" w:hAnsi="Arial" w:cs="Arial"/>
                <w:sz w:val="20"/>
                <w:szCs w:val="20"/>
              </w:rPr>
              <w:t>'</w:t>
            </w:r>
            <w:r w:rsidR="008F681F">
              <w:rPr>
                <w:rFonts w:ascii="Arial" w:hAnsi="Arial" w:cs="Arial"/>
                <w:sz w:val="20"/>
                <w:szCs w:val="20"/>
              </w:rPr>
              <w:t xml:space="preserve">s strong partnership with the CEC and day-to-day coordination of the support provided to the CEC allowed </w:t>
            </w:r>
            <w:r w:rsidR="00782ABC">
              <w:rPr>
                <w:rFonts w:ascii="Arial" w:hAnsi="Arial" w:cs="Arial"/>
                <w:sz w:val="20"/>
                <w:szCs w:val="20"/>
              </w:rPr>
              <w:t xml:space="preserve">the </w:t>
            </w:r>
            <w:r w:rsidR="008F681F">
              <w:rPr>
                <w:rFonts w:ascii="Arial" w:hAnsi="Arial" w:cs="Arial"/>
                <w:sz w:val="20"/>
                <w:szCs w:val="20"/>
              </w:rPr>
              <w:t xml:space="preserve">Project team to adjust the timelines of the project activities. </w:t>
            </w:r>
            <w:r w:rsidR="002653F0">
              <w:rPr>
                <w:rFonts w:ascii="Arial" w:hAnsi="Arial" w:cs="Arial"/>
                <w:sz w:val="20"/>
                <w:szCs w:val="20"/>
              </w:rPr>
              <w:t xml:space="preserve">At the same time, considering that </w:t>
            </w:r>
            <w:r w:rsidR="00782ABC">
              <w:rPr>
                <w:rFonts w:ascii="Arial" w:hAnsi="Arial" w:cs="Arial"/>
                <w:sz w:val="20"/>
                <w:szCs w:val="20"/>
              </w:rPr>
              <w:t>elections date</w:t>
            </w:r>
            <w:r w:rsidR="002653F0">
              <w:rPr>
                <w:rFonts w:ascii="Arial" w:hAnsi="Arial" w:cs="Arial"/>
                <w:sz w:val="20"/>
                <w:szCs w:val="20"/>
              </w:rPr>
              <w:t>s have been changed to the period beyond the time</w:t>
            </w:r>
            <w:r w:rsidR="00782ABC">
              <w:rPr>
                <w:rFonts w:ascii="Arial" w:hAnsi="Arial" w:cs="Arial"/>
                <w:sz w:val="20"/>
                <w:szCs w:val="20"/>
              </w:rPr>
              <w:t>fram</w:t>
            </w:r>
            <w:r w:rsidR="002653F0">
              <w:rPr>
                <w:rFonts w:ascii="Arial" w:hAnsi="Arial" w:cs="Arial"/>
                <w:sz w:val="20"/>
                <w:szCs w:val="20"/>
              </w:rPr>
              <w:t xml:space="preserve">e of the original project duration, the Project had to request the no-cost extension to adjust to the changed circumstances. </w:t>
            </w:r>
          </w:p>
          <w:p w14:paraId="3A78CCE7" w14:textId="4B29B62E" w:rsidR="001955F0" w:rsidRPr="00360CEF" w:rsidRDefault="001955F0" w:rsidP="002E3389">
            <w:pPr>
              <w:spacing w:after="0"/>
              <w:jc w:val="both"/>
              <w:rPr>
                <w:rFonts w:ascii="Arial" w:hAnsi="Arial" w:cs="Arial"/>
                <w:sz w:val="20"/>
                <w:szCs w:val="20"/>
              </w:rPr>
            </w:pPr>
          </w:p>
        </w:tc>
      </w:tr>
      <w:tr w:rsidR="00617E05" w:rsidRPr="00360CEF" w14:paraId="16B7604E" w14:textId="77777777" w:rsidTr="001955F0">
        <w:trPr>
          <w:trHeight w:val="362"/>
        </w:trPr>
        <w:tc>
          <w:tcPr>
            <w:tcW w:w="992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52836B47" w14:textId="6D729D9F" w:rsidR="00617E05" w:rsidRPr="00360CEF" w:rsidRDefault="00617E05" w:rsidP="00233EE7">
            <w:pPr>
              <w:spacing w:after="0" w:line="240" w:lineRule="auto"/>
              <w:rPr>
                <w:rFonts w:ascii="Arial" w:hAnsi="Arial" w:cs="Arial"/>
                <w:i/>
                <w:sz w:val="20"/>
                <w:szCs w:val="20"/>
              </w:rPr>
            </w:pPr>
            <w:r w:rsidRPr="00360CEF">
              <w:rPr>
                <w:rFonts w:ascii="Arial" w:hAnsi="Arial" w:cs="Arial"/>
                <w:b/>
                <w:sz w:val="20"/>
                <w:szCs w:val="20"/>
              </w:rPr>
              <w:lastRenderedPageBreak/>
              <w:t>Key achievements in this quarter</w:t>
            </w:r>
          </w:p>
        </w:tc>
      </w:tr>
      <w:tr w:rsidR="00617E05" w:rsidRPr="00360CEF" w14:paraId="703F9545" w14:textId="77777777" w:rsidTr="001955F0">
        <w:tc>
          <w:tcPr>
            <w:tcW w:w="9923" w:type="dxa"/>
            <w:tcBorders>
              <w:top w:val="single" w:sz="4" w:space="0" w:color="000000"/>
              <w:left w:val="single" w:sz="4" w:space="0" w:color="000000"/>
              <w:bottom w:val="single" w:sz="4" w:space="0" w:color="000000"/>
              <w:right w:val="single" w:sz="4" w:space="0" w:color="000000"/>
            </w:tcBorders>
          </w:tcPr>
          <w:p w14:paraId="4BFE3B8D" w14:textId="79E4753B" w:rsidR="008A09AB" w:rsidRPr="00360CEF" w:rsidRDefault="005C0EC2" w:rsidP="00292237">
            <w:pPr>
              <w:spacing w:after="0" w:line="240" w:lineRule="auto"/>
              <w:jc w:val="both"/>
              <w:rPr>
                <w:rFonts w:ascii="Arial" w:hAnsi="Arial" w:cs="Arial"/>
                <w:sz w:val="20"/>
                <w:szCs w:val="20"/>
              </w:rPr>
            </w:pPr>
            <w:r w:rsidRPr="005C0EC2">
              <w:rPr>
                <w:rFonts w:ascii="Arial" w:hAnsi="Arial" w:cs="Arial"/>
                <w:sz w:val="20"/>
                <w:szCs w:val="20"/>
              </w:rPr>
              <w:t xml:space="preserve">In maximum 300 words, describe key achievements in this quarter </w:t>
            </w:r>
            <w:proofErr w:type="gramStart"/>
            <w:r w:rsidRPr="005C0EC2">
              <w:rPr>
                <w:rFonts w:ascii="Arial" w:hAnsi="Arial" w:cs="Arial"/>
                <w:sz w:val="20"/>
                <w:szCs w:val="20"/>
              </w:rPr>
              <w:t>as a result of</w:t>
            </w:r>
            <w:proofErr w:type="gramEnd"/>
            <w:r w:rsidRPr="005C0EC2">
              <w:rPr>
                <w:rFonts w:ascii="Arial" w:hAnsi="Arial" w:cs="Arial"/>
                <w:sz w:val="20"/>
                <w:szCs w:val="20"/>
              </w:rPr>
              <w:t xml:space="preserve"> activities delivered by the </w:t>
            </w:r>
            <w:r w:rsidR="00782ABC">
              <w:rPr>
                <w:rFonts w:ascii="Arial" w:hAnsi="Arial" w:cs="Arial"/>
                <w:sz w:val="20"/>
                <w:szCs w:val="20"/>
              </w:rPr>
              <w:t>P</w:t>
            </w:r>
            <w:r w:rsidRPr="005C0EC2">
              <w:rPr>
                <w:rFonts w:ascii="Arial" w:hAnsi="Arial" w:cs="Arial"/>
                <w:sz w:val="20"/>
                <w:szCs w:val="20"/>
              </w:rPr>
              <w:t xml:space="preserve">roject (linking with specific Outcomes and Outputs).  </w:t>
            </w:r>
          </w:p>
          <w:p w14:paraId="619E4773" w14:textId="77777777" w:rsidR="008A09AB" w:rsidRPr="00360CEF" w:rsidRDefault="008A09AB" w:rsidP="002055B1">
            <w:pPr>
              <w:spacing w:after="0" w:line="240" w:lineRule="auto"/>
              <w:rPr>
                <w:rFonts w:ascii="Arial" w:hAnsi="Arial" w:cs="Arial"/>
                <w:sz w:val="20"/>
                <w:szCs w:val="20"/>
              </w:rPr>
            </w:pPr>
          </w:p>
          <w:p w14:paraId="2C2B3A73" w14:textId="6A17BC80" w:rsidR="003514D4" w:rsidRDefault="003514D4" w:rsidP="003514D4">
            <w:pPr>
              <w:spacing w:after="0" w:line="240" w:lineRule="auto"/>
              <w:jc w:val="both"/>
              <w:rPr>
                <w:rFonts w:ascii="Arial" w:hAnsi="Arial" w:cs="Arial"/>
                <w:sz w:val="20"/>
                <w:szCs w:val="20"/>
              </w:rPr>
            </w:pPr>
            <w:r>
              <w:rPr>
                <w:rFonts w:ascii="Arial" w:hAnsi="Arial" w:cs="Arial"/>
                <w:sz w:val="20"/>
                <w:szCs w:val="20"/>
              </w:rPr>
              <w:t>Within the reporting period, the Project has supported the CEC in conducting a</w:t>
            </w:r>
            <w:r w:rsidR="00950811">
              <w:rPr>
                <w:rFonts w:ascii="Arial" w:hAnsi="Arial" w:cs="Arial"/>
                <w:sz w:val="20"/>
                <w:szCs w:val="20"/>
              </w:rPr>
              <w:t xml:space="preserve"> </w:t>
            </w:r>
            <w:r>
              <w:rPr>
                <w:rFonts w:ascii="Arial" w:hAnsi="Arial" w:cs="Arial"/>
                <w:sz w:val="20"/>
                <w:szCs w:val="20"/>
              </w:rPr>
              <w:t>d events with election commissioners and Voter Authentication Devi</w:t>
            </w:r>
            <w:r w:rsidR="000449D8">
              <w:rPr>
                <w:rFonts w:ascii="Arial" w:hAnsi="Arial" w:cs="Arial"/>
                <w:sz w:val="20"/>
                <w:szCs w:val="20"/>
              </w:rPr>
              <w:t>c</w:t>
            </w:r>
            <w:r>
              <w:rPr>
                <w:rFonts w:ascii="Arial" w:hAnsi="Arial" w:cs="Arial"/>
                <w:sz w:val="20"/>
                <w:szCs w:val="20"/>
              </w:rPr>
              <w:t>es</w:t>
            </w:r>
            <w:r w:rsidR="000449D8">
              <w:rPr>
                <w:rFonts w:ascii="Arial" w:hAnsi="Arial" w:cs="Arial"/>
                <w:sz w:val="20"/>
                <w:szCs w:val="20"/>
              </w:rPr>
              <w:t xml:space="preserve"> (VAD)</w:t>
            </w:r>
            <w:r>
              <w:rPr>
                <w:rFonts w:ascii="Arial" w:hAnsi="Arial" w:cs="Arial"/>
                <w:sz w:val="20"/>
                <w:szCs w:val="20"/>
              </w:rPr>
              <w:t xml:space="preserve"> helpdesk specialists, </w:t>
            </w:r>
            <w:r w:rsidR="000449D8">
              <w:rPr>
                <w:rFonts w:ascii="Arial" w:hAnsi="Arial" w:cs="Arial"/>
                <w:sz w:val="20"/>
                <w:szCs w:val="20"/>
              </w:rPr>
              <w:t>IT experts</w:t>
            </w:r>
            <w:r w:rsidR="00782ABC">
              <w:rPr>
                <w:rFonts w:ascii="Arial" w:hAnsi="Arial" w:cs="Arial"/>
                <w:sz w:val="20"/>
                <w:szCs w:val="20"/>
              </w:rPr>
              <w:t>,</w:t>
            </w:r>
            <w:r w:rsidR="000449D8">
              <w:rPr>
                <w:rFonts w:ascii="Arial" w:hAnsi="Arial" w:cs="Arial"/>
                <w:sz w:val="20"/>
                <w:szCs w:val="20"/>
              </w:rPr>
              <w:t xml:space="preserve"> and CEC regional operators</w:t>
            </w:r>
            <w:bookmarkStart w:id="0" w:name="_Hlk94805275"/>
            <w:r w:rsidR="000449D8">
              <w:rPr>
                <w:rFonts w:ascii="Arial" w:hAnsi="Arial" w:cs="Arial"/>
                <w:sz w:val="20"/>
                <w:szCs w:val="20"/>
              </w:rPr>
              <w:t xml:space="preserve"> supplemented by the qualitative research conducted via focus groups and in-depth interviews</w:t>
            </w:r>
            <w:bookmarkEnd w:id="0"/>
            <w:r w:rsidR="000449D8">
              <w:rPr>
                <w:rFonts w:ascii="Arial" w:hAnsi="Arial" w:cs="Arial"/>
                <w:sz w:val="20"/>
                <w:szCs w:val="20"/>
              </w:rPr>
              <w:t xml:space="preserve"> among voters, election commissioners, VAD operators, political parties proxies and election observers, providing opportunity to </w:t>
            </w:r>
            <w:proofErr w:type="spellStart"/>
            <w:r w:rsidR="000449D8">
              <w:rPr>
                <w:rFonts w:ascii="Arial" w:hAnsi="Arial" w:cs="Arial"/>
                <w:sz w:val="20"/>
                <w:szCs w:val="20"/>
              </w:rPr>
              <w:t>analy</w:t>
            </w:r>
            <w:r w:rsidR="00782ABC">
              <w:rPr>
                <w:rFonts w:ascii="Arial" w:hAnsi="Arial" w:cs="Arial"/>
                <w:sz w:val="20"/>
                <w:szCs w:val="20"/>
              </w:rPr>
              <w:t>z</w:t>
            </w:r>
            <w:r w:rsidR="000449D8">
              <w:rPr>
                <w:rFonts w:ascii="Arial" w:hAnsi="Arial" w:cs="Arial"/>
                <w:sz w:val="20"/>
                <w:szCs w:val="20"/>
              </w:rPr>
              <w:t>e</w:t>
            </w:r>
            <w:proofErr w:type="spellEnd"/>
            <w:r w:rsidR="000449D8">
              <w:rPr>
                <w:rFonts w:ascii="Arial" w:hAnsi="Arial" w:cs="Arial"/>
                <w:sz w:val="20"/>
                <w:szCs w:val="20"/>
              </w:rPr>
              <w:t xml:space="preserve"> the first-hand data and to consider </w:t>
            </w:r>
            <w:r w:rsidR="007012AB">
              <w:rPr>
                <w:rFonts w:ascii="Arial" w:hAnsi="Arial" w:cs="Arial"/>
                <w:sz w:val="20"/>
                <w:szCs w:val="20"/>
              </w:rPr>
              <w:t xml:space="preserve">all aspects of the electoral process to define its strengths and weakness and to identify areas for improvements. </w:t>
            </w:r>
          </w:p>
          <w:p w14:paraId="43712119" w14:textId="77777777" w:rsidR="00292237" w:rsidRDefault="00292237" w:rsidP="003514D4">
            <w:pPr>
              <w:spacing w:after="0" w:line="240" w:lineRule="auto"/>
              <w:jc w:val="both"/>
              <w:rPr>
                <w:rFonts w:ascii="Arial" w:hAnsi="Arial" w:cs="Arial"/>
                <w:sz w:val="20"/>
                <w:szCs w:val="20"/>
              </w:rPr>
            </w:pPr>
          </w:p>
          <w:p w14:paraId="7358E03F" w14:textId="2D2BEB99" w:rsidR="007012AB" w:rsidRDefault="007012AB" w:rsidP="003514D4">
            <w:pPr>
              <w:spacing w:after="0" w:line="240" w:lineRule="auto"/>
              <w:jc w:val="both"/>
              <w:rPr>
                <w:rFonts w:ascii="Arial" w:hAnsi="Arial" w:cs="Arial"/>
                <w:sz w:val="20"/>
                <w:szCs w:val="20"/>
              </w:rPr>
            </w:pPr>
            <w:r>
              <w:rPr>
                <w:rFonts w:ascii="Arial" w:hAnsi="Arial" w:cs="Arial"/>
                <w:sz w:val="20"/>
                <w:szCs w:val="20"/>
              </w:rPr>
              <w:t xml:space="preserve">In parallel, the Project </w:t>
            </w:r>
            <w:r w:rsidR="00782ABC">
              <w:rPr>
                <w:rFonts w:ascii="Arial" w:hAnsi="Arial" w:cs="Arial"/>
                <w:sz w:val="20"/>
                <w:szCs w:val="20"/>
              </w:rPr>
              <w:t>studied</w:t>
            </w:r>
            <w:r>
              <w:rPr>
                <w:rFonts w:ascii="Arial" w:hAnsi="Arial" w:cs="Arial"/>
                <w:sz w:val="20"/>
                <w:szCs w:val="20"/>
              </w:rPr>
              <w:t xml:space="preserve"> the recommendations of all international and national observers reflected in their reports and gender electoral statistics that allowed to formulate the recommendations for the C</w:t>
            </w:r>
            <w:r w:rsidR="004A0CDB">
              <w:rPr>
                <w:rFonts w:ascii="Arial" w:hAnsi="Arial" w:cs="Arial"/>
                <w:sz w:val="20"/>
                <w:szCs w:val="20"/>
              </w:rPr>
              <w:t xml:space="preserve">EC and other electoral stakeholders for further improvement of the electoral process in Armenia. </w:t>
            </w:r>
            <w:r w:rsidR="004A0CDB">
              <w:rPr>
                <w:rFonts w:ascii="Arial" w:hAnsi="Arial" w:cs="Arial"/>
                <w:sz w:val="20"/>
                <w:szCs w:val="20"/>
              </w:rPr>
              <w:br/>
              <w:t>Findings of the thematic lessons learned events, qualitative research</w:t>
            </w:r>
            <w:r w:rsidR="00782ABC">
              <w:rPr>
                <w:rFonts w:ascii="Arial" w:hAnsi="Arial" w:cs="Arial"/>
                <w:sz w:val="20"/>
                <w:szCs w:val="20"/>
              </w:rPr>
              <w:t>,</w:t>
            </w:r>
            <w:r w:rsidR="004A0CDB">
              <w:rPr>
                <w:rFonts w:ascii="Arial" w:hAnsi="Arial" w:cs="Arial"/>
                <w:sz w:val="20"/>
                <w:szCs w:val="20"/>
              </w:rPr>
              <w:t xml:space="preserve"> and the analysis of observers</w:t>
            </w:r>
            <w:r w:rsidR="00637C7E">
              <w:rPr>
                <w:rFonts w:ascii="Arial" w:hAnsi="Arial" w:cs="Arial"/>
                <w:sz w:val="20"/>
                <w:szCs w:val="20"/>
              </w:rPr>
              <w:t>'</w:t>
            </w:r>
            <w:r w:rsidR="004A0CDB">
              <w:rPr>
                <w:rFonts w:ascii="Arial" w:hAnsi="Arial" w:cs="Arial"/>
                <w:sz w:val="20"/>
                <w:szCs w:val="20"/>
              </w:rPr>
              <w:t xml:space="preserve"> recommendations and gender electoral statistics were presented and discussed at the high-level lessons learned event attended by the CEC, election officials, civil society organizations</w:t>
            </w:r>
            <w:r w:rsidR="00782ABC">
              <w:rPr>
                <w:rFonts w:ascii="Arial" w:hAnsi="Arial" w:cs="Arial"/>
                <w:sz w:val="20"/>
                <w:szCs w:val="20"/>
              </w:rPr>
              <w:t>,</w:t>
            </w:r>
            <w:r w:rsidR="004A0CDB">
              <w:rPr>
                <w:rFonts w:ascii="Arial" w:hAnsi="Arial" w:cs="Arial"/>
                <w:sz w:val="20"/>
                <w:szCs w:val="20"/>
              </w:rPr>
              <w:t xml:space="preserve"> and international organizations including donors</w:t>
            </w:r>
            <w:r w:rsidR="00637C7E">
              <w:rPr>
                <w:rFonts w:ascii="Arial" w:hAnsi="Arial" w:cs="Arial"/>
                <w:sz w:val="20"/>
                <w:szCs w:val="20"/>
              </w:rPr>
              <w:t>'</w:t>
            </w:r>
            <w:r w:rsidR="004A0CDB">
              <w:rPr>
                <w:rFonts w:ascii="Arial" w:hAnsi="Arial" w:cs="Arial"/>
                <w:sz w:val="20"/>
                <w:szCs w:val="20"/>
              </w:rPr>
              <w:t xml:space="preserve"> organizations. Within the open discussion, participants defined the recommendations for the areas of further electoral assistance in Armeni</w:t>
            </w:r>
            <w:r w:rsidR="00940B39">
              <w:rPr>
                <w:rFonts w:ascii="Arial" w:hAnsi="Arial" w:cs="Arial"/>
                <w:sz w:val="20"/>
                <w:szCs w:val="20"/>
              </w:rPr>
              <w:t xml:space="preserve">a contributing to the achievement of the first Project Output on </w:t>
            </w:r>
            <w:r w:rsidR="00003408" w:rsidRPr="00003408">
              <w:rPr>
                <w:rFonts w:ascii="Arial" w:hAnsi="Arial" w:cs="Arial"/>
                <w:sz w:val="20"/>
                <w:szCs w:val="20"/>
              </w:rPr>
              <w:t>Enhancing the inclusion, integrity</w:t>
            </w:r>
            <w:r w:rsidR="00782ABC">
              <w:rPr>
                <w:rFonts w:ascii="Arial" w:hAnsi="Arial" w:cs="Arial"/>
                <w:sz w:val="20"/>
                <w:szCs w:val="20"/>
              </w:rPr>
              <w:t>,</w:t>
            </w:r>
            <w:r w:rsidR="00003408" w:rsidRPr="00003408">
              <w:rPr>
                <w:rFonts w:ascii="Arial" w:hAnsi="Arial" w:cs="Arial"/>
                <w:sz w:val="20"/>
                <w:szCs w:val="20"/>
              </w:rPr>
              <w:t xml:space="preserve"> and transparency of the electoral operations, including smooth voter authentication </w:t>
            </w:r>
            <w:proofErr w:type="gramStart"/>
            <w:r w:rsidR="00003408" w:rsidRPr="00003408">
              <w:rPr>
                <w:rFonts w:ascii="Arial" w:hAnsi="Arial" w:cs="Arial"/>
                <w:sz w:val="20"/>
                <w:szCs w:val="20"/>
              </w:rPr>
              <w:t>process</w:t>
            </w:r>
            <w:proofErr w:type="gramEnd"/>
            <w:r w:rsidR="00003408" w:rsidRPr="00003408">
              <w:rPr>
                <w:rFonts w:ascii="Arial" w:hAnsi="Arial" w:cs="Arial"/>
                <w:sz w:val="20"/>
                <w:szCs w:val="20"/>
              </w:rPr>
              <w:t xml:space="preserve"> and learning lessons for the improvement of the electoral process</w:t>
            </w:r>
            <w:r w:rsidR="00003408">
              <w:rPr>
                <w:rFonts w:ascii="Arial" w:hAnsi="Arial" w:cs="Arial"/>
                <w:sz w:val="20"/>
                <w:szCs w:val="20"/>
              </w:rPr>
              <w:t xml:space="preserve">. </w:t>
            </w:r>
          </w:p>
          <w:p w14:paraId="7C3CCFD4" w14:textId="77777777" w:rsidR="00292237" w:rsidRDefault="00292237" w:rsidP="003514D4">
            <w:pPr>
              <w:spacing w:after="0" w:line="240" w:lineRule="auto"/>
              <w:jc w:val="both"/>
              <w:rPr>
                <w:rFonts w:ascii="Arial" w:hAnsi="Arial" w:cs="Arial"/>
                <w:sz w:val="20"/>
                <w:szCs w:val="20"/>
              </w:rPr>
            </w:pPr>
          </w:p>
          <w:p w14:paraId="5DEA3208" w14:textId="7C67D405" w:rsidR="005D26B8" w:rsidRDefault="005E2029" w:rsidP="003514D4">
            <w:pPr>
              <w:spacing w:after="0" w:line="240" w:lineRule="auto"/>
              <w:jc w:val="both"/>
              <w:rPr>
                <w:rFonts w:ascii="Arial" w:hAnsi="Arial" w:cs="Arial"/>
                <w:sz w:val="20"/>
                <w:szCs w:val="20"/>
              </w:rPr>
            </w:pPr>
            <w:r>
              <w:rPr>
                <w:rFonts w:ascii="Arial" w:hAnsi="Arial" w:cs="Arial"/>
                <w:sz w:val="20"/>
                <w:szCs w:val="20"/>
              </w:rPr>
              <w:t>The Project has also supported capacity building of the CEC, civil society</w:t>
            </w:r>
            <w:r w:rsidR="00782ABC">
              <w:rPr>
                <w:rFonts w:ascii="Arial" w:hAnsi="Arial" w:cs="Arial"/>
                <w:sz w:val="20"/>
                <w:szCs w:val="20"/>
              </w:rPr>
              <w:t>,</w:t>
            </w:r>
            <w:r>
              <w:rPr>
                <w:rFonts w:ascii="Arial" w:hAnsi="Arial" w:cs="Arial"/>
                <w:sz w:val="20"/>
                <w:szCs w:val="20"/>
              </w:rPr>
              <w:t xml:space="preserve"> and academia representatives on conducting effective civic and voter education through conducting BRIDGE trainings providing Armenian stakeholders comprehensive information on the international standards and best practices in conducting civic and voter education and helping them to design a successful voter education campaign for the upcoming local elections. </w:t>
            </w:r>
            <w:r w:rsidR="00782ABC">
              <w:rPr>
                <w:rFonts w:ascii="Arial" w:hAnsi="Arial" w:cs="Arial"/>
                <w:sz w:val="20"/>
                <w:szCs w:val="20"/>
              </w:rPr>
              <w:t>In addition, t</w:t>
            </w:r>
            <w:r w:rsidR="005E51E0">
              <w:rPr>
                <w:rFonts w:ascii="Arial" w:hAnsi="Arial" w:cs="Arial"/>
                <w:sz w:val="20"/>
                <w:szCs w:val="20"/>
              </w:rPr>
              <w:t>he Project is supporting the voter education initiatives</w:t>
            </w:r>
            <w:r w:rsidR="00782ABC">
              <w:rPr>
                <w:rFonts w:ascii="Arial" w:hAnsi="Arial" w:cs="Arial"/>
                <w:sz w:val="20"/>
                <w:szCs w:val="20"/>
              </w:rPr>
              <w:t>,</w:t>
            </w:r>
            <w:r w:rsidR="005E51E0">
              <w:rPr>
                <w:rFonts w:ascii="Arial" w:hAnsi="Arial" w:cs="Arial"/>
                <w:sz w:val="20"/>
                <w:szCs w:val="20"/>
              </w:rPr>
              <w:t xml:space="preserve"> </w:t>
            </w:r>
            <w:r w:rsidR="00782ABC">
              <w:rPr>
                <w:rFonts w:ascii="Arial" w:hAnsi="Arial" w:cs="Arial"/>
                <w:sz w:val="20"/>
                <w:szCs w:val="20"/>
              </w:rPr>
              <w:t>explicit</w:t>
            </w:r>
            <w:r w:rsidR="005E51E0">
              <w:rPr>
                <w:rFonts w:ascii="Arial" w:hAnsi="Arial" w:cs="Arial"/>
                <w:sz w:val="20"/>
                <w:szCs w:val="20"/>
              </w:rPr>
              <w:t>ly tailoring women, people with disabilities, national minorities</w:t>
            </w:r>
            <w:r w:rsidR="00782ABC">
              <w:rPr>
                <w:rFonts w:ascii="Arial" w:hAnsi="Arial" w:cs="Arial"/>
                <w:sz w:val="20"/>
                <w:szCs w:val="20"/>
              </w:rPr>
              <w:t>,</w:t>
            </w:r>
            <w:r w:rsidR="005E51E0">
              <w:rPr>
                <w:rFonts w:ascii="Arial" w:hAnsi="Arial" w:cs="Arial"/>
                <w:sz w:val="20"/>
                <w:szCs w:val="20"/>
              </w:rPr>
              <w:t xml:space="preserve"> and youth, initiated by the participants of the trainings through </w:t>
            </w:r>
            <w:r w:rsidR="00782ABC">
              <w:rPr>
                <w:rFonts w:ascii="Arial" w:hAnsi="Arial" w:cs="Arial"/>
                <w:sz w:val="20"/>
                <w:szCs w:val="20"/>
              </w:rPr>
              <w:t xml:space="preserve">a </w:t>
            </w:r>
            <w:r w:rsidR="005E51E0">
              <w:rPr>
                <w:rFonts w:ascii="Arial" w:hAnsi="Arial" w:cs="Arial"/>
                <w:sz w:val="20"/>
                <w:szCs w:val="20"/>
              </w:rPr>
              <w:t xml:space="preserve">low-value grants program and connecting the civil society organizations implementing </w:t>
            </w:r>
            <w:r w:rsidR="003111C1">
              <w:rPr>
                <w:rFonts w:ascii="Arial" w:hAnsi="Arial" w:cs="Arial"/>
                <w:sz w:val="20"/>
                <w:szCs w:val="20"/>
              </w:rPr>
              <w:t>these grants</w:t>
            </w:r>
            <w:r w:rsidR="005E51E0">
              <w:rPr>
                <w:rFonts w:ascii="Arial" w:hAnsi="Arial" w:cs="Arial"/>
                <w:sz w:val="20"/>
                <w:szCs w:val="20"/>
              </w:rPr>
              <w:t xml:space="preserve"> to collaborate closely with the CEC from the design to the implementation stage</w:t>
            </w:r>
            <w:r w:rsidR="00A5365C">
              <w:rPr>
                <w:rFonts w:ascii="Arial" w:hAnsi="Arial" w:cs="Arial"/>
                <w:sz w:val="20"/>
                <w:szCs w:val="20"/>
              </w:rPr>
              <w:t xml:space="preserve"> contributing to the achievement of the second Project</w:t>
            </w:r>
            <w:r w:rsidR="00637C7E">
              <w:rPr>
                <w:rFonts w:ascii="Arial" w:hAnsi="Arial" w:cs="Arial"/>
                <w:sz w:val="20"/>
                <w:szCs w:val="20"/>
              </w:rPr>
              <w:t>'</w:t>
            </w:r>
            <w:r w:rsidR="00A5365C">
              <w:rPr>
                <w:rFonts w:ascii="Arial" w:hAnsi="Arial" w:cs="Arial"/>
                <w:sz w:val="20"/>
                <w:szCs w:val="20"/>
              </w:rPr>
              <w:t xml:space="preserve">s Output on </w:t>
            </w:r>
            <w:r w:rsidR="00A5365C" w:rsidRPr="00A5365C">
              <w:rPr>
                <w:rFonts w:ascii="Arial" w:hAnsi="Arial" w:cs="Arial"/>
                <w:sz w:val="20"/>
                <w:szCs w:val="20"/>
              </w:rPr>
              <w:t xml:space="preserve">Enhancing the capacity of the Central Election Commission in conducting public outreach and external communication, </w:t>
            </w:r>
            <w:r w:rsidR="00782ABC">
              <w:rPr>
                <w:rFonts w:ascii="Arial" w:hAnsi="Arial" w:cs="Arial"/>
                <w:sz w:val="20"/>
                <w:szCs w:val="20"/>
              </w:rPr>
              <w:t>specifical</w:t>
            </w:r>
            <w:r w:rsidR="00A5365C" w:rsidRPr="00A5365C">
              <w:rPr>
                <w:rFonts w:ascii="Arial" w:hAnsi="Arial" w:cs="Arial"/>
                <w:sz w:val="20"/>
                <w:szCs w:val="20"/>
              </w:rPr>
              <w:t xml:space="preserve">ly targeting </w:t>
            </w:r>
            <w:r w:rsidR="00782ABC">
              <w:rPr>
                <w:rFonts w:ascii="Arial" w:hAnsi="Arial" w:cs="Arial"/>
                <w:sz w:val="20"/>
                <w:szCs w:val="20"/>
              </w:rPr>
              <w:t xml:space="preserve">the </w:t>
            </w:r>
            <w:r w:rsidR="00A5365C" w:rsidRPr="00A5365C">
              <w:rPr>
                <w:rFonts w:ascii="Arial" w:hAnsi="Arial" w:cs="Arial"/>
                <w:sz w:val="20"/>
                <w:szCs w:val="20"/>
              </w:rPr>
              <w:t>participation of women and under-represented groups</w:t>
            </w:r>
            <w:r w:rsidR="00A5365C">
              <w:rPr>
                <w:rFonts w:ascii="Arial" w:hAnsi="Arial" w:cs="Arial"/>
                <w:sz w:val="20"/>
                <w:szCs w:val="20"/>
              </w:rPr>
              <w:t xml:space="preserve">. </w:t>
            </w:r>
          </w:p>
          <w:p w14:paraId="01AF6817" w14:textId="77777777" w:rsidR="00292237" w:rsidRDefault="00292237" w:rsidP="003514D4">
            <w:pPr>
              <w:spacing w:after="0" w:line="240" w:lineRule="auto"/>
              <w:jc w:val="both"/>
              <w:rPr>
                <w:rFonts w:ascii="Arial" w:hAnsi="Arial" w:cs="Arial"/>
                <w:sz w:val="20"/>
                <w:szCs w:val="20"/>
              </w:rPr>
            </w:pPr>
          </w:p>
          <w:p w14:paraId="41C66202" w14:textId="78A0EF76" w:rsidR="00954F65" w:rsidRDefault="00954F65" w:rsidP="003514D4">
            <w:pPr>
              <w:spacing w:after="0" w:line="240" w:lineRule="auto"/>
              <w:jc w:val="both"/>
              <w:rPr>
                <w:rFonts w:ascii="Arial" w:hAnsi="Arial" w:cs="Arial"/>
                <w:sz w:val="20"/>
                <w:szCs w:val="20"/>
              </w:rPr>
            </w:pPr>
            <w:r>
              <w:rPr>
                <w:rFonts w:ascii="Arial" w:hAnsi="Arial" w:cs="Arial"/>
                <w:sz w:val="20"/>
                <w:szCs w:val="20"/>
              </w:rPr>
              <w:t xml:space="preserve">Considering that the COVID-19 pandemic </w:t>
            </w:r>
            <w:r w:rsidR="00DD285D">
              <w:rPr>
                <w:rFonts w:ascii="Arial" w:hAnsi="Arial" w:cs="Arial"/>
                <w:sz w:val="20"/>
                <w:szCs w:val="20"/>
              </w:rPr>
              <w:t>continues,</w:t>
            </w:r>
            <w:r>
              <w:rPr>
                <w:rFonts w:ascii="Arial" w:hAnsi="Arial" w:cs="Arial"/>
                <w:sz w:val="20"/>
                <w:szCs w:val="20"/>
              </w:rPr>
              <w:t xml:space="preserve"> and the upcoming local elections will be conducted for above a million Armenian voters, the need for ensuring COVID-19 mitigating measures remain. </w:t>
            </w:r>
            <w:r w:rsidR="00782ABC">
              <w:rPr>
                <w:rFonts w:ascii="Arial" w:hAnsi="Arial" w:cs="Arial"/>
                <w:sz w:val="20"/>
                <w:szCs w:val="20"/>
              </w:rPr>
              <w:t>Therefore, w</w:t>
            </w:r>
            <w:r>
              <w:rPr>
                <w:rFonts w:ascii="Arial" w:hAnsi="Arial" w:cs="Arial"/>
                <w:sz w:val="20"/>
                <w:szCs w:val="20"/>
              </w:rPr>
              <w:t>ithin the reported period</w:t>
            </w:r>
            <w:r w:rsidR="00782ABC">
              <w:rPr>
                <w:rFonts w:ascii="Arial" w:hAnsi="Arial" w:cs="Arial"/>
                <w:sz w:val="20"/>
                <w:szCs w:val="20"/>
              </w:rPr>
              <w:t>,</w:t>
            </w:r>
            <w:r>
              <w:rPr>
                <w:rFonts w:ascii="Arial" w:hAnsi="Arial" w:cs="Arial"/>
                <w:sz w:val="20"/>
                <w:szCs w:val="20"/>
              </w:rPr>
              <w:t xml:space="preserve"> the Project identified the needs for the personal protective equipment (PPE), procured some</w:t>
            </w:r>
            <w:r w:rsidR="00782ABC">
              <w:rPr>
                <w:rFonts w:ascii="Arial" w:hAnsi="Arial" w:cs="Arial"/>
                <w:sz w:val="20"/>
                <w:szCs w:val="20"/>
              </w:rPr>
              <w:t>,</w:t>
            </w:r>
            <w:r>
              <w:rPr>
                <w:rFonts w:ascii="Arial" w:hAnsi="Arial" w:cs="Arial"/>
                <w:sz w:val="20"/>
                <w:szCs w:val="20"/>
              </w:rPr>
              <w:t xml:space="preserve"> and initiated the procurement of the rest of the PPE for all three rounds of the 2021 local elections contributing to the achievement of the third Project Output on </w:t>
            </w:r>
            <w:r w:rsidRPr="00954F65">
              <w:rPr>
                <w:rFonts w:ascii="Arial" w:hAnsi="Arial" w:cs="Arial"/>
                <w:sz w:val="20"/>
                <w:szCs w:val="20"/>
              </w:rPr>
              <w:t>Ensuring health and safety measures during electoral operations to mitigate the risks of COVID-19 spread</w:t>
            </w:r>
            <w:r>
              <w:rPr>
                <w:rFonts w:ascii="Arial" w:hAnsi="Arial" w:cs="Arial"/>
                <w:sz w:val="20"/>
                <w:szCs w:val="20"/>
              </w:rPr>
              <w:t xml:space="preserve">. </w:t>
            </w:r>
          </w:p>
          <w:p w14:paraId="70DD2E21" w14:textId="4138F972" w:rsidR="00292237" w:rsidRPr="00360CEF" w:rsidRDefault="00292237" w:rsidP="003514D4">
            <w:pPr>
              <w:spacing w:after="0" w:line="240" w:lineRule="auto"/>
              <w:jc w:val="both"/>
              <w:rPr>
                <w:rFonts w:ascii="Arial" w:hAnsi="Arial" w:cs="Arial"/>
                <w:sz w:val="20"/>
                <w:szCs w:val="20"/>
              </w:rPr>
            </w:pPr>
          </w:p>
        </w:tc>
      </w:tr>
      <w:tr w:rsidR="00C61CB2" w:rsidRPr="00360CEF" w14:paraId="2476BF45" w14:textId="77777777" w:rsidTr="001955F0">
        <w:tc>
          <w:tcPr>
            <w:tcW w:w="992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59524FD1" w14:textId="38A673A5" w:rsidR="00C61CB2" w:rsidRDefault="00C61CB2" w:rsidP="00C61CB2">
            <w:pPr>
              <w:spacing w:after="0" w:line="240" w:lineRule="auto"/>
              <w:rPr>
                <w:rFonts w:ascii="Arial" w:hAnsi="Arial" w:cs="Arial"/>
                <w:b/>
                <w:sz w:val="20"/>
                <w:szCs w:val="20"/>
              </w:rPr>
            </w:pPr>
            <w:r w:rsidRPr="00360CEF">
              <w:rPr>
                <w:rFonts w:ascii="Arial" w:hAnsi="Arial" w:cs="Arial"/>
                <w:b/>
                <w:sz w:val="20"/>
                <w:szCs w:val="20"/>
              </w:rPr>
              <w:t xml:space="preserve">Detailed Assessment of Progress against Outcome and Outputs during </w:t>
            </w:r>
            <w:r w:rsidR="00782ABC">
              <w:rPr>
                <w:rFonts w:ascii="Arial" w:hAnsi="Arial" w:cs="Arial"/>
                <w:b/>
                <w:sz w:val="20"/>
                <w:szCs w:val="20"/>
              </w:rPr>
              <w:t xml:space="preserve">the </w:t>
            </w:r>
            <w:r w:rsidRPr="00360CEF">
              <w:rPr>
                <w:rFonts w:ascii="Arial" w:hAnsi="Arial" w:cs="Arial"/>
                <w:b/>
                <w:sz w:val="20"/>
                <w:szCs w:val="20"/>
              </w:rPr>
              <w:t>reporting period</w:t>
            </w:r>
          </w:p>
          <w:p w14:paraId="4C8BA647" w14:textId="1C6B3EBB" w:rsidR="001955F0" w:rsidRPr="00360CEF" w:rsidRDefault="001955F0" w:rsidP="00C61CB2">
            <w:pPr>
              <w:spacing w:after="0" w:line="240" w:lineRule="auto"/>
              <w:rPr>
                <w:rFonts w:ascii="Arial" w:hAnsi="Arial" w:cs="Arial"/>
                <w:b/>
                <w:sz w:val="20"/>
                <w:szCs w:val="20"/>
              </w:rPr>
            </w:pPr>
          </w:p>
        </w:tc>
      </w:tr>
      <w:tr w:rsidR="00CA7A6F" w:rsidRPr="00360CEF" w14:paraId="6025FCD1" w14:textId="77777777" w:rsidTr="001955F0">
        <w:tc>
          <w:tcPr>
            <w:tcW w:w="9923" w:type="dxa"/>
            <w:tcBorders>
              <w:top w:val="single" w:sz="4" w:space="0" w:color="000000"/>
              <w:left w:val="single" w:sz="4" w:space="0" w:color="000000"/>
              <w:right w:val="single" w:sz="4" w:space="0" w:color="000000"/>
            </w:tcBorders>
          </w:tcPr>
          <w:p w14:paraId="5743934D" w14:textId="6AB82A03" w:rsidR="00CA7A6F" w:rsidRPr="00360CEF" w:rsidRDefault="00CA7A6F" w:rsidP="003258A9">
            <w:pPr>
              <w:spacing w:after="0"/>
              <w:jc w:val="both"/>
              <w:rPr>
                <w:rFonts w:ascii="Arial" w:hAnsi="Arial" w:cs="Arial"/>
                <w:sz w:val="20"/>
                <w:szCs w:val="20"/>
              </w:rPr>
            </w:pPr>
            <w:r w:rsidRPr="00360CEF">
              <w:rPr>
                <w:rFonts w:ascii="Arial" w:hAnsi="Arial" w:cs="Arial"/>
                <w:sz w:val="20"/>
                <w:szCs w:val="20"/>
              </w:rPr>
              <w:t xml:space="preserve">Please attach your </w:t>
            </w:r>
            <w:r w:rsidR="00637C7E">
              <w:rPr>
                <w:rFonts w:ascii="Arial" w:hAnsi="Arial" w:cs="Arial"/>
                <w:sz w:val="20"/>
                <w:szCs w:val="20"/>
              </w:rPr>
              <w:t>"</w:t>
            </w:r>
            <w:r w:rsidRPr="00360CEF">
              <w:rPr>
                <w:rFonts w:ascii="Arial" w:hAnsi="Arial" w:cs="Arial"/>
                <w:sz w:val="20"/>
                <w:szCs w:val="20"/>
              </w:rPr>
              <w:t>Results Framework</w:t>
            </w:r>
            <w:r w:rsidR="00637C7E">
              <w:rPr>
                <w:rFonts w:ascii="Arial" w:hAnsi="Arial" w:cs="Arial"/>
                <w:sz w:val="20"/>
                <w:szCs w:val="20"/>
              </w:rPr>
              <w:t>"</w:t>
            </w:r>
            <w:r w:rsidRPr="00360CEF">
              <w:rPr>
                <w:rFonts w:ascii="Arial" w:hAnsi="Arial" w:cs="Arial"/>
                <w:sz w:val="20"/>
                <w:szCs w:val="20"/>
              </w:rPr>
              <w:t xml:space="preserve"> to your Quarterly report with sections </w:t>
            </w:r>
            <w:r w:rsidR="00637C7E">
              <w:rPr>
                <w:rFonts w:ascii="Arial" w:hAnsi="Arial" w:cs="Arial"/>
                <w:sz w:val="20"/>
                <w:szCs w:val="20"/>
              </w:rPr>
              <w:t>"</w:t>
            </w:r>
            <w:r w:rsidRPr="00360CEF">
              <w:rPr>
                <w:rFonts w:ascii="Arial" w:hAnsi="Arial" w:cs="Arial"/>
                <w:sz w:val="20"/>
                <w:szCs w:val="20"/>
              </w:rPr>
              <w:t>Achieved/Progress</w:t>
            </w:r>
            <w:r w:rsidR="00637C7E">
              <w:rPr>
                <w:rFonts w:ascii="Arial" w:hAnsi="Arial" w:cs="Arial"/>
                <w:sz w:val="20"/>
                <w:szCs w:val="20"/>
              </w:rPr>
              <w:t>"</w:t>
            </w:r>
            <w:r w:rsidRPr="00360CEF">
              <w:rPr>
                <w:rFonts w:ascii="Arial" w:hAnsi="Arial" w:cs="Arial"/>
                <w:sz w:val="20"/>
                <w:szCs w:val="20"/>
              </w:rPr>
              <w:t xml:space="preserve"> updated with evidence of progress against the relevant milestones and provide an evaluative narrative on progress.</w:t>
            </w:r>
          </w:p>
          <w:p w14:paraId="0F734AE4" w14:textId="77777777" w:rsidR="00CA7A6F" w:rsidRPr="00360CEF" w:rsidRDefault="00CA7A6F" w:rsidP="003258A9">
            <w:pPr>
              <w:spacing w:after="0" w:line="240" w:lineRule="auto"/>
              <w:jc w:val="both"/>
              <w:rPr>
                <w:rFonts w:ascii="Arial" w:hAnsi="Arial" w:cs="Arial"/>
                <w:sz w:val="20"/>
                <w:szCs w:val="20"/>
              </w:rPr>
            </w:pPr>
          </w:p>
          <w:p w14:paraId="42E22FB8" w14:textId="568175CE" w:rsidR="00CA7A6F" w:rsidRPr="00360CEF" w:rsidRDefault="00CA7A6F" w:rsidP="003258A9">
            <w:pPr>
              <w:spacing w:after="0" w:line="240" w:lineRule="auto"/>
              <w:jc w:val="both"/>
              <w:rPr>
                <w:rFonts w:ascii="Arial" w:hAnsi="Arial" w:cs="Arial"/>
                <w:sz w:val="20"/>
                <w:szCs w:val="20"/>
              </w:rPr>
            </w:pPr>
            <w:r w:rsidRPr="00360CEF">
              <w:rPr>
                <w:rFonts w:ascii="Arial" w:hAnsi="Arial" w:cs="Arial"/>
                <w:sz w:val="20"/>
                <w:szCs w:val="20"/>
              </w:rPr>
              <w:t>After elections on 20 June 2021, ESPA embarked on post</w:t>
            </w:r>
            <w:r w:rsidR="00782ABC">
              <w:rPr>
                <w:rFonts w:ascii="Arial" w:hAnsi="Arial" w:cs="Arial"/>
                <w:sz w:val="20"/>
                <w:szCs w:val="20"/>
              </w:rPr>
              <w:t>-</w:t>
            </w:r>
            <w:r w:rsidRPr="00360CEF">
              <w:rPr>
                <w:rFonts w:ascii="Arial" w:hAnsi="Arial" w:cs="Arial"/>
                <w:sz w:val="20"/>
                <w:szCs w:val="20"/>
              </w:rPr>
              <w:t xml:space="preserve">electoral activities. </w:t>
            </w:r>
            <w:r w:rsidR="00782ABC">
              <w:rPr>
                <w:rFonts w:ascii="Arial" w:hAnsi="Arial" w:cs="Arial"/>
                <w:sz w:val="20"/>
                <w:szCs w:val="20"/>
              </w:rPr>
              <w:t>Accordingly, f</w:t>
            </w:r>
            <w:r w:rsidRPr="00360CEF">
              <w:rPr>
                <w:rFonts w:ascii="Arial" w:hAnsi="Arial" w:cs="Arial"/>
                <w:sz w:val="20"/>
                <w:szCs w:val="20"/>
              </w:rPr>
              <w:t>or the reporting period, the following basket-fund activities have been implemented.</w:t>
            </w:r>
          </w:p>
          <w:p w14:paraId="1A67E3B5" w14:textId="77777777" w:rsidR="00CA7A6F" w:rsidRPr="00360CEF" w:rsidRDefault="00CA7A6F" w:rsidP="003258A9">
            <w:pPr>
              <w:spacing w:after="0" w:line="240" w:lineRule="auto"/>
              <w:jc w:val="both"/>
              <w:rPr>
                <w:rFonts w:ascii="Arial" w:hAnsi="Arial" w:cs="Arial"/>
                <w:sz w:val="20"/>
                <w:szCs w:val="20"/>
              </w:rPr>
            </w:pPr>
          </w:p>
          <w:p w14:paraId="7A4D6F6C" w14:textId="33B92397" w:rsidR="00CA7A6F" w:rsidRDefault="00CA7A6F" w:rsidP="003258A9">
            <w:pPr>
              <w:jc w:val="both"/>
              <w:rPr>
                <w:rFonts w:ascii="Arial" w:hAnsi="Arial" w:cs="Arial"/>
                <w:b/>
                <w:i/>
                <w:sz w:val="20"/>
                <w:szCs w:val="20"/>
              </w:rPr>
            </w:pPr>
            <w:r w:rsidRPr="00360CEF">
              <w:rPr>
                <w:rFonts w:ascii="Arial" w:hAnsi="Arial" w:cs="Arial"/>
                <w:b/>
                <w:i/>
                <w:sz w:val="20"/>
                <w:szCs w:val="20"/>
              </w:rPr>
              <w:t>Output 1: Enhancing the inclusion, integrity</w:t>
            </w:r>
            <w:r w:rsidR="00782ABC">
              <w:rPr>
                <w:rFonts w:ascii="Arial" w:hAnsi="Arial" w:cs="Arial"/>
                <w:b/>
                <w:i/>
                <w:sz w:val="20"/>
                <w:szCs w:val="20"/>
              </w:rPr>
              <w:t>,</w:t>
            </w:r>
            <w:r w:rsidRPr="00360CEF">
              <w:rPr>
                <w:rFonts w:ascii="Arial" w:hAnsi="Arial" w:cs="Arial"/>
                <w:b/>
                <w:i/>
                <w:sz w:val="20"/>
                <w:szCs w:val="20"/>
              </w:rPr>
              <w:t xml:space="preserve"> and transparency of the electoral operations, including smooth voter authentication </w:t>
            </w:r>
            <w:proofErr w:type="gramStart"/>
            <w:r w:rsidRPr="00360CEF">
              <w:rPr>
                <w:rFonts w:ascii="Arial" w:hAnsi="Arial" w:cs="Arial"/>
                <w:b/>
                <w:i/>
                <w:sz w:val="20"/>
                <w:szCs w:val="20"/>
              </w:rPr>
              <w:t>process</w:t>
            </w:r>
            <w:proofErr w:type="gramEnd"/>
            <w:r w:rsidRPr="00360CEF">
              <w:rPr>
                <w:rFonts w:ascii="Arial" w:hAnsi="Arial" w:cs="Arial"/>
                <w:b/>
                <w:i/>
                <w:sz w:val="20"/>
                <w:szCs w:val="20"/>
              </w:rPr>
              <w:t xml:space="preserve"> and learning lessons for the improvement of the electoral process.</w:t>
            </w:r>
          </w:p>
          <w:p w14:paraId="3C506635" w14:textId="3BB8B7B1" w:rsidR="000F4ECC" w:rsidRPr="005226EB" w:rsidRDefault="000F4ECC" w:rsidP="003258A9">
            <w:pPr>
              <w:jc w:val="both"/>
              <w:rPr>
                <w:rFonts w:ascii="Arial" w:hAnsi="Arial" w:cs="Arial"/>
                <w:b/>
                <w:iCs/>
                <w:sz w:val="20"/>
                <w:szCs w:val="20"/>
              </w:rPr>
            </w:pPr>
            <w:r w:rsidRPr="005226EB">
              <w:rPr>
                <w:rFonts w:ascii="Arial" w:hAnsi="Arial" w:cs="Arial"/>
                <w:b/>
                <w:iCs/>
                <w:sz w:val="20"/>
                <w:szCs w:val="20"/>
              </w:rPr>
              <w:t>Activity 1.1: Maintenance of Voter Authentication Equipment</w:t>
            </w:r>
          </w:p>
          <w:p w14:paraId="386BD4D9" w14:textId="2C696351" w:rsidR="000F4ECC" w:rsidRPr="000F4ECC" w:rsidRDefault="000F4ECC" w:rsidP="003258A9">
            <w:pPr>
              <w:jc w:val="both"/>
              <w:rPr>
                <w:rFonts w:ascii="Arial" w:hAnsi="Arial" w:cs="Arial"/>
                <w:bCs/>
                <w:iCs/>
                <w:sz w:val="20"/>
                <w:szCs w:val="20"/>
              </w:rPr>
            </w:pPr>
            <w:r w:rsidRPr="000F4ECC">
              <w:rPr>
                <w:rFonts w:ascii="Arial" w:hAnsi="Arial" w:cs="Arial"/>
                <w:bCs/>
                <w:iCs/>
                <w:sz w:val="20"/>
                <w:szCs w:val="20"/>
              </w:rPr>
              <w:lastRenderedPageBreak/>
              <w:t xml:space="preserve">Following the snap parliamentary </w:t>
            </w:r>
            <w:r w:rsidR="005226EB" w:rsidRPr="000F4ECC">
              <w:rPr>
                <w:rFonts w:ascii="Arial" w:hAnsi="Arial" w:cs="Arial"/>
                <w:bCs/>
                <w:iCs/>
                <w:sz w:val="20"/>
                <w:szCs w:val="20"/>
              </w:rPr>
              <w:t>elections,</w:t>
            </w:r>
            <w:r w:rsidRPr="000F4ECC">
              <w:rPr>
                <w:rFonts w:ascii="Arial" w:hAnsi="Arial" w:cs="Arial"/>
                <w:bCs/>
                <w:iCs/>
                <w:sz w:val="20"/>
                <w:szCs w:val="20"/>
              </w:rPr>
              <w:t xml:space="preserve"> </w:t>
            </w:r>
            <w:r>
              <w:rPr>
                <w:rFonts w:ascii="Arial" w:hAnsi="Arial" w:cs="Arial"/>
                <w:bCs/>
                <w:iCs/>
                <w:sz w:val="20"/>
                <w:szCs w:val="20"/>
              </w:rPr>
              <w:t xml:space="preserve">the Project </w:t>
            </w:r>
            <w:r w:rsidRPr="000F4ECC">
              <w:rPr>
                <w:rFonts w:ascii="Arial" w:hAnsi="Arial" w:cs="Arial"/>
                <w:bCs/>
                <w:iCs/>
                <w:sz w:val="20"/>
                <w:szCs w:val="20"/>
              </w:rPr>
              <w:t xml:space="preserve">has supported the CEC in conducting VAD inventory aiming to identify the status of the VADs and to identify needs for replacement of the non-operational parts. </w:t>
            </w:r>
            <w:r w:rsidR="00782ABC">
              <w:rPr>
                <w:rFonts w:ascii="Arial" w:hAnsi="Arial" w:cs="Arial"/>
                <w:bCs/>
                <w:iCs/>
                <w:sz w:val="20"/>
                <w:szCs w:val="20"/>
              </w:rPr>
              <w:t>The Project supported cleaning the VADs cases and accessories, fixing the identified minor problems, procuring a small amount of the missing accessories, and charging</w:t>
            </w:r>
            <w:r w:rsidRPr="000F4ECC">
              <w:rPr>
                <w:rFonts w:ascii="Arial" w:hAnsi="Arial" w:cs="Arial"/>
                <w:bCs/>
                <w:iCs/>
                <w:sz w:val="20"/>
                <w:szCs w:val="20"/>
              </w:rPr>
              <w:t xml:space="preserve"> the VADs. This helped </w:t>
            </w:r>
            <w:r w:rsidR="00782ABC">
              <w:rPr>
                <w:rFonts w:ascii="Arial" w:hAnsi="Arial" w:cs="Arial"/>
                <w:bCs/>
                <w:iCs/>
                <w:sz w:val="20"/>
                <w:szCs w:val="20"/>
              </w:rPr>
              <w:t>keep the proper maintenance of the VADs extending their operational life and prepare them for</w:t>
            </w:r>
            <w:r w:rsidRPr="000F4ECC">
              <w:rPr>
                <w:rFonts w:ascii="Arial" w:hAnsi="Arial" w:cs="Arial"/>
                <w:bCs/>
                <w:iCs/>
                <w:sz w:val="20"/>
                <w:szCs w:val="20"/>
              </w:rPr>
              <w:t xml:space="preserve"> use during the local elections.</w:t>
            </w:r>
          </w:p>
          <w:p w14:paraId="474B9DB2" w14:textId="7B4F62FD" w:rsidR="00CA7A6F" w:rsidRPr="006C4D66" w:rsidRDefault="00CA7A6F" w:rsidP="003258A9">
            <w:pPr>
              <w:jc w:val="both"/>
              <w:rPr>
                <w:rFonts w:ascii="Arial" w:hAnsi="Arial" w:cs="Arial"/>
                <w:b/>
                <w:bCs/>
                <w:sz w:val="20"/>
                <w:szCs w:val="20"/>
                <w:lang w:val="en-US"/>
              </w:rPr>
            </w:pPr>
            <w:r w:rsidRPr="006C4D66">
              <w:rPr>
                <w:rFonts w:ascii="Arial" w:hAnsi="Arial" w:cs="Arial"/>
                <w:b/>
                <w:bCs/>
                <w:sz w:val="20"/>
                <w:szCs w:val="20"/>
                <w:lang w:val="en-US"/>
              </w:rPr>
              <w:t>Activity 1.2: Upgrade of the CEC IT infrastructure</w:t>
            </w:r>
          </w:p>
          <w:p w14:paraId="38E8FF0E" w14:textId="32163D83" w:rsidR="00CA716F" w:rsidRDefault="00CA716F" w:rsidP="00CA716F">
            <w:pPr>
              <w:spacing w:after="0"/>
              <w:jc w:val="both"/>
              <w:rPr>
                <w:rFonts w:ascii="Arial" w:hAnsi="Arial" w:cs="Arial"/>
                <w:sz w:val="20"/>
                <w:szCs w:val="20"/>
              </w:rPr>
            </w:pPr>
            <w:r w:rsidRPr="00CA716F">
              <w:rPr>
                <w:rFonts w:ascii="Arial" w:hAnsi="Arial" w:cs="Arial"/>
                <w:sz w:val="20"/>
                <w:szCs w:val="20"/>
              </w:rPr>
              <w:t xml:space="preserve">After the elections, the retrospective analysis of the website and </w:t>
            </w:r>
            <w:r>
              <w:rPr>
                <w:rFonts w:ascii="Arial" w:hAnsi="Arial" w:cs="Arial"/>
                <w:sz w:val="20"/>
                <w:szCs w:val="20"/>
              </w:rPr>
              <w:t xml:space="preserve">results management </w:t>
            </w:r>
            <w:r w:rsidRPr="00CA716F">
              <w:rPr>
                <w:rFonts w:ascii="Arial" w:hAnsi="Arial" w:cs="Arial"/>
                <w:sz w:val="20"/>
                <w:szCs w:val="20"/>
              </w:rPr>
              <w:t>dashboard has been performed</w:t>
            </w:r>
            <w:r w:rsidR="00782ABC">
              <w:rPr>
                <w:rFonts w:ascii="Arial" w:hAnsi="Arial" w:cs="Arial"/>
                <w:sz w:val="20"/>
                <w:szCs w:val="20"/>
              </w:rPr>
              <w:t>, focusing</w:t>
            </w:r>
            <w:r w:rsidRPr="00CA716F">
              <w:rPr>
                <w:rFonts w:ascii="Arial" w:hAnsi="Arial" w:cs="Arial"/>
                <w:sz w:val="20"/>
                <w:szCs w:val="20"/>
              </w:rPr>
              <w:t xml:space="preserve"> on further improvements for the website and dashboard. These recommendations were discussed with </w:t>
            </w:r>
            <w:r w:rsidR="00FF0C7E">
              <w:rPr>
                <w:rFonts w:ascii="Arial" w:hAnsi="Arial" w:cs="Arial"/>
                <w:sz w:val="20"/>
                <w:szCs w:val="20"/>
              </w:rPr>
              <w:t xml:space="preserve">the </w:t>
            </w:r>
            <w:r w:rsidRPr="00CA716F">
              <w:rPr>
                <w:rFonts w:ascii="Arial" w:hAnsi="Arial" w:cs="Arial"/>
                <w:sz w:val="20"/>
                <w:szCs w:val="20"/>
              </w:rPr>
              <w:t>CEC IT department during the lessons learned event.</w:t>
            </w:r>
          </w:p>
          <w:p w14:paraId="5C2676BB" w14:textId="4AA5DB4B" w:rsidR="00984B09" w:rsidRDefault="00984B09" w:rsidP="00CA716F">
            <w:pPr>
              <w:spacing w:after="0"/>
              <w:jc w:val="both"/>
              <w:rPr>
                <w:rFonts w:ascii="Arial" w:hAnsi="Arial" w:cs="Arial"/>
                <w:sz w:val="20"/>
                <w:szCs w:val="20"/>
              </w:rPr>
            </w:pPr>
          </w:p>
          <w:p w14:paraId="57DAB3A5" w14:textId="5A93DB22" w:rsidR="00984B09" w:rsidRDefault="00984B09" w:rsidP="00CA716F">
            <w:pPr>
              <w:spacing w:after="0"/>
              <w:jc w:val="both"/>
              <w:rPr>
                <w:rFonts w:ascii="Arial" w:hAnsi="Arial" w:cs="Arial"/>
                <w:sz w:val="20"/>
                <w:szCs w:val="20"/>
              </w:rPr>
            </w:pPr>
            <w:r>
              <w:rPr>
                <w:rFonts w:ascii="Arial" w:hAnsi="Arial" w:cs="Arial"/>
                <w:sz w:val="20"/>
                <w:szCs w:val="20"/>
              </w:rPr>
              <w:t xml:space="preserve">The Project supported the conduct of the preliminary assessment of the cybersecurity knowledge of the VAD Trainers, Technical Assistance Specialists and the CEC and TEC IT staff aiming to identify gaps in their knowledge and </w:t>
            </w:r>
            <w:r w:rsidR="008E50C3">
              <w:rPr>
                <w:rFonts w:ascii="Arial" w:hAnsi="Arial" w:cs="Arial"/>
                <w:sz w:val="20"/>
                <w:szCs w:val="20"/>
              </w:rPr>
              <w:t xml:space="preserve">training needs which will serve as a basis for the development of the Cyberhygiene training course for election officials. </w:t>
            </w:r>
          </w:p>
          <w:p w14:paraId="081AB709" w14:textId="5FD7A0C3" w:rsidR="00984B09" w:rsidRDefault="00984B09" w:rsidP="00CA716F">
            <w:pPr>
              <w:spacing w:after="0"/>
              <w:jc w:val="both"/>
              <w:rPr>
                <w:rFonts w:ascii="Arial" w:hAnsi="Arial" w:cs="Arial"/>
                <w:sz w:val="20"/>
                <w:szCs w:val="20"/>
              </w:rPr>
            </w:pPr>
            <w:r>
              <w:rPr>
                <w:noProof/>
              </w:rPr>
              <w:drawing>
                <wp:inline distT="0" distB="0" distL="0" distR="0" wp14:anchorId="6E3F4BB4" wp14:editId="0D4823B1">
                  <wp:extent cx="6210300" cy="340106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10300" cy="3401060"/>
                          </a:xfrm>
                          <a:prstGeom prst="rect">
                            <a:avLst/>
                          </a:prstGeom>
                        </pic:spPr>
                      </pic:pic>
                    </a:graphicData>
                  </a:graphic>
                </wp:inline>
              </w:drawing>
            </w:r>
          </w:p>
          <w:p w14:paraId="069E24E9" w14:textId="5948333F" w:rsidR="00CA716F" w:rsidRDefault="008E50C3" w:rsidP="00CA716F">
            <w:pPr>
              <w:spacing w:after="0"/>
              <w:jc w:val="both"/>
              <w:rPr>
                <w:rFonts w:ascii="Arial" w:hAnsi="Arial" w:cs="Arial"/>
                <w:sz w:val="20"/>
                <w:szCs w:val="20"/>
              </w:rPr>
            </w:pPr>
            <w:r>
              <w:rPr>
                <w:rFonts w:ascii="Arial" w:hAnsi="Arial" w:cs="Arial"/>
                <w:sz w:val="20"/>
                <w:szCs w:val="20"/>
              </w:rPr>
              <w:t xml:space="preserve">The Project has worked with the CEC to </w:t>
            </w:r>
            <w:proofErr w:type="spellStart"/>
            <w:r w:rsidR="00FF0C7E">
              <w:rPr>
                <w:rFonts w:ascii="Arial" w:hAnsi="Arial" w:cs="Arial"/>
                <w:sz w:val="20"/>
                <w:szCs w:val="20"/>
              </w:rPr>
              <w:t>analyze</w:t>
            </w:r>
            <w:proofErr w:type="spellEnd"/>
            <w:r w:rsidR="00FF0C7E">
              <w:rPr>
                <w:rFonts w:ascii="Arial" w:hAnsi="Arial" w:cs="Arial"/>
                <w:sz w:val="20"/>
                <w:szCs w:val="20"/>
              </w:rPr>
              <w:t xml:space="preserve"> the unprecedented DDoS attack on the CEC website carefully</w:t>
            </w:r>
            <w:r>
              <w:rPr>
                <w:rFonts w:ascii="Arial" w:hAnsi="Arial" w:cs="Arial"/>
                <w:sz w:val="20"/>
                <w:szCs w:val="20"/>
              </w:rPr>
              <w:t xml:space="preserve"> and results management dashboard</w:t>
            </w:r>
            <w:r w:rsidR="00FF0C7E">
              <w:rPr>
                <w:rFonts w:ascii="Arial" w:hAnsi="Arial" w:cs="Arial"/>
                <w:sz w:val="20"/>
                <w:szCs w:val="20"/>
              </w:rPr>
              <w:t>,</w:t>
            </w:r>
            <w:r>
              <w:rPr>
                <w:rFonts w:ascii="Arial" w:hAnsi="Arial" w:cs="Arial"/>
                <w:sz w:val="20"/>
                <w:szCs w:val="20"/>
              </w:rPr>
              <w:t xml:space="preserve"> which </w:t>
            </w:r>
            <w:r w:rsidR="00FF0C7E">
              <w:rPr>
                <w:rFonts w:ascii="Arial" w:hAnsi="Arial" w:cs="Arial"/>
                <w:sz w:val="20"/>
                <w:szCs w:val="20"/>
              </w:rPr>
              <w:t>has been</w:t>
            </w:r>
            <w:r>
              <w:rPr>
                <w:rFonts w:ascii="Arial" w:hAnsi="Arial" w:cs="Arial"/>
                <w:sz w:val="20"/>
                <w:szCs w:val="20"/>
              </w:rPr>
              <w:t xml:space="preserve"> organized on the CEC website on the night of establishing the election results, that led to the problems for other users to access the website. </w:t>
            </w:r>
            <w:r w:rsidRPr="008E50C3">
              <w:rPr>
                <w:rFonts w:ascii="Arial" w:hAnsi="Arial" w:cs="Arial"/>
                <w:sz w:val="20"/>
                <w:szCs w:val="20"/>
              </w:rPr>
              <w:t>For the first time in Armenian history, the CEC website and IT infrastructure were under massive attack on the Election night</w:t>
            </w:r>
            <w:r w:rsidR="00AB7BE9">
              <w:rPr>
                <w:rFonts w:ascii="Arial" w:hAnsi="Arial" w:cs="Arial"/>
                <w:sz w:val="20"/>
                <w:szCs w:val="20"/>
              </w:rPr>
              <w:t>,</w:t>
            </w:r>
            <w:r w:rsidRPr="008E50C3">
              <w:rPr>
                <w:rFonts w:ascii="Arial" w:hAnsi="Arial" w:cs="Arial"/>
                <w:sz w:val="20"/>
                <w:szCs w:val="20"/>
              </w:rPr>
              <w:t xml:space="preserve"> posing </w:t>
            </w:r>
            <w:r w:rsidR="00AB7BE9">
              <w:rPr>
                <w:rFonts w:ascii="Arial" w:hAnsi="Arial" w:cs="Arial"/>
                <w:sz w:val="20"/>
                <w:szCs w:val="20"/>
              </w:rPr>
              <w:t xml:space="preserve">a </w:t>
            </w:r>
            <w:r w:rsidRPr="008E50C3">
              <w:rPr>
                <w:rFonts w:ascii="Arial" w:hAnsi="Arial" w:cs="Arial"/>
                <w:sz w:val="20"/>
                <w:szCs w:val="20"/>
              </w:rPr>
              <w:t xml:space="preserve">significant risk for the perception of electoral integrity. The </w:t>
            </w:r>
            <w:r>
              <w:rPr>
                <w:rFonts w:ascii="Arial" w:hAnsi="Arial" w:cs="Arial"/>
                <w:sz w:val="20"/>
                <w:szCs w:val="20"/>
              </w:rPr>
              <w:t xml:space="preserve">Project identified that the </w:t>
            </w:r>
            <w:r w:rsidRPr="008E50C3">
              <w:rPr>
                <w:rFonts w:ascii="Arial" w:hAnsi="Arial" w:cs="Arial"/>
                <w:sz w:val="20"/>
                <w:szCs w:val="20"/>
              </w:rPr>
              <w:t>CEC should receive comprehensive assistance based on the initial cybersecurity assessment</w:t>
            </w:r>
            <w:r w:rsidR="00AB7BE9">
              <w:rPr>
                <w:rFonts w:ascii="Arial" w:hAnsi="Arial" w:cs="Arial"/>
                <w:sz w:val="20"/>
                <w:szCs w:val="20"/>
              </w:rPr>
              <w:t>,</w:t>
            </w:r>
            <w:r w:rsidRPr="008E50C3">
              <w:rPr>
                <w:rFonts w:ascii="Arial" w:hAnsi="Arial" w:cs="Arial"/>
                <w:sz w:val="20"/>
                <w:szCs w:val="20"/>
              </w:rPr>
              <w:t xml:space="preserve"> which shall identify needs for hardware and software procurement, training of the CEC IT personnel, developing cybersecurity protocols</w:t>
            </w:r>
            <w:r w:rsidR="00AB7BE9">
              <w:rPr>
                <w:rFonts w:ascii="Arial" w:hAnsi="Arial" w:cs="Arial"/>
                <w:sz w:val="20"/>
                <w:szCs w:val="20"/>
              </w:rPr>
              <w:t>,</w:t>
            </w:r>
            <w:r w:rsidRPr="008E50C3">
              <w:rPr>
                <w:rFonts w:ascii="Arial" w:hAnsi="Arial" w:cs="Arial"/>
                <w:sz w:val="20"/>
                <w:szCs w:val="20"/>
              </w:rPr>
              <w:t xml:space="preserve"> and cyber hygiene trainings for all electoral stakeholders especially for election officials.</w:t>
            </w:r>
          </w:p>
          <w:p w14:paraId="675FBED8" w14:textId="5F2952FD" w:rsidR="008E50C3" w:rsidRDefault="008E50C3" w:rsidP="00CA716F">
            <w:pPr>
              <w:spacing w:after="0"/>
              <w:jc w:val="both"/>
              <w:rPr>
                <w:rFonts w:ascii="Arial" w:hAnsi="Arial" w:cs="Arial"/>
                <w:sz w:val="20"/>
                <w:szCs w:val="20"/>
              </w:rPr>
            </w:pPr>
          </w:p>
          <w:p w14:paraId="5044298B" w14:textId="1BD0EA2E" w:rsidR="00CA716F" w:rsidRDefault="00CA716F" w:rsidP="00CA716F">
            <w:pPr>
              <w:spacing w:after="0"/>
              <w:jc w:val="both"/>
              <w:rPr>
                <w:rFonts w:ascii="Arial" w:hAnsi="Arial" w:cs="Arial"/>
                <w:sz w:val="20"/>
                <w:szCs w:val="20"/>
              </w:rPr>
            </w:pPr>
            <w:r w:rsidRPr="00CA716F">
              <w:rPr>
                <w:rFonts w:ascii="Arial" w:hAnsi="Arial" w:cs="Arial"/>
                <w:sz w:val="20"/>
                <w:szCs w:val="20"/>
              </w:rPr>
              <w:t xml:space="preserve">Project continues to support the CEC </w:t>
            </w:r>
            <w:r w:rsidR="00AB7BE9">
              <w:rPr>
                <w:rFonts w:ascii="Arial" w:hAnsi="Arial" w:cs="Arial"/>
                <w:sz w:val="20"/>
                <w:szCs w:val="20"/>
              </w:rPr>
              <w:t>i</w:t>
            </w:r>
            <w:r w:rsidRPr="00CA716F">
              <w:rPr>
                <w:rFonts w:ascii="Arial" w:hAnsi="Arial" w:cs="Arial"/>
                <w:sz w:val="20"/>
                <w:szCs w:val="20"/>
              </w:rPr>
              <w:t>n upgrading the CEC IT infrastructure, assessing the challenges that the</w:t>
            </w:r>
            <w:r>
              <w:rPr>
                <w:rFonts w:ascii="Arial" w:hAnsi="Arial" w:cs="Arial"/>
                <w:sz w:val="20"/>
                <w:szCs w:val="20"/>
              </w:rPr>
              <w:t xml:space="preserve"> </w:t>
            </w:r>
            <w:r w:rsidRPr="00CA716F">
              <w:rPr>
                <w:rFonts w:ascii="Arial" w:hAnsi="Arial" w:cs="Arial"/>
                <w:sz w:val="20"/>
                <w:szCs w:val="20"/>
              </w:rPr>
              <w:t>CEC experienced during the parliamentary elections</w:t>
            </w:r>
            <w:r w:rsidR="00AB7BE9">
              <w:rPr>
                <w:rFonts w:ascii="Arial" w:hAnsi="Arial" w:cs="Arial"/>
                <w:sz w:val="20"/>
                <w:szCs w:val="20"/>
              </w:rPr>
              <w:t>,</w:t>
            </w:r>
            <w:r w:rsidRPr="00CA716F">
              <w:rPr>
                <w:rFonts w:ascii="Arial" w:hAnsi="Arial" w:cs="Arial"/>
                <w:sz w:val="20"/>
                <w:szCs w:val="20"/>
              </w:rPr>
              <w:t xml:space="preserve"> and exploring the CEC needs for support on </w:t>
            </w:r>
            <w:r w:rsidR="00AB7BE9">
              <w:rPr>
                <w:rFonts w:ascii="Arial" w:hAnsi="Arial" w:cs="Arial"/>
                <w:sz w:val="20"/>
                <w:szCs w:val="20"/>
              </w:rPr>
              <w:t xml:space="preserve">the </w:t>
            </w:r>
            <w:r w:rsidRPr="00CA716F">
              <w:rPr>
                <w:rFonts w:ascii="Arial" w:hAnsi="Arial" w:cs="Arial"/>
                <w:sz w:val="20"/>
                <w:szCs w:val="20"/>
              </w:rPr>
              <w:t xml:space="preserve">enhancement of the CEC IT infrastructure and cybersecurity. In parallel, the </w:t>
            </w:r>
            <w:r w:rsidR="00782ABC">
              <w:rPr>
                <w:rFonts w:ascii="Arial" w:hAnsi="Arial" w:cs="Arial"/>
                <w:sz w:val="20"/>
                <w:szCs w:val="20"/>
              </w:rPr>
              <w:t>P</w:t>
            </w:r>
            <w:r w:rsidRPr="00CA716F">
              <w:rPr>
                <w:rFonts w:ascii="Arial" w:hAnsi="Arial" w:cs="Arial"/>
                <w:sz w:val="20"/>
                <w:szCs w:val="20"/>
              </w:rPr>
              <w:t xml:space="preserve">roject continues to support the upgrade of the CEC website, </w:t>
            </w:r>
            <w:proofErr w:type="gramStart"/>
            <w:r w:rsidRPr="00CA716F">
              <w:rPr>
                <w:rFonts w:ascii="Arial" w:hAnsi="Arial" w:cs="Arial"/>
                <w:sz w:val="20"/>
                <w:szCs w:val="20"/>
              </w:rPr>
              <w:t>in particular by</w:t>
            </w:r>
            <w:proofErr w:type="gramEnd"/>
            <w:r w:rsidRPr="00CA716F">
              <w:rPr>
                <w:rFonts w:ascii="Arial" w:hAnsi="Arial" w:cs="Arial"/>
                <w:sz w:val="20"/>
                <w:szCs w:val="20"/>
              </w:rPr>
              <w:t xml:space="preserve"> cooperating with IFES on developing the interactive map of the accessible/partly accessible polling stations</w:t>
            </w:r>
            <w:r w:rsidR="001E3BEA">
              <w:rPr>
                <w:rFonts w:ascii="Arial" w:hAnsi="Arial" w:cs="Arial"/>
                <w:sz w:val="20"/>
                <w:szCs w:val="20"/>
              </w:rPr>
              <w:t>,</w:t>
            </w:r>
            <w:r w:rsidRPr="00CA716F">
              <w:rPr>
                <w:rFonts w:ascii="Arial" w:hAnsi="Arial" w:cs="Arial"/>
                <w:sz w:val="20"/>
                <w:szCs w:val="20"/>
              </w:rPr>
              <w:t xml:space="preserve"> which in accordance with the newly adopted changes to the Electoral Code</w:t>
            </w:r>
            <w:r w:rsidR="001E3BEA">
              <w:rPr>
                <w:rFonts w:ascii="Arial" w:hAnsi="Arial" w:cs="Arial"/>
                <w:sz w:val="20"/>
                <w:szCs w:val="20"/>
              </w:rPr>
              <w:t>,</w:t>
            </w:r>
            <w:r w:rsidRPr="00CA716F">
              <w:rPr>
                <w:rFonts w:ascii="Arial" w:hAnsi="Arial" w:cs="Arial"/>
                <w:sz w:val="20"/>
                <w:szCs w:val="20"/>
              </w:rPr>
              <w:t xml:space="preserve"> will allow people with disabilities to change their polling station to the accessible one.</w:t>
            </w:r>
            <w:r w:rsidR="009E5435">
              <w:rPr>
                <w:rFonts w:ascii="Arial" w:hAnsi="Arial" w:cs="Arial"/>
                <w:sz w:val="20"/>
                <w:szCs w:val="20"/>
              </w:rPr>
              <w:t xml:space="preserve"> </w:t>
            </w:r>
            <w:r>
              <w:rPr>
                <w:rFonts w:ascii="Arial" w:hAnsi="Arial" w:cs="Arial"/>
                <w:sz w:val="20"/>
                <w:szCs w:val="20"/>
              </w:rPr>
              <w:t>The Project also supports the enhancement of the candidates</w:t>
            </w:r>
            <w:r w:rsidR="00637C7E">
              <w:rPr>
                <w:rFonts w:ascii="Arial" w:hAnsi="Arial" w:cs="Arial"/>
                <w:sz w:val="20"/>
                <w:szCs w:val="20"/>
              </w:rPr>
              <w:t>'</w:t>
            </w:r>
            <w:r>
              <w:rPr>
                <w:rFonts w:ascii="Arial" w:hAnsi="Arial" w:cs="Arial"/>
                <w:sz w:val="20"/>
                <w:szCs w:val="20"/>
              </w:rPr>
              <w:t xml:space="preserve"> and observers</w:t>
            </w:r>
            <w:r w:rsidR="00637C7E">
              <w:rPr>
                <w:rFonts w:ascii="Arial" w:hAnsi="Arial" w:cs="Arial"/>
                <w:sz w:val="20"/>
                <w:szCs w:val="20"/>
              </w:rPr>
              <w:t>'</w:t>
            </w:r>
            <w:r>
              <w:rPr>
                <w:rFonts w:ascii="Arial" w:hAnsi="Arial" w:cs="Arial"/>
                <w:sz w:val="20"/>
                <w:szCs w:val="20"/>
              </w:rPr>
              <w:t xml:space="preserve"> registration systems and election dispute resolution modules, testing them, identifying the gaps</w:t>
            </w:r>
            <w:r w:rsidR="001E3BEA">
              <w:rPr>
                <w:rFonts w:ascii="Arial" w:hAnsi="Arial" w:cs="Arial"/>
                <w:sz w:val="20"/>
                <w:szCs w:val="20"/>
              </w:rPr>
              <w:t>,</w:t>
            </w:r>
            <w:r>
              <w:rPr>
                <w:rFonts w:ascii="Arial" w:hAnsi="Arial" w:cs="Arial"/>
                <w:sz w:val="20"/>
                <w:szCs w:val="20"/>
              </w:rPr>
              <w:t xml:space="preserve"> and fixing them. </w:t>
            </w:r>
            <w:r w:rsidR="009E5435">
              <w:rPr>
                <w:rFonts w:ascii="Arial" w:hAnsi="Arial" w:cs="Arial"/>
                <w:sz w:val="20"/>
                <w:szCs w:val="20"/>
              </w:rPr>
              <w:t xml:space="preserve">The </w:t>
            </w:r>
            <w:r w:rsidR="00782ABC">
              <w:rPr>
                <w:rFonts w:ascii="Arial" w:hAnsi="Arial" w:cs="Arial"/>
                <w:sz w:val="20"/>
                <w:szCs w:val="20"/>
              </w:rPr>
              <w:t>P</w:t>
            </w:r>
            <w:r w:rsidR="009E5435">
              <w:rPr>
                <w:rFonts w:ascii="Arial" w:hAnsi="Arial" w:cs="Arial"/>
                <w:sz w:val="20"/>
                <w:szCs w:val="20"/>
              </w:rPr>
              <w:t>roject engaged the web developer, database engineer</w:t>
            </w:r>
            <w:r w:rsidR="001E3BEA">
              <w:rPr>
                <w:rFonts w:ascii="Arial" w:hAnsi="Arial" w:cs="Arial"/>
                <w:sz w:val="20"/>
                <w:szCs w:val="20"/>
              </w:rPr>
              <w:t>,</w:t>
            </w:r>
            <w:r w:rsidR="009E5435">
              <w:rPr>
                <w:rFonts w:ascii="Arial" w:hAnsi="Arial" w:cs="Arial"/>
                <w:sz w:val="20"/>
                <w:szCs w:val="20"/>
              </w:rPr>
              <w:t xml:space="preserve"> and quality assurance engineer to work with the CEC IT department on upgrading the CEC IT Infrastructure. </w:t>
            </w:r>
            <w:r>
              <w:rPr>
                <w:rFonts w:ascii="Arial" w:hAnsi="Arial" w:cs="Arial"/>
                <w:sz w:val="20"/>
                <w:szCs w:val="20"/>
              </w:rPr>
              <w:t xml:space="preserve"> </w:t>
            </w:r>
          </w:p>
          <w:p w14:paraId="64099B31" w14:textId="77777777" w:rsidR="00CA716F" w:rsidRDefault="00CA716F" w:rsidP="00CA716F">
            <w:pPr>
              <w:spacing w:after="0"/>
              <w:jc w:val="both"/>
              <w:rPr>
                <w:rFonts w:ascii="Arial" w:hAnsi="Arial" w:cs="Arial"/>
                <w:sz w:val="20"/>
                <w:szCs w:val="20"/>
              </w:rPr>
            </w:pPr>
          </w:p>
          <w:p w14:paraId="2EB5C892" w14:textId="737BD6A3" w:rsidR="00382F86" w:rsidRDefault="009E5435" w:rsidP="009E5435">
            <w:pPr>
              <w:jc w:val="center"/>
              <w:rPr>
                <w:rFonts w:ascii="Arial" w:hAnsi="Arial" w:cs="Arial"/>
                <w:sz w:val="20"/>
                <w:szCs w:val="20"/>
                <w:lang w:val="en-US"/>
              </w:rPr>
            </w:pPr>
            <w:r>
              <w:rPr>
                <w:noProof/>
              </w:rPr>
              <w:lastRenderedPageBreak/>
              <w:drawing>
                <wp:inline distT="0" distB="0" distL="0" distR="0" wp14:anchorId="27E9EA1D" wp14:editId="129D2758">
                  <wp:extent cx="1562100" cy="273178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63364" cy="2733999"/>
                          </a:xfrm>
                          <a:prstGeom prst="rect">
                            <a:avLst/>
                          </a:prstGeom>
                          <a:noFill/>
                          <a:ln>
                            <a:noFill/>
                          </a:ln>
                        </pic:spPr>
                      </pic:pic>
                    </a:graphicData>
                  </a:graphic>
                </wp:inline>
              </w:drawing>
            </w:r>
            <w:r w:rsidRPr="009E5435">
              <w:rPr>
                <w:rFonts w:ascii="Arial" w:hAnsi="Arial" w:cs="Arial"/>
                <w:sz w:val="20"/>
                <w:szCs w:val="20"/>
                <w:lang w:val="en-US"/>
              </w:rPr>
              <w:t xml:space="preserve">            </w:t>
            </w:r>
            <w:r>
              <w:rPr>
                <w:noProof/>
              </w:rPr>
              <w:drawing>
                <wp:inline distT="0" distB="0" distL="0" distR="0" wp14:anchorId="15A4C201" wp14:editId="3FB18A68">
                  <wp:extent cx="1885950" cy="2724149"/>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88314" cy="2727564"/>
                          </a:xfrm>
                          <a:prstGeom prst="rect">
                            <a:avLst/>
                          </a:prstGeom>
                          <a:noFill/>
                          <a:ln>
                            <a:noFill/>
                          </a:ln>
                        </pic:spPr>
                      </pic:pic>
                    </a:graphicData>
                  </a:graphic>
                </wp:inline>
              </w:drawing>
            </w:r>
          </w:p>
          <w:p w14:paraId="70E61CA8" w14:textId="02DC9D01" w:rsidR="009E5435" w:rsidRDefault="009E5435" w:rsidP="009E5435">
            <w:pPr>
              <w:jc w:val="center"/>
              <w:rPr>
                <w:rFonts w:ascii="Arial" w:hAnsi="Arial" w:cs="Arial"/>
                <w:sz w:val="20"/>
                <w:szCs w:val="20"/>
                <w:u w:val="single"/>
                <w:lang w:val="en-US"/>
              </w:rPr>
            </w:pPr>
            <w:r>
              <w:rPr>
                <w:rFonts w:ascii="Arial" w:hAnsi="Arial" w:cs="Arial"/>
                <w:sz w:val="20"/>
                <w:szCs w:val="20"/>
                <w:lang w:val="en-US"/>
              </w:rPr>
              <w:t>Prototype of the interactive map of polling stations</w:t>
            </w:r>
            <w:r w:rsidR="00637C7E">
              <w:rPr>
                <w:rFonts w:ascii="Arial" w:hAnsi="Arial" w:cs="Arial"/>
                <w:sz w:val="20"/>
                <w:szCs w:val="20"/>
                <w:lang w:val="en-US"/>
              </w:rPr>
              <w:t>'</w:t>
            </w:r>
            <w:r>
              <w:rPr>
                <w:rFonts w:ascii="Arial" w:hAnsi="Arial" w:cs="Arial"/>
                <w:sz w:val="20"/>
                <w:szCs w:val="20"/>
                <w:lang w:val="en-US"/>
              </w:rPr>
              <w:t xml:space="preserve"> </w:t>
            </w:r>
            <w:r w:rsidR="006C4D66">
              <w:rPr>
                <w:rFonts w:ascii="Arial" w:hAnsi="Arial" w:cs="Arial"/>
                <w:sz w:val="20"/>
                <w:szCs w:val="20"/>
                <w:lang w:val="en-US"/>
              </w:rPr>
              <w:t>accessibility</w:t>
            </w:r>
          </w:p>
          <w:p w14:paraId="3B556AAF" w14:textId="03CB70DF" w:rsidR="00CA7A6F" w:rsidRPr="00747931" w:rsidRDefault="00CA7A6F" w:rsidP="003258A9">
            <w:pPr>
              <w:jc w:val="both"/>
              <w:rPr>
                <w:rFonts w:ascii="Arial" w:hAnsi="Arial" w:cs="Arial"/>
                <w:b/>
                <w:bCs/>
                <w:sz w:val="20"/>
                <w:szCs w:val="20"/>
                <w:lang w:val="en-US"/>
              </w:rPr>
            </w:pPr>
            <w:r w:rsidRPr="00747931">
              <w:rPr>
                <w:rFonts w:ascii="Arial" w:hAnsi="Arial" w:cs="Arial"/>
                <w:b/>
                <w:bCs/>
                <w:sz w:val="20"/>
                <w:szCs w:val="20"/>
                <w:lang w:val="en-US"/>
              </w:rPr>
              <w:t>Activity 1.3: Training of VAD operators</w:t>
            </w:r>
          </w:p>
          <w:p w14:paraId="145F4BE4" w14:textId="3D7E7A72" w:rsidR="0081755E" w:rsidRDefault="0081755E" w:rsidP="003258A9">
            <w:pPr>
              <w:spacing w:after="0"/>
              <w:jc w:val="both"/>
              <w:rPr>
                <w:rFonts w:ascii="Arial" w:hAnsi="Arial" w:cs="Arial"/>
                <w:sz w:val="20"/>
                <w:szCs w:val="20"/>
              </w:rPr>
            </w:pPr>
            <w:r>
              <w:rPr>
                <w:rFonts w:ascii="Arial" w:hAnsi="Arial" w:cs="Arial"/>
                <w:sz w:val="20"/>
                <w:szCs w:val="20"/>
              </w:rPr>
              <w:t xml:space="preserve">The Project continues to support the CEC in training the VAD operators for the local elections to be conducted on </w:t>
            </w:r>
            <w:r w:rsidR="00782ABC">
              <w:rPr>
                <w:rFonts w:ascii="Arial" w:hAnsi="Arial" w:cs="Arial"/>
                <w:sz w:val="20"/>
                <w:szCs w:val="20"/>
              </w:rPr>
              <w:t>17 October</w:t>
            </w:r>
            <w:r>
              <w:rPr>
                <w:rFonts w:ascii="Arial" w:hAnsi="Arial" w:cs="Arial"/>
                <w:sz w:val="20"/>
                <w:szCs w:val="20"/>
              </w:rPr>
              <w:t xml:space="preserve">, </w:t>
            </w:r>
            <w:r w:rsidR="00782ABC">
              <w:rPr>
                <w:rFonts w:ascii="Arial" w:hAnsi="Arial" w:cs="Arial"/>
                <w:sz w:val="20"/>
                <w:szCs w:val="20"/>
              </w:rPr>
              <w:t>14 November</w:t>
            </w:r>
            <w:r w:rsidR="008346C4">
              <w:rPr>
                <w:rFonts w:ascii="Arial" w:hAnsi="Arial" w:cs="Arial"/>
                <w:sz w:val="20"/>
                <w:szCs w:val="20"/>
              </w:rPr>
              <w:t>,</w:t>
            </w:r>
            <w:r>
              <w:rPr>
                <w:rFonts w:ascii="Arial" w:hAnsi="Arial" w:cs="Arial"/>
                <w:sz w:val="20"/>
                <w:szCs w:val="20"/>
              </w:rPr>
              <w:t xml:space="preserve"> and </w:t>
            </w:r>
            <w:r w:rsidR="00782ABC">
              <w:rPr>
                <w:rFonts w:ascii="Arial" w:hAnsi="Arial" w:cs="Arial"/>
                <w:sz w:val="20"/>
                <w:szCs w:val="20"/>
              </w:rPr>
              <w:t>5 December</w:t>
            </w:r>
            <w:r>
              <w:rPr>
                <w:rFonts w:ascii="Arial" w:hAnsi="Arial" w:cs="Arial"/>
                <w:sz w:val="20"/>
                <w:szCs w:val="20"/>
              </w:rPr>
              <w:t xml:space="preserve"> 2021 through updating the VAD operators</w:t>
            </w:r>
            <w:r w:rsidR="00637C7E">
              <w:rPr>
                <w:rFonts w:ascii="Arial" w:hAnsi="Arial" w:cs="Arial"/>
                <w:sz w:val="20"/>
                <w:szCs w:val="20"/>
              </w:rPr>
              <w:t>'</w:t>
            </w:r>
            <w:r>
              <w:rPr>
                <w:rFonts w:ascii="Arial" w:hAnsi="Arial" w:cs="Arial"/>
                <w:sz w:val="20"/>
                <w:szCs w:val="20"/>
              </w:rPr>
              <w:t xml:space="preserve"> manuals on peculiarities of conducting voter authentication during the local elections in compliance with the changes to the Electoral Code. The updated manuals were printed and included in all VAD kits</w:t>
            </w:r>
            <w:r w:rsidR="00637C7E">
              <w:rPr>
                <w:rFonts w:ascii="Arial" w:hAnsi="Arial" w:cs="Arial"/>
                <w:sz w:val="20"/>
                <w:szCs w:val="20"/>
              </w:rPr>
              <w:t>'</w:t>
            </w:r>
            <w:r>
              <w:rPr>
                <w:rFonts w:ascii="Arial" w:hAnsi="Arial" w:cs="Arial"/>
                <w:sz w:val="20"/>
                <w:szCs w:val="20"/>
              </w:rPr>
              <w:t xml:space="preserve"> cases. </w:t>
            </w:r>
          </w:p>
          <w:p w14:paraId="6A508930" w14:textId="2EABF85D" w:rsidR="0081755E" w:rsidRDefault="0081755E" w:rsidP="003258A9">
            <w:pPr>
              <w:spacing w:after="0"/>
              <w:jc w:val="both"/>
              <w:rPr>
                <w:rFonts w:ascii="Arial" w:hAnsi="Arial" w:cs="Arial"/>
                <w:sz w:val="20"/>
                <w:szCs w:val="20"/>
              </w:rPr>
            </w:pPr>
          </w:p>
          <w:p w14:paraId="1663E047" w14:textId="657F4D4F" w:rsidR="0081755E" w:rsidRDefault="0081755E" w:rsidP="003258A9">
            <w:pPr>
              <w:spacing w:after="0"/>
              <w:jc w:val="both"/>
              <w:rPr>
                <w:rFonts w:ascii="Arial" w:hAnsi="Arial" w:cs="Arial"/>
                <w:sz w:val="20"/>
                <w:szCs w:val="20"/>
              </w:rPr>
            </w:pPr>
            <w:r>
              <w:rPr>
                <w:rFonts w:ascii="Arial" w:hAnsi="Arial" w:cs="Arial"/>
                <w:sz w:val="20"/>
                <w:szCs w:val="20"/>
              </w:rPr>
              <w:t xml:space="preserve">Online-training course for VAD operators has been developed within the previous electoral assistance provided by the UNDP. The Project supports its enhancement to make it more user-friendly and accessible. </w:t>
            </w:r>
          </w:p>
          <w:p w14:paraId="26F581A4" w14:textId="77777777" w:rsidR="00CA7A6F" w:rsidRPr="003258A9" w:rsidRDefault="00CA7A6F" w:rsidP="003258A9">
            <w:pPr>
              <w:spacing w:after="0"/>
              <w:jc w:val="both"/>
              <w:rPr>
                <w:rFonts w:ascii="Arial" w:hAnsi="Arial" w:cs="Arial"/>
                <w:sz w:val="20"/>
                <w:szCs w:val="20"/>
              </w:rPr>
            </w:pPr>
          </w:p>
          <w:p w14:paraId="7BA270B5" w14:textId="0CBA2EE3" w:rsidR="00CA7A6F" w:rsidRPr="0081755E" w:rsidRDefault="00CA7A6F" w:rsidP="003258A9">
            <w:pPr>
              <w:jc w:val="both"/>
              <w:rPr>
                <w:rFonts w:ascii="Arial" w:hAnsi="Arial" w:cs="Arial"/>
                <w:b/>
                <w:bCs/>
                <w:sz w:val="20"/>
                <w:szCs w:val="20"/>
                <w:lang w:val="en-US"/>
              </w:rPr>
            </w:pPr>
            <w:r w:rsidRPr="0081755E">
              <w:rPr>
                <w:rFonts w:ascii="Arial" w:hAnsi="Arial" w:cs="Arial"/>
                <w:b/>
                <w:bCs/>
                <w:sz w:val="20"/>
                <w:szCs w:val="20"/>
                <w:lang w:val="en-US"/>
              </w:rPr>
              <w:t>Activity 1.4: Organization of a lessons-learned conference and development of report</w:t>
            </w:r>
          </w:p>
          <w:p w14:paraId="7AE0537E" w14:textId="24BD3567" w:rsidR="00DD6F6D" w:rsidRDefault="00DD6F6D" w:rsidP="00DD6F6D">
            <w:pPr>
              <w:spacing w:after="0"/>
              <w:jc w:val="both"/>
              <w:rPr>
                <w:rFonts w:ascii="Arial" w:hAnsi="Arial" w:cs="Arial"/>
                <w:sz w:val="20"/>
                <w:szCs w:val="20"/>
              </w:rPr>
            </w:pPr>
            <w:r w:rsidRPr="00DD6F6D">
              <w:rPr>
                <w:rFonts w:ascii="Arial" w:hAnsi="Arial" w:cs="Arial"/>
                <w:sz w:val="20"/>
                <w:szCs w:val="20"/>
              </w:rPr>
              <w:t>Following June 2021 parliamentary elections, UNDP organizes a comprehensive Lessons Learned exercise to design post-election activities and long-term planning, in line with generally recognized good practices and the electoral cycle approach. The CEC</w:t>
            </w:r>
            <w:r w:rsidR="008346C4">
              <w:rPr>
                <w:rFonts w:ascii="Arial" w:hAnsi="Arial" w:cs="Arial"/>
                <w:sz w:val="20"/>
                <w:szCs w:val="20"/>
              </w:rPr>
              <w:t>,</w:t>
            </w:r>
            <w:r w:rsidRPr="00DD6F6D">
              <w:rPr>
                <w:rFonts w:ascii="Arial" w:hAnsi="Arial" w:cs="Arial"/>
                <w:sz w:val="20"/>
                <w:szCs w:val="20"/>
              </w:rPr>
              <w:t xml:space="preserve"> with support from UNDP</w:t>
            </w:r>
            <w:r w:rsidR="008346C4">
              <w:rPr>
                <w:rFonts w:ascii="Arial" w:hAnsi="Arial" w:cs="Arial"/>
                <w:sz w:val="20"/>
                <w:szCs w:val="20"/>
              </w:rPr>
              <w:t>,</w:t>
            </w:r>
            <w:r w:rsidRPr="00DD6F6D">
              <w:rPr>
                <w:rFonts w:ascii="Arial" w:hAnsi="Arial" w:cs="Arial"/>
                <w:sz w:val="20"/>
                <w:szCs w:val="20"/>
              </w:rPr>
              <w:t xml:space="preserve"> conduct</w:t>
            </w:r>
            <w:r w:rsidR="00801102">
              <w:rPr>
                <w:rFonts w:ascii="Arial" w:hAnsi="Arial" w:cs="Arial"/>
                <w:sz w:val="20"/>
                <w:szCs w:val="20"/>
              </w:rPr>
              <w:t>ed</w:t>
            </w:r>
            <w:r w:rsidRPr="00DD6F6D">
              <w:rPr>
                <w:rFonts w:ascii="Arial" w:hAnsi="Arial" w:cs="Arial"/>
                <w:sz w:val="20"/>
                <w:szCs w:val="20"/>
              </w:rPr>
              <w:t xml:space="preserve"> the lessons-learned process to discuss the results of the parliamentary elections, the key problems of the electoral process</w:t>
            </w:r>
            <w:r w:rsidR="008346C4">
              <w:rPr>
                <w:rFonts w:ascii="Arial" w:hAnsi="Arial" w:cs="Arial"/>
                <w:sz w:val="20"/>
                <w:szCs w:val="20"/>
              </w:rPr>
              <w:t>,</w:t>
            </w:r>
            <w:r w:rsidRPr="00DD6F6D">
              <w:rPr>
                <w:rFonts w:ascii="Arial" w:hAnsi="Arial" w:cs="Arial"/>
                <w:sz w:val="20"/>
                <w:szCs w:val="20"/>
              </w:rPr>
              <w:t xml:space="preserve"> and possible solutions, but also to assess its performance, identify the strengths and areas for further improvements, especially for the upcoming round of local elections in autumn 2021 in more than 70 % of the local communities </w:t>
            </w:r>
            <w:proofErr w:type="gramStart"/>
            <w:r w:rsidRPr="00DD6F6D">
              <w:rPr>
                <w:rFonts w:ascii="Arial" w:hAnsi="Arial" w:cs="Arial"/>
                <w:sz w:val="20"/>
                <w:szCs w:val="20"/>
              </w:rPr>
              <w:t>all across</w:t>
            </w:r>
            <w:proofErr w:type="gramEnd"/>
            <w:r w:rsidRPr="00DD6F6D">
              <w:rPr>
                <w:rFonts w:ascii="Arial" w:hAnsi="Arial" w:cs="Arial"/>
                <w:sz w:val="20"/>
                <w:szCs w:val="20"/>
              </w:rPr>
              <w:t xml:space="preserve"> Armenia following the amalgamation process.</w:t>
            </w:r>
          </w:p>
          <w:p w14:paraId="1A6818E3" w14:textId="77777777" w:rsidR="00801102" w:rsidRPr="00DD6F6D" w:rsidRDefault="00801102" w:rsidP="00DD6F6D">
            <w:pPr>
              <w:spacing w:after="0"/>
              <w:jc w:val="both"/>
              <w:rPr>
                <w:rFonts w:ascii="Arial" w:hAnsi="Arial" w:cs="Arial"/>
                <w:sz w:val="20"/>
                <w:szCs w:val="20"/>
              </w:rPr>
            </w:pPr>
          </w:p>
          <w:p w14:paraId="0AEFFCEA" w14:textId="106EF375" w:rsidR="00DD6F6D" w:rsidRDefault="00DD6F6D" w:rsidP="00DD6F6D">
            <w:pPr>
              <w:spacing w:after="0"/>
              <w:jc w:val="both"/>
              <w:rPr>
                <w:rFonts w:ascii="Arial" w:hAnsi="Arial" w:cs="Arial"/>
                <w:sz w:val="20"/>
                <w:szCs w:val="20"/>
              </w:rPr>
            </w:pPr>
            <w:r w:rsidRPr="00DD6F6D">
              <w:rPr>
                <w:rFonts w:ascii="Arial" w:hAnsi="Arial" w:cs="Arial"/>
                <w:sz w:val="20"/>
                <w:szCs w:val="20"/>
              </w:rPr>
              <w:t xml:space="preserve">Lessons learned exercise </w:t>
            </w:r>
            <w:r w:rsidR="00801102">
              <w:rPr>
                <w:rFonts w:ascii="Arial" w:hAnsi="Arial" w:cs="Arial"/>
                <w:sz w:val="20"/>
                <w:szCs w:val="20"/>
              </w:rPr>
              <w:t xml:space="preserve">has </w:t>
            </w:r>
            <w:r w:rsidRPr="00DD6F6D">
              <w:rPr>
                <w:rFonts w:ascii="Arial" w:hAnsi="Arial" w:cs="Arial"/>
                <w:sz w:val="20"/>
                <w:szCs w:val="20"/>
              </w:rPr>
              <w:t xml:space="preserve">started with the focus groups discussions in the local communities to study experience on conducting electoral operations during the parliamentary elections and potential challenges for the organization of the round of 2021 local elections. Such discussions </w:t>
            </w:r>
            <w:r w:rsidR="00801102">
              <w:rPr>
                <w:rFonts w:ascii="Arial" w:hAnsi="Arial" w:cs="Arial"/>
                <w:sz w:val="20"/>
                <w:szCs w:val="20"/>
              </w:rPr>
              <w:t>allowed</w:t>
            </w:r>
            <w:r w:rsidRPr="00DD6F6D">
              <w:rPr>
                <w:rFonts w:ascii="Arial" w:hAnsi="Arial" w:cs="Arial"/>
                <w:sz w:val="20"/>
                <w:szCs w:val="20"/>
              </w:rPr>
              <w:t xml:space="preserve"> to gather first-hand information for analysis. </w:t>
            </w:r>
          </w:p>
          <w:p w14:paraId="7B676F48" w14:textId="77777777" w:rsidR="00801102" w:rsidRPr="00DD6F6D" w:rsidRDefault="00801102" w:rsidP="00DD6F6D">
            <w:pPr>
              <w:spacing w:after="0"/>
              <w:jc w:val="both"/>
              <w:rPr>
                <w:rFonts w:ascii="Arial" w:hAnsi="Arial" w:cs="Arial"/>
                <w:sz w:val="20"/>
                <w:szCs w:val="20"/>
              </w:rPr>
            </w:pPr>
          </w:p>
          <w:p w14:paraId="33C66577" w14:textId="161D9D49" w:rsidR="00DD6F6D" w:rsidRPr="00DD6F6D" w:rsidRDefault="00DD6F6D" w:rsidP="00DD6F6D">
            <w:pPr>
              <w:spacing w:after="0"/>
              <w:jc w:val="both"/>
              <w:rPr>
                <w:rFonts w:ascii="Arial" w:hAnsi="Arial" w:cs="Arial"/>
                <w:sz w:val="20"/>
                <w:szCs w:val="20"/>
              </w:rPr>
            </w:pPr>
            <w:r w:rsidRPr="00DD6F6D">
              <w:rPr>
                <w:rFonts w:ascii="Arial" w:hAnsi="Arial" w:cs="Arial"/>
                <w:sz w:val="20"/>
                <w:szCs w:val="20"/>
              </w:rPr>
              <w:t>In parallel, UNDP support</w:t>
            </w:r>
            <w:r w:rsidR="00801102">
              <w:rPr>
                <w:rFonts w:ascii="Arial" w:hAnsi="Arial" w:cs="Arial"/>
                <w:sz w:val="20"/>
                <w:szCs w:val="20"/>
              </w:rPr>
              <w:t>ed</w:t>
            </w:r>
            <w:r w:rsidRPr="00DD6F6D">
              <w:rPr>
                <w:rFonts w:ascii="Arial" w:hAnsi="Arial" w:cs="Arial"/>
                <w:sz w:val="20"/>
                <w:szCs w:val="20"/>
              </w:rPr>
              <w:t xml:space="preserve"> the CEC in conducting separate thematic lessons learned events: 1) lessons learned for election officials </w:t>
            </w:r>
            <w:r w:rsidR="00801102">
              <w:rPr>
                <w:rFonts w:ascii="Arial" w:hAnsi="Arial" w:cs="Arial"/>
                <w:sz w:val="20"/>
                <w:szCs w:val="20"/>
              </w:rPr>
              <w:t>gathered</w:t>
            </w:r>
            <w:r w:rsidRPr="00DD6F6D">
              <w:rPr>
                <w:rFonts w:ascii="Arial" w:hAnsi="Arial" w:cs="Arial"/>
                <w:sz w:val="20"/>
                <w:szCs w:val="20"/>
              </w:rPr>
              <w:t xml:space="preserve"> representatives of the CEC, Territorial and Precinct Electoral Commissions to discuss the organizational, procedural</w:t>
            </w:r>
            <w:r w:rsidR="00C52761">
              <w:rPr>
                <w:rFonts w:ascii="Arial" w:hAnsi="Arial" w:cs="Arial"/>
                <w:sz w:val="20"/>
                <w:szCs w:val="20"/>
              </w:rPr>
              <w:t>,</w:t>
            </w:r>
            <w:r w:rsidRPr="00DD6F6D">
              <w:rPr>
                <w:rFonts w:ascii="Arial" w:hAnsi="Arial" w:cs="Arial"/>
                <w:sz w:val="20"/>
                <w:szCs w:val="20"/>
              </w:rPr>
              <w:t xml:space="preserve"> and logistic issues as well as communication and interaction between the CEC and lower-level commissions; 2) lessons learned on the ICT </w:t>
            </w:r>
            <w:r w:rsidR="00801102">
              <w:rPr>
                <w:rFonts w:ascii="Arial" w:hAnsi="Arial" w:cs="Arial"/>
                <w:sz w:val="20"/>
                <w:szCs w:val="20"/>
              </w:rPr>
              <w:t>gathered</w:t>
            </w:r>
            <w:r w:rsidRPr="00DD6F6D">
              <w:rPr>
                <w:rFonts w:ascii="Arial" w:hAnsi="Arial" w:cs="Arial"/>
                <w:sz w:val="20"/>
                <w:szCs w:val="20"/>
              </w:rPr>
              <w:t xml:space="preserve"> IT specialists of the Territorial Election Commissions, CEC IT department and IT experts hired by UNDP to discuss the use of the technologies in the electoral process and cybersecurity of the electoral process; 3) lessons learned for the VAD operators </w:t>
            </w:r>
            <w:r w:rsidR="00801102">
              <w:rPr>
                <w:rFonts w:ascii="Arial" w:hAnsi="Arial" w:cs="Arial"/>
                <w:sz w:val="20"/>
                <w:szCs w:val="20"/>
              </w:rPr>
              <w:t>gathered</w:t>
            </w:r>
            <w:r w:rsidRPr="00DD6F6D">
              <w:rPr>
                <w:rFonts w:ascii="Arial" w:hAnsi="Arial" w:cs="Arial"/>
                <w:sz w:val="20"/>
                <w:szCs w:val="20"/>
              </w:rPr>
              <w:t xml:space="preserve"> VAD operator</w:t>
            </w:r>
            <w:r w:rsidR="00637C7E">
              <w:rPr>
                <w:rFonts w:ascii="Arial" w:hAnsi="Arial" w:cs="Arial"/>
                <w:sz w:val="20"/>
                <w:szCs w:val="20"/>
              </w:rPr>
              <w:t>'</w:t>
            </w:r>
            <w:r w:rsidRPr="00DD6F6D">
              <w:rPr>
                <w:rFonts w:ascii="Arial" w:hAnsi="Arial" w:cs="Arial"/>
                <w:sz w:val="20"/>
                <w:szCs w:val="20"/>
              </w:rPr>
              <w:t xml:space="preserve">s trainers to discuss the use of the VAD for voter authentication and training of VAD operators. </w:t>
            </w:r>
          </w:p>
          <w:p w14:paraId="24931EA5" w14:textId="77777777" w:rsidR="00DD6F6D" w:rsidRDefault="00DD6F6D" w:rsidP="00DD6F6D">
            <w:pPr>
              <w:spacing w:after="0"/>
              <w:jc w:val="both"/>
              <w:rPr>
                <w:rFonts w:ascii="Arial" w:hAnsi="Arial" w:cs="Arial"/>
                <w:sz w:val="20"/>
                <w:szCs w:val="20"/>
              </w:rPr>
            </w:pPr>
          </w:p>
          <w:p w14:paraId="421E2CE3" w14:textId="296AD691" w:rsidR="00DD6F6D" w:rsidRDefault="00DD6F6D" w:rsidP="00DD6F6D">
            <w:pPr>
              <w:spacing w:after="0"/>
              <w:jc w:val="both"/>
              <w:rPr>
                <w:rFonts w:ascii="Arial" w:hAnsi="Arial" w:cs="Arial"/>
                <w:sz w:val="20"/>
                <w:szCs w:val="20"/>
              </w:rPr>
            </w:pPr>
            <w:r w:rsidRPr="00DD6F6D">
              <w:rPr>
                <w:rFonts w:ascii="Arial" w:hAnsi="Arial" w:cs="Arial"/>
                <w:sz w:val="20"/>
                <w:szCs w:val="20"/>
              </w:rPr>
              <w:t>Findings of the focus groups discussions and from the thematic lessons learned events w</w:t>
            </w:r>
            <w:r>
              <w:rPr>
                <w:rFonts w:ascii="Arial" w:hAnsi="Arial" w:cs="Arial"/>
                <w:sz w:val="20"/>
                <w:szCs w:val="20"/>
              </w:rPr>
              <w:t>ere</w:t>
            </w:r>
            <w:r w:rsidRPr="00DD6F6D">
              <w:rPr>
                <w:rFonts w:ascii="Arial" w:hAnsi="Arial" w:cs="Arial"/>
                <w:sz w:val="20"/>
                <w:szCs w:val="20"/>
              </w:rPr>
              <w:t xml:space="preserve"> presented at the national lessons learned high</w:t>
            </w:r>
            <w:r w:rsidR="004F140A">
              <w:rPr>
                <w:rFonts w:ascii="Arial" w:hAnsi="Arial" w:cs="Arial"/>
                <w:sz w:val="20"/>
                <w:szCs w:val="20"/>
              </w:rPr>
              <w:t>-</w:t>
            </w:r>
            <w:r w:rsidRPr="00DD6F6D">
              <w:rPr>
                <w:rFonts w:ascii="Arial" w:hAnsi="Arial" w:cs="Arial"/>
                <w:sz w:val="20"/>
                <w:szCs w:val="20"/>
              </w:rPr>
              <w:t xml:space="preserve">level event on </w:t>
            </w:r>
            <w:r w:rsidR="00782ABC">
              <w:rPr>
                <w:rFonts w:ascii="Arial" w:hAnsi="Arial" w:cs="Arial"/>
                <w:sz w:val="20"/>
                <w:szCs w:val="20"/>
              </w:rPr>
              <w:t>10 September</w:t>
            </w:r>
            <w:r w:rsidRPr="00DD6F6D">
              <w:rPr>
                <w:rFonts w:ascii="Arial" w:hAnsi="Arial" w:cs="Arial"/>
                <w:sz w:val="20"/>
                <w:szCs w:val="20"/>
              </w:rPr>
              <w:t xml:space="preserve"> 2021 that </w:t>
            </w:r>
            <w:r>
              <w:rPr>
                <w:rFonts w:ascii="Arial" w:hAnsi="Arial" w:cs="Arial"/>
                <w:sz w:val="20"/>
                <w:szCs w:val="20"/>
              </w:rPr>
              <w:t>brought</w:t>
            </w:r>
            <w:r w:rsidRPr="00DD6F6D">
              <w:rPr>
                <w:rFonts w:ascii="Arial" w:hAnsi="Arial" w:cs="Arial"/>
                <w:sz w:val="20"/>
                <w:szCs w:val="20"/>
              </w:rPr>
              <w:t xml:space="preserve"> together the representatives of </w:t>
            </w:r>
            <w:r w:rsidRPr="00DD6F6D">
              <w:rPr>
                <w:rFonts w:ascii="Arial" w:hAnsi="Arial" w:cs="Arial"/>
                <w:sz w:val="20"/>
                <w:szCs w:val="20"/>
              </w:rPr>
              <w:lastRenderedPageBreak/>
              <w:t xml:space="preserve">the election management bodies, election experts, members of the domestic election observation missions that </w:t>
            </w:r>
            <w:r>
              <w:rPr>
                <w:rFonts w:ascii="Arial" w:hAnsi="Arial" w:cs="Arial"/>
                <w:sz w:val="20"/>
                <w:szCs w:val="20"/>
              </w:rPr>
              <w:t>observed</w:t>
            </w:r>
            <w:r w:rsidRPr="00DD6F6D">
              <w:rPr>
                <w:rFonts w:ascii="Arial" w:hAnsi="Arial" w:cs="Arial"/>
                <w:sz w:val="20"/>
                <w:szCs w:val="20"/>
              </w:rPr>
              <w:t xml:space="preserve"> parliamentary elections and interested donors</w:t>
            </w:r>
            <w:r>
              <w:rPr>
                <w:rFonts w:ascii="Arial" w:hAnsi="Arial" w:cs="Arial"/>
                <w:sz w:val="20"/>
                <w:szCs w:val="20"/>
              </w:rPr>
              <w:t xml:space="preserve">. </w:t>
            </w:r>
          </w:p>
          <w:p w14:paraId="7306621A" w14:textId="77777777" w:rsidR="00DD6F6D" w:rsidRDefault="00DD6F6D" w:rsidP="00DD6F6D">
            <w:pPr>
              <w:spacing w:after="0"/>
              <w:jc w:val="both"/>
              <w:rPr>
                <w:rFonts w:ascii="Arial" w:hAnsi="Arial" w:cs="Arial"/>
                <w:sz w:val="20"/>
                <w:szCs w:val="20"/>
              </w:rPr>
            </w:pPr>
          </w:p>
          <w:p w14:paraId="099966CD" w14:textId="69575B74" w:rsidR="00DD6F6D" w:rsidRPr="00DD6F6D" w:rsidRDefault="00DD6F6D" w:rsidP="00DD6F6D">
            <w:pPr>
              <w:spacing w:after="0"/>
              <w:jc w:val="both"/>
              <w:rPr>
                <w:rFonts w:ascii="Arial" w:hAnsi="Arial" w:cs="Arial"/>
                <w:b/>
                <w:bCs/>
                <w:sz w:val="20"/>
                <w:szCs w:val="20"/>
              </w:rPr>
            </w:pPr>
            <w:r w:rsidRPr="00DD6F6D">
              <w:rPr>
                <w:rFonts w:ascii="Arial" w:hAnsi="Arial" w:cs="Arial"/>
                <w:b/>
                <w:bCs/>
                <w:sz w:val="20"/>
                <w:szCs w:val="20"/>
              </w:rPr>
              <w:t>Post-electoral survey (focus groups and in-depth interviews)</w:t>
            </w:r>
          </w:p>
          <w:p w14:paraId="5D097740" w14:textId="77777777" w:rsidR="00DD6F6D" w:rsidRPr="00DD6F6D" w:rsidRDefault="00DD6F6D" w:rsidP="00DD6F6D">
            <w:pPr>
              <w:spacing w:after="0"/>
              <w:jc w:val="both"/>
              <w:rPr>
                <w:rFonts w:ascii="Arial" w:hAnsi="Arial" w:cs="Arial"/>
                <w:sz w:val="20"/>
                <w:szCs w:val="20"/>
              </w:rPr>
            </w:pPr>
            <w:r w:rsidRPr="00DD6F6D">
              <w:rPr>
                <w:rFonts w:ascii="Arial" w:hAnsi="Arial" w:cs="Arial"/>
                <w:sz w:val="20"/>
                <w:szCs w:val="20"/>
              </w:rPr>
              <w:t xml:space="preserve">Lessons learned exercise started with the focus groups discussions and in-depth interviews in the local communities and at the national level to study experience on conducting electoral operations during the parliamentary elections with first-hand information and potential challenges for the organization of the round of 2021 local elections. </w:t>
            </w:r>
          </w:p>
          <w:p w14:paraId="623E25E6" w14:textId="77777777" w:rsidR="00DD6F6D" w:rsidRDefault="00DD6F6D" w:rsidP="00DD6F6D">
            <w:pPr>
              <w:spacing w:after="0"/>
              <w:jc w:val="both"/>
              <w:rPr>
                <w:rFonts w:ascii="Arial" w:hAnsi="Arial" w:cs="Arial"/>
                <w:sz w:val="20"/>
                <w:szCs w:val="20"/>
              </w:rPr>
            </w:pPr>
          </w:p>
          <w:p w14:paraId="4F30B59B" w14:textId="552CA164" w:rsidR="00DD6F6D" w:rsidRDefault="00DD6F6D" w:rsidP="00DD6F6D">
            <w:pPr>
              <w:spacing w:after="0"/>
              <w:jc w:val="both"/>
              <w:rPr>
                <w:rFonts w:ascii="Arial" w:hAnsi="Arial" w:cs="Arial"/>
                <w:sz w:val="20"/>
                <w:szCs w:val="20"/>
              </w:rPr>
            </w:pPr>
            <w:r w:rsidRPr="00DD6F6D">
              <w:rPr>
                <w:rFonts w:ascii="Arial" w:hAnsi="Arial" w:cs="Arial"/>
                <w:sz w:val="20"/>
                <w:szCs w:val="20"/>
              </w:rPr>
              <w:t>UNDP has hired a professional sociological company R-Insight and developed the questionnaire to conduct focus groups</w:t>
            </w:r>
            <w:r w:rsidR="005815C1">
              <w:rPr>
                <w:rFonts w:ascii="Arial" w:hAnsi="Arial" w:cs="Arial"/>
                <w:sz w:val="20"/>
                <w:szCs w:val="20"/>
              </w:rPr>
              <w:t xml:space="preserve"> discussions (FGDs)</w:t>
            </w:r>
            <w:r w:rsidRPr="00DD6F6D">
              <w:rPr>
                <w:rFonts w:ascii="Arial" w:hAnsi="Arial" w:cs="Arial"/>
                <w:sz w:val="20"/>
                <w:szCs w:val="20"/>
              </w:rPr>
              <w:t xml:space="preserve"> and in-depth interviews</w:t>
            </w:r>
            <w:r w:rsidR="005815C1">
              <w:rPr>
                <w:rFonts w:ascii="Arial" w:hAnsi="Arial" w:cs="Arial"/>
                <w:sz w:val="20"/>
                <w:szCs w:val="20"/>
              </w:rPr>
              <w:t xml:space="preserve"> (IDIs)</w:t>
            </w:r>
            <w:r w:rsidRPr="00DD6F6D">
              <w:rPr>
                <w:rFonts w:ascii="Arial" w:hAnsi="Arial" w:cs="Arial"/>
                <w:sz w:val="20"/>
                <w:szCs w:val="20"/>
              </w:rPr>
              <w:t xml:space="preserve"> on the following issues: procedures for organizing parliamentary elections, training of election officials, logistical preparations for elections, use of ICT in elections, voter education, COVID-19 measures, communication between different stakeholders, women</w:t>
            </w:r>
            <w:r w:rsidR="00637C7E">
              <w:rPr>
                <w:rFonts w:ascii="Arial" w:hAnsi="Arial" w:cs="Arial"/>
                <w:sz w:val="20"/>
                <w:szCs w:val="20"/>
              </w:rPr>
              <w:t>'</w:t>
            </w:r>
            <w:r w:rsidRPr="00DD6F6D">
              <w:rPr>
                <w:rFonts w:ascii="Arial" w:hAnsi="Arial" w:cs="Arial"/>
                <w:sz w:val="20"/>
                <w:szCs w:val="20"/>
              </w:rPr>
              <w:t xml:space="preserve">s participation in elections, accessibility of the electoral process, preparations for the local elections. </w:t>
            </w:r>
          </w:p>
          <w:p w14:paraId="04820785" w14:textId="77777777" w:rsidR="00DD6F6D" w:rsidRPr="00DD6F6D" w:rsidRDefault="00DD6F6D" w:rsidP="00DD6F6D">
            <w:pPr>
              <w:spacing w:after="0"/>
              <w:jc w:val="both"/>
              <w:rPr>
                <w:rFonts w:ascii="Arial" w:hAnsi="Arial" w:cs="Arial"/>
                <w:sz w:val="20"/>
                <w:szCs w:val="20"/>
              </w:rPr>
            </w:pPr>
          </w:p>
          <w:p w14:paraId="29B1B5B4" w14:textId="23B9EF78" w:rsidR="005815C1" w:rsidRDefault="004F140A" w:rsidP="00DD6F6D">
            <w:pPr>
              <w:spacing w:after="0"/>
              <w:jc w:val="both"/>
              <w:rPr>
                <w:rFonts w:ascii="Arial" w:hAnsi="Arial" w:cs="Arial"/>
                <w:sz w:val="20"/>
                <w:szCs w:val="20"/>
              </w:rPr>
            </w:pPr>
            <w:r>
              <w:rPr>
                <w:rFonts w:ascii="Arial" w:hAnsi="Arial" w:cs="Arial"/>
                <w:sz w:val="20"/>
                <w:szCs w:val="20"/>
              </w:rPr>
              <w:t>The g</w:t>
            </w:r>
            <w:r w:rsidR="00DD6F6D" w:rsidRPr="00DD6F6D">
              <w:rPr>
                <w:rFonts w:ascii="Arial" w:hAnsi="Arial" w:cs="Arial"/>
                <w:sz w:val="20"/>
                <w:szCs w:val="20"/>
              </w:rPr>
              <w:t xml:space="preserve">eography of the research covers </w:t>
            </w:r>
            <w:r>
              <w:rPr>
                <w:rFonts w:ascii="Arial" w:hAnsi="Arial" w:cs="Arial"/>
                <w:sz w:val="20"/>
                <w:szCs w:val="20"/>
              </w:rPr>
              <w:t>ten</w:t>
            </w:r>
            <w:r w:rsidR="00DD6F6D" w:rsidRPr="00DD6F6D">
              <w:rPr>
                <w:rFonts w:ascii="Arial" w:hAnsi="Arial" w:cs="Arial"/>
                <w:sz w:val="20"/>
                <w:szCs w:val="20"/>
              </w:rPr>
              <w:t xml:space="preserve"> regions and Yerevan, overall, 11 administrative regions</w:t>
            </w:r>
            <w:r w:rsidR="005815C1">
              <w:rPr>
                <w:rFonts w:ascii="Arial" w:hAnsi="Arial" w:cs="Arial"/>
                <w:sz w:val="20"/>
                <w:szCs w:val="20"/>
              </w:rPr>
              <w:t xml:space="preserve"> and covered the following number of interviewees: </w:t>
            </w:r>
          </w:p>
          <w:p w14:paraId="365E3D82" w14:textId="586A7BD1" w:rsidR="005815C1" w:rsidRDefault="005815C1" w:rsidP="00DD6F6D">
            <w:pPr>
              <w:spacing w:after="0"/>
              <w:jc w:val="both"/>
              <w:rPr>
                <w:rFonts w:ascii="Arial" w:hAnsi="Arial" w:cs="Arial"/>
                <w:sz w:val="20"/>
                <w:szCs w:val="20"/>
              </w:rPr>
            </w:pPr>
          </w:p>
          <w:p w14:paraId="081CE7BB" w14:textId="0FFA4E8E" w:rsidR="005815C1" w:rsidRDefault="005815C1" w:rsidP="00DD6F6D">
            <w:pPr>
              <w:spacing w:after="0"/>
              <w:jc w:val="both"/>
              <w:rPr>
                <w:rFonts w:ascii="Arial" w:hAnsi="Arial" w:cs="Arial"/>
                <w:sz w:val="20"/>
                <w:szCs w:val="20"/>
              </w:rPr>
            </w:pPr>
            <w:r>
              <w:rPr>
                <w:noProof/>
              </w:rPr>
              <w:drawing>
                <wp:inline distT="0" distB="0" distL="0" distR="0" wp14:anchorId="10A44EAB" wp14:editId="0A6AA8A0">
                  <wp:extent cx="6210300" cy="21983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210300" cy="2198370"/>
                          </a:xfrm>
                          <a:prstGeom prst="rect">
                            <a:avLst/>
                          </a:prstGeom>
                        </pic:spPr>
                      </pic:pic>
                    </a:graphicData>
                  </a:graphic>
                </wp:inline>
              </w:drawing>
            </w:r>
          </w:p>
          <w:p w14:paraId="56F9E74D" w14:textId="77777777" w:rsidR="005815C1" w:rsidRDefault="005815C1" w:rsidP="00DD6F6D">
            <w:pPr>
              <w:spacing w:after="0"/>
              <w:jc w:val="both"/>
              <w:rPr>
                <w:rFonts w:ascii="Arial" w:hAnsi="Arial" w:cs="Arial"/>
                <w:sz w:val="20"/>
                <w:szCs w:val="20"/>
              </w:rPr>
            </w:pPr>
          </w:p>
          <w:p w14:paraId="3DAD082D" w14:textId="362D561F" w:rsidR="009A381F" w:rsidRPr="00DA3890" w:rsidRDefault="009A381F" w:rsidP="00DD6F6D">
            <w:pPr>
              <w:spacing w:after="0"/>
              <w:rPr>
                <w:rFonts w:ascii="Arial" w:hAnsi="Arial" w:cs="Arial"/>
                <w:b/>
                <w:bCs/>
                <w:sz w:val="20"/>
                <w:szCs w:val="20"/>
              </w:rPr>
            </w:pPr>
            <w:r w:rsidRPr="00DA3890">
              <w:rPr>
                <w:rFonts w:ascii="Arial" w:hAnsi="Arial" w:cs="Arial"/>
                <w:b/>
                <w:bCs/>
                <w:sz w:val="20"/>
                <w:szCs w:val="20"/>
              </w:rPr>
              <w:t xml:space="preserve">Key findings of the research: </w:t>
            </w:r>
          </w:p>
          <w:p w14:paraId="7FBA09AA" w14:textId="2F249195" w:rsidR="00DD6F6D" w:rsidRDefault="00DD6F6D" w:rsidP="009A381F">
            <w:pPr>
              <w:pStyle w:val="ListParagraph"/>
              <w:numPr>
                <w:ilvl w:val="0"/>
                <w:numId w:val="40"/>
              </w:numPr>
              <w:spacing w:after="0"/>
              <w:jc w:val="both"/>
              <w:rPr>
                <w:rFonts w:ascii="Arial" w:hAnsi="Arial" w:cs="Arial"/>
                <w:sz w:val="20"/>
                <w:szCs w:val="20"/>
              </w:rPr>
            </w:pPr>
            <w:r w:rsidRPr="009A381F">
              <w:rPr>
                <w:rFonts w:ascii="Arial" w:hAnsi="Arial" w:cs="Arial"/>
                <w:sz w:val="20"/>
                <w:szCs w:val="20"/>
              </w:rPr>
              <w:t>Overall, there is consensus among the informants that the voting process was smooth</w:t>
            </w:r>
            <w:r w:rsidR="004F140A">
              <w:rPr>
                <w:rFonts w:ascii="Arial" w:hAnsi="Arial" w:cs="Arial"/>
                <w:sz w:val="20"/>
                <w:szCs w:val="20"/>
              </w:rPr>
              <w:t>,</w:t>
            </w:r>
            <w:r w:rsidRPr="009A381F">
              <w:rPr>
                <w:rFonts w:ascii="Arial" w:hAnsi="Arial" w:cs="Arial"/>
                <w:sz w:val="20"/>
                <w:szCs w:val="20"/>
              </w:rPr>
              <w:t xml:space="preserve"> mostly due to innovations applied during the snap elections</w:t>
            </w:r>
            <w:r w:rsidR="009A381F" w:rsidRPr="009A381F">
              <w:rPr>
                <w:rFonts w:ascii="Arial" w:hAnsi="Arial" w:cs="Arial"/>
                <w:sz w:val="20"/>
                <w:szCs w:val="20"/>
              </w:rPr>
              <w:t>. The new technologies and tools that were applied during the snap parliamentary elections – (1) the voter identification device, (2) voting with no pen, (3) separate ballot papers for each political party – were generally rated positively by all the stakeholder groups, since these tools allowed to avoid possible falsifications.</w:t>
            </w:r>
            <w:r w:rsidR="009A381F">
              <w:rPr>
                <w:rFonts w:ascii="Arial" w:hAnsi="Arial" w:cs="Arial"/>
                <w:sz w:val="20"/>
                <w:szCs w:val="20"/>
              </w:rPr>
              <w:t xml:space="preserve"> </w:t>
            </w:r>
          </w:p>
          <w:p w14:paraId="73CB0327" w14:textId="32406CA9" w:rsidR="00AF5724" w:rsidRDefault="00AF5724" w:rsidP="00AF5724">
            <w:pPr>
              <w:pStyle w:val="ListParagraph"/>
              <w:numPr>
                <w:ilvl w:val="0"/>
                <w:numId w:val="40"/>
              </w:numPr>
              <w:spacing w:after="0"/>
              <w:rPr>
                <w:rFonts w:ascii="Arial" w:hAnsi="Arial" w:cs="Arial"/>
                <w:sz w:val="20"/>
                <w:szCs w:val="20"/>
              </w:rPr>
            </w:pPr>
            <w:r>
              <w:rPr>
                <w:rFonts w:ascii="Arial" w:hAnsi="Arial" w:cs="Arial"/>
                <w:sz w:val="20"/>
                <w:szCs w:val="20"/>
              </w:rPr>
              <w:t>The main strengths and weaknes</w:t>
            </w:r>
            <w:r w:rsidR="004F140A">
              <w:rPr>
                <w:rFonts w:ascii="Arial" w:hAnsi="Arial" w:cs="Arial"/>
                <w:sz w:val="20"/>
                <w:szCs w:val="20"/>
              </w:rPr>
              <w:t>se</w:t>
            </w:r>
            <w:r>
              <w:rPr>
                <w:rFonts w:ascii="Arial" w:hAnsi="Arial" w:cs="Arial"/>
                <w:sz w:val="20"/>
                <w:szCs w:val="20"/>
              </w:rPr>
              <w:t>s of the electoral process were identified as follow</w:t>
            </w:r>
            <w:r w:rsidR="00836EB2">
              <w:rPr>
                <w:rFonts w:ascii="Arial" w:hAnsi="Arial" w:cs="Arial"/>
                <w:sz w:val="20"/>
                <w:szCs w:val="20"/>
              </w:rPr>
              <w:t>s</w:t>
            </w:r>
            <w:r>
              <w:rPr>
                <w:rFonts w:ascii="Arial" w:hAnsi="Arial" w:cs="Arial"/>
                <w:sz w:val="20"/>
                <w:szCs w:val="20"/>
              </w:rPr>
              <w:t xml:space="preserve">: </w:t>
            </w:r>
          </w:p>
          <w:p w14:paraId="4E44D692" w14:textId="77777777" w:rsidR="00AF5724" w:rsidRDefault="00AF5724" w:rsidP="00AF5724">
            <w:pPr>
              <w:pStyle w:val="ListParagraph"/>
              <w:spacing w:after="0"/>
              <w:jc w:val="center"/>
              <w:rPr>
                <w:rFonts w:ascii="Arial" w:hAnsi="Arial" w:cs="Arial"/>
                <w:sz w:val="20"/>
                <w:szCs w:val="20"/>
              </w:rPr>
            </w:pPr>
            <w:r>
              <w:rPr>
                <w:noProof/>
              </w:rPr>
              <w:drawing>
                <wp:inline distT="0" distB="0" distL="0" distR="0" wp14:anchorId="41E86BFE" wp14:editId="6B4A070F">
                  <wp:extent cx="4504453" cy="25939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13790" cy="2599352"/>
                          </a:xfrm>
                          <a:prstGeom prst="rect">
                            <a:avLst/>
                          </a:prstGeom>
                        </pic:spPr>
                      </pic:pic>
                    </a:graphicData>
                  </a:graphic>
                </wp:inline>
              </w:drawing>
            </w:r>
          </w:p>
          <w:p w14:paraId="441F8957" w14:textId="07C46B55" w:rsidR="00DA3890" w:rsidRPr="001805DB" w:rsidRDefault="005045E0" w:rsidP="001805DB">
            <w:pPr>
              <w:pStyle w:val="ListParagraph"/>
              <w:numPr>
                <w:ilvl w:val="0"/>
                <w:numId w:val="40"/>
              </w:numPr>
              <w:spacing w:after="0"/>
              <w:jc w:val="both"/>
              <w:rPr>
                <w:rFonts w:ascii="Arial" w:hAnsi="Arial" w:cs="Arial"/>
                <w:sz w:val="20"/>
                <w:szCs w:val="20"/>
              </w:rPr>
            </w:pPr>
            <w:proofErr w:type="gramStart"/>
            <w:r w:rsidRPr="005045E0">
              <w:rPr>
                <w:rFonts w:ascii="Arial" w:hAnsi="Arial" w:cs="Arial"/>
                <w:sz w:val="20"/>
                <w:szCs w:val="20"/>
              </w:rPr>
              <w:lastRenderedPageBreak/>
              <w:t>The majority of</w:t>
            </w:r>
            <w:proofErr w:type="gramEnd"/>
            <w:r w:rsidRPr="005045E0">
              <w:rPr>
                <w:rFonts w:ascii="Arial" w:hAnsi="Arial" w:cs="Arial"/>
                <w:sz w:val="20"/>
                <w:szCs w:val="20"/>
              </w:rPr>
              <w:t xml:space="preserve"> informants have generally found the voter identification new technology highly effective. The positive evaluation is conditioned by the quick organization of the voter identification through the technical device as well as the reduction of probabilities of voter fraud and cases of double elections. Difficulties evoked by the application of voter identification device</w:t>
            </w:r>
            <w:r w:rsidR="004F140A">
              <w:rPr>
                <w:rFonts w:ascii="Arial" w:hAnsi="Arial" w:cs="Arial"/>
                <w:sz w:val="20"/>
                <w:szCs w:val="20"/>
              </w:rPr>
              <w:t>s</w:t>
            </w:r>
            <w:r w:rsidRPr="005045E0">
              <w:rPr>
                <w:rFonts w:ascii="Arial" w:hAnsi="Arial" w:cs="Arial"/>
                <w:sz w:val="20"/>
                <w:szCs w:val="20"/>
              </w:rPr>
              <w:t xml:space="preserve"> were recalled by a part of interviewed informants. Those difficulties mostly relate to cases of not identifying the voter</w:t>
            </w:r>
            <w:r w:rsidR="00637C7E">
              <w:rPr>
                <w:rFonts w:ascii="Arial" w:hAnsi="Arial" w:cs="Arial"/>
                <w:sz w:val="20"/>
                <w:szCs w:val="20"/>
              </w:rPr>
              <w:t>'</w:t>
            </w:r>
            <w:r w:rsidRPr="005045E0">
              <w:rPr>
                <w:rFonts w:ascii="Arial" w:hAnsi="Arial" w:cs="Arial"/>
                <w:sz w:val="20"/>
                <w:szCs w:val="20"/>
              </w:rPr>
              <w:t xml:space="preserve">s fingerprint by first attempt and technical issues with the device. At the same time, the mentioned informants believe that detected difficulties </w:t>
            </w:r>
            <w:r w:rsidR="004F140A">
              <w:rPr>
                <w:rFonts w:ascii="Arial" w:hAnsi="Arial" w:cs="Arial"/>
                <w:sz w:val="20"/>
                <w:szCs w:val="20"/>
              </w:rPr>
              <w:t>d</w:t>
            </w:r>
            <w:r w:rsidRPr="005045E0">
              <w:rPr>
                <w:rFonts w:ascii="Arial" w:hAnsi="Arial" w:cs="Arial"/>
                <w:sz w:val="20"/>
                <w:szCs w:val="20"/>
              </w:rPr>
              <w:t>o not undermine the effectiveness of the device usage and do not diminish the need to apply it in the election process.</w:t>
            </w:r>
          </w:p>
          <w:p w14:paraId="13EFBE2D" w14:textId="6A39108B" w:rsidR="00EE4F2C" w:rsidRPr="00890C41" w:rsidRDefault="00EE4F2C" w:rsidP="00890C41">
            <w:pPr>
              <w:pStyle w:val="ListParagraph"/>
              <w:numPr>
                <w:ilvl w:val="0"/>
                <w:numId w:val="40"/>
              </w:numPr>
              <w:spacing w:after="0"/>
              <w:jc w:val="both"/>
              <w:rPr>
                <w:rFonts w:ascii="Arial" w:hAnsi="Arial" w:cs="Arial"/>
                <w:sz w:val="20"/>
                <w:szCs w:val="20"/>
              </w:rPr>
            </w:pPr>
            <w:r w:rsidRPr="00890C41">
              <w:rPr>
                <w:rFonts w:ascii="Arial" w:hAnsi="Arial" w:cs="Arial"/>
                <w:sz w:val="20"/>
                <w:szCs w:val="20"/>
              </w:rPr>
              <w:t xml:space="preserve">Overall, the informants from all the target groups consider </w:t>
            </w:r>
            <w:r w:rsidR="004F140A">
              <w:rPr>
                <w:rFonts w:ascii="Arial" w:hAnsi="Arial" w:cs="Arial"/>
                <w:sz w:val="20"/>
                <w:szCs w:val="20"/>
              </w:rPr>
              <w:t xml:space="preserve">the </w:t>
            </w:r>
            <w:r w:rsidRPr="00890C41">
              <w:rPr>
                <w:rFonts w:ascii="Arial" w:hAnsi="Arial" w:cs="Arial"/>
                <w:sz w:val="20"/>
                <w:szCs w:val="20"/>
              </w:rPr>
              <w:t xml:space="preserve">level of preparedness of election officials -commission members and VAD operators – as high. </w:t>
            </w:r>
            <w:r w:rsidR="00890C41" w:rsidRPr="00890C41">
              <w:rPr>
                <w:rFonts w:ascii="Arial" w:hAnsi="Arial" w:cs="Arial"/>
                <w:sz w:val="20"/>
                <w:szCs w:val="20"/>
              </w:rPr>
              <w:t xml:space="preserve">The interviewed (VAD) operators expressed </w:t>
            </w:r>
            <w:r w:rsidR="00CB4F65">
              <w:rPr>
                <w:rFonts w:ascii="Arial" w:hAnsi="Arial" w:cs="Arial"/>
                <w:sz w:val="20"/>
                <w:szCs w:val="20"/>
              </w:rPr>
              <w:t xml:space="preserve">a </w:t>
            </w:r>
            <w:r w:rsidR="00890C41" w:rsidRPr="00890C41">
              <w:rPr>
                <w:rFonts w:ascii="Arial" w:hAnsi="Arial" w:cs="Arial"/>
                <w:sz w:val="20"/>
                <w:szCs w:val="20"/>
              </w:rPr>
              <w:t xml:space="preserve">high level of satisfaction with the trainings organized by the CEC with the Project support. The key positive element of the training was perceived to be </w:t>
            </w:r>
            <w:proofErr w:type="gramStart"/>
            <w:r w:rsidR="00CB4F65">
              <w:rPr>
                <w:rFonts w:ascii="Arial" w:hAnsi="Arial" w:cs="Arial"/>
                <w:sz w:val="20"/>
                <w:szCs w:val="20"/>
              </w:rPr>
              <w:t xml:space="preserve">a </w:t>
            </w:r>
            <w:r w:rsidR="00890C41" w:rsidRPr="00890C41">
              <w:rPr>
                <w:rFonts w:ascii="Arial" w:hAnsi="Arial" w:cs="Arial"/>
                <w:sz w:val="20"/>
                <w:szCs w:val="20"/>
              </w:rPr>
              <w:t>large number of</w:t>
            </w:r>
            <w:proofErr w:type="gramEnd"/>
            <w:r w:rsidR="00890C41" w:rsidRPr="00890C41">
              <w:rPr>
                <w:rFonts w:ascii="Arial" w:hAnsi="Arial" w:cs="Arial"/>
                <w:sz w:val="20"/>
                <w:szCs w:val="20"/>
              </w:rPr>
              <w:t xml:space="preserve"> hands-on exercises. As per the mentioned informant, the trainers clearly taught them how to run the devices in all possible scenarios. In addition, </w:t>
            </w:r>
            <w:r w:rsidR="00CB4F65">
              <w:rPr>
                <w:rFonts w:ascii="Arial" w:hAnsi="Arial" w:cs="Arial"/>
                <w:sz w:val="20"/>
                <w:szCs w:val="20"/>
              </w:rPr>
              <w:t xml:space="preserve">the </w:t>
            </w:r>
            <w:r w:rsidR="00890C41" w:rsidRPr="00890C41">
              <w:rPr>
                <w:rFonts w:ascii="Arial" w:hAnsi="Arial" w:cs="Arial"/>
                <w:sz w:val="20"/>
                <w:szCs w:val="20"/>
              </w:rPr>
              <w:t>duration of the training and the Guide for VAD was also perceived to</w:t>
            </w:r>
            <w:r w:rsidR="00890C41">
              <w:rPr>
                <w:rFonts w:ascii="Arial" w:hAnsi="Arial" w:cs="Arial"/>
                <w:sz w:val="20"/>
                <w:szCs w:val="20"/>
              </w:rPr>
              <w:t xml:space="preserve"> </w:t>
            </w:r>
            <w:r w:rsidR="00890C41" w:rsidRPr="00890C41">
              <w:rPr>
                <w:rFonts w:ascii="Arial" w:hAnsi="Arial" w:cs="Arial"/>
                <w:sz w:val="20"/>
                <w:szCs w:val="20"/>
              </w:rPr>
              <w:t>be highly effective.</w:t>
            </w:r>
          </w:p>
          <w:p w14:paraId="6836D387" w14:textId="2A3C8228" w:rsidR="00EE4F2C" w:rsidRDefault="00C258C8" w:rsidP="00C258C8">
            <w:pPr>
              <w:pStyle w:val="ListParagraph"/>
              <w:numPr>
                <w:ilvl w:val="0"/>
                <w:numId w:val="40"/>
              </w:numPr>
              <w:spacing w:after="0"/>
              <w:jc w:val="both"/>
              <w:rPr>
                <w:rFonts w:ascii="Arial" w:hAnsi="Arial" w:cs="Arial"/>
                <w:sz w:val="20"/>
                <w:szCs w:val="20"/>
              </w:rPr>
            </w:pPr>
            <w:r w:rsidRPr="00C258C8">
              <w:rPr>
                <w:rFonts w:ascii="Arial" w:hAnsi="Arial" w:cs="Arial"/>
                <w:sz w:val="20"/>
                <w:szCs w:val="20"/>
              </w:rPr>
              <w:t>In general, most of the interviewed target group representatives were satisfied with the logistical preparation in polling stations. According to all groups, there were enough face masks, hand sanitizers, voting ballots</w:t>
            </w:r>
            <w:r w:rsidR="00CB4F65">
              <w:rPr>
                <w:rFonts w:ascii="Arial" w:hAnsi="Arial" w:cs="Arial"/>
                <w:sz w:val="20"/>
                <w:szCs w:val="20"/>
              </w:rPr>
              <w:t>,</w:t>
            </w:r>
            <w:r w:rsidRPr="00C258C8">
              <w:rPr>
                <w:rFonts w:ascii="Arial" w:hAnsi="Arial" w:cs="Arial"/>
                <w:sz w:val="20"/>
                <w:szCs w:val="20"/>
              </w:rPr>
              <w:t xml:space="preserve"> and booths in all stations</w:t>
            </w:r>
            <w:r>
              <w:rPr>
                <w:rFonts w:ascii="Arial" w:hAnsi="Arial" w:cs="Arial"/>
                <w:sz w:val="20"/>
                <w:szCs w:val="20"/>
              </w:rPr>
              <w:t xml:space="preserve">. </w:t>
            </w:r>
          </w:p>
          <w:p w14:paraId="652C64AB" w14:textId="4A56F4BA" w:rsidR="00325ED6" w:rsidRPr="002671F6" w:rsidRDefault="00325ED6" w:rsidP="009D7019">
            <w:pPr>
              <w:pStyle w:val="ListParagraph"/>
              <w:numPr>
                <w:ilvl w:val="0"/>
                <w:numId w:val="40"/>
              </w:numPr>
              <w:spacing w:after="0"/>
              <w:jc w:val="both"/>
              <w:rPr>
                <w:rFonts w:ascii="Arial" w:hAnsi="Arial" w:cs="Arial"/>
                <w:sz w:val="20"/>
                <w:szCs w:val="20"/>
              </w:rPr>
            </w:pPr>
            <w:r w:rsidRPr="002671F6">
              <w:rPr>
                <w:rFonts w:ascii="Arial" w:hAnsi="Arial" w:cs="Arial"/>
                <w:sz w:val="20"/>
                <w:szCs w:val="20"/>
              </w:rPr>
              <w:t>Most of the informants mentioned television as the most widespread source of following voting information campaign</w:t>
            </w:r>
            <w:r w:rsidR="00CB4F65">
              <w:rPr>
                <w:rFonts w:ascii="Arial" w:hAnsi="Arial" w:cs="Arial"/>
                <w:sz w:val="20"/>
                <w:szCs w:val="20"/>
              </w:rPr>
              <w:t>s</w:t>
            </w:r>
            <w:r w:rsidRPr="002671F6">
              <w:rPr>
                <w:rFonts w:ascii="Arial" w:hAnsi="Arial" w:cs="Arial"/>
                <w:sz w:val="20"/>
                <w:szCs w:val="20"/>
              </w:rPr>
              <w:t xml:space="preserve">. Many participants mentioned </w:t>
            </w:r>
            <w:r w:rsidR="00CB4F65">
              <w:rPr>
                <w:rFonts w:ascii="Arial" w:hAnsi="Arial" w:cs="Arial"/>
                <w:sz w:val="20"/>
                <w:szCs w:val="20"/>
              </w:rPr>
              <w:t xml:space="preserve">the </w:t>
            </w:r>
            <w:r w:rsidRPr="002671F6">
              <w:rPr>
                <w:rFonts w:ascii="Arial" w:hAnsi="Arial" w:cs="Arial"/>
                <w:sz w:val="20"/>
                <w:szCs w:val="20"/>
              </w:rPr>
              <w:t xml:space="preserve">internet as a popular source of information (Facebook, Instagram, etc.) as well. A cartoon describing the sequence of voting steps was the most memorable content, mentioned by a few voters; it was described as a clear and simple way of informing people. Although people were aware of general procedures, there were important details </w:t>
            </w:r>
            <w:r w:rsidR="002671F6" w:rsidRPr="002671F6">
              <w:rPr>
                <w:rFonts w:ascii="Arial" w:hAnsi="Arial" w:cs="Arial"/>
                <w:sz w:val="20"/>
                <w:szCs w:val="20"/>
              </w:rPr>
              <w:t>that did not become available to people before the election day</w:t>
            </w:r>
            <w:r w:rsidR="002671F6">
              <w:rPr>
                <w:rFonts w:ascii="Arial" w:hAnsi="Arial" w:cs="Arial"/>
                <w:sz w:val="20"/>
                <w:szCs w:val="20"/>
              </w:rPr>
              <w:t xml:space="preserve">. Interviewees were </w:t>
            </w:r>
            <w:r w:rsidRPr="002671F6">
              <w:rPr>
                <w:rFonts w:ascii="Arial" w:hAnsi="Arial" w:cs="Arial"/>
                <w:sz w:val="20"/>
                <w:szCs w:val="20"/>
              </w:rPr>
              <w:t>mentioning snap elections with time constraint</w:t>
            </w:r>
            <w:r w:rsidR="00CB4F65">
              <w:rPr>
                <w:rFonts w:ascii="Arial" w:hAnsi="Arial" w:cs="Arial"/>
                <w:sz w:val="20"/>
                <w:szCs w:val="20"/>
              </w:rPr>
              <w:t>s</w:t>
            </w:r>
            <w:r w:rsidRPr="002671F6">
              <w:rPr>
                <w:rFonts w:ascii="Arial" w:hAnsi="Arial" w:cs="Arial"/>
                <w:sz w:val="20"/>
                <w:szCs w:val="20"/>
              </w:rPr>
              <w:t xml:space="preserve"> as a major reason why the information campaign did not reach voters. </w:t>
            </w:r>
          </w:p>
          <w:p w14:paraId="2A299CBE" w14:textId="05695E29" w:rsidR="00E307B6" w:rsidRDefault="00E307B6" w:rsidP="009D7019">
            <w:pPr>
              <w:pStyle w:val="ListParagraph"/>
              <w:numPr>
                <w:ilvl w:val="0"/>
                <w:numId w:val="40"/>
              </w:numPr>
              <w:spacing w:after="0"/>
              <w:jc w:val="both"/>
              <w:rPr>
                <w:rFonts w:ascii="Arial" w:hAnsi="Arial" w:cs="Arial"/>
                <w:sz w:val="20"/>
                <w:szCs w:val="20"/>
              </w:rPr>
            </w:pPr>
            <w:r w:rsidRPr="00E307B6">
              <w:rPr>
                <w:rFonts w:ascii="Arial" w:hAnsi="Arial" w:cs="Arial"/>
                <w:sz w:val="20"/>
                <w:szCs w:val="20"/>
              </w:rPr>
              <w:t>Most of the interviewed target group representatives noted that women</w:t>
            </w:r>
            <w:r w:rsidR="00637C7E">
              <w:rPr>
                <w:rFonts w:ascii="Arial" w:hAnsi="Arial" w:cs="Arial"/>
                <w:sz w:val="20"/>
                <w:szCs w:val="20"/>
              </w:rPr>
              <w:t>'</w:t>
            </w:r>
            <w:r w:rsidRPr="00E307B6">
              <w:rPr>
                <w:rFonts w:ascii="Arial" w:hAnsi="Arial" w:cs="Arial"/>
                <w:sz w:val="20"/>
                <w:szCs w:val="20"/>
              </w:rPr>
              <w:t xml:space="preserve">s participation as voters was high in the parliamentary elections of </w:t>
            </w:r>
            <w:r w:rsidR="00782ABC">
              <w:rPr>
                <w:rFonts w:ascii="Arial" w:hAnsi="Arial" w:cs="Arial"/>
                <w:sz w:val="20"/>
                <w:szCs w:val="20"/>
              </w:rPr>
              <w:t>20 June</w:t>
            </w:r>
            <w:r w:rsidRPr="00E307B6">
              <w:rPr>
                <w:rFonts w:ascii="Arial" w:hAnsi="Arial" w:cs="Arial"/>
                <w:sz w:val="20"/>
                <w:szCs w:val="20"/>
              </w:rPr>
              <w:t xml:space="preserve"> 2021.</w:t>
            </w:r>
            <w:r w:rsidR="00CB4F65">
              <w:rPr>
                <w:rFonts w:ascii="Arial" w:hAnsi="Arial" w:cs="Arial"/>
                <w:sz w:val="20"/>
                <w:szCs w:val="20"/>
              </w:rPr>
              <w:t xml:space="preserve"> </w:t>
            </w:r>
            <w:proofErr w:type="gramStart"/>
            <w:r w:rsidRPr="00E307B6">
              <w:rPr>
                <w:rFonts w:ascii="Arial" w:hAnsi="Arial" w:cs="Arial"/>
                <w:sz w:val="20"/>
                <w:szCs w:val="20"/>
              </w:rPr>
              <w:t>The majority of</w:t>
            </w:r>
            <w:proofErr w:type="gramEnd"/>
            <w:r w:rsidRPr="00E307B6">
              <w:rPr>
                <w:rFonts w:ascii="Arial" w:hAnsi="Arial" w:cs="Arial"/>
                <w:sz w:val="20"/>
                <w:szCs w:val="20"/>
              </w:rPr>
              <w:t xml:space="preserve"> informants have generally rated the level of women</w:t>
            </w:r>
            <w:r w:rsidR="00637C7E">
              <w:rPr>
                <w:rFonts w:ascii="Arial" w:hAnsi="Arial" w:cs="Arial"/>
                <w:sz w:val="20"/>
                <w:szCs w:val="20"/>
              </w:rPr>
              <w:t>'</w:t>
            </w:r>
            <w:r w:rsidRPr="00E307B6">
              <w:rPr>
                <w:rFonts w:ascii="Arial" w:hAnsi="Arial" w:cs="Arial"/>
                <w:sz w:val="20"/>
                <w:szCs w:val="20"/>
              </w:rPr>
              <w:t>s involvement in political life low in terms of women</w:t>
            </w:r>
            <w:r w:rsidR="00637C7E">
              <w:rPr>
                <w:rFonts w:ascii="Arial" w:hAnsi="Arial" w:cs="Arial"/>
                <w:sz w:val="20"/>
                <w:szCs w:val="20"/>
              </w:rPr>
              <w:t>'</w:t>
            </w:r>
            <w:r w:rsidRPr="00E307B6">
              <w:rPr>
                <w:rFonts w:ascii="Arial" w:hAnsi="Arial" w:cs="Arial"/>
                <w:sz w:val="20"/>
                <w:szCs w:val="20"/>
              </w:rPr>
              <w:t>s running for top governmental positions. The respondents who shared this position note that women</w:t>
            </w:r>
            <w:r w:rsidR="00637C7E">
              <w:rPr>
                <w:rFonts w:ascii="Arial" w:hAnsi="Arial" w:cs="Arial"/>
                <w:sz w:val="20"/>
                <w:szCs w:val="20"/>
              </w:rPr>
              <w:t>'</w:t>
            </w:r>
            <w:r w:rsidRPr="00E307B6">
              <w:rPr>
                <w:rFonts w:ascii="Arial" w:hAnsi="Arial" w:cs="Arial"/>
                <w:sz w:val="20"/>
                <w:szCs w:val="20"/>
              </w:rPr>
              <w:t>s low level of involvement in political life is conditioned by socio-cultural factors such as (1) the stereotypes and clichés about women</w:t>
            </w:r>
            <w:r w:rsidR="00637C7E">
              <w:rPr>
                <w:rFonts w:ascii="Arial" w:hAnsi="Arial" w:cs="Arial"/>
                <w:sz w:val="20"/>
                <w:szCs w:val="20"/>
              </w:rPr>
              <w:t>'</w:t>
            </w:r>
            <w:r w:rsidRPr="00E307B6">
              <w:rPr>
                <w:rFonts w:ascii="Arial" w:hAnsi="Arial" w:cs="Arial"/>
                <w:sz w:val="20"/>
                <w:szCs w:val="20"/>
              </w:rPr>
              <w:t xml:space="preserve">s lack of leadership qualities and their role </w:t>
            </w:r>
            <w:r w:rsidR="00CB4F65">
              <w:rPr>
                <w:rFonts w:ascii="Arial" w:hAnsi="Arial" w:cs="Arial"/>
                <w:sz w:val="20"/>
                <w:szCs w:val="20"/>
              </w:rPr>
              <w:t>is</w:t>
            </w:r>
            <w:r w:rsidRPr="00E307B6">
              <w:rPr>
                <w:rFonts w:ascii="Arial" w:hAnsi="Arial" w:cs="Arial"/>
                <w:sz w:val="20"/>
                <w:szCs w:val="20"/>
              </w:rPr>
              <w:t xml:space="preserve"> limited to family, (2) the negative attitude towards politics, (3) women</w:t>
            </w:r>
            <w:r w:rsidR="00637C7E">
              <w:rPr>
                <w:rFonts w:ascii="Arial" w:hAnsi="Arial" w:cs="Arial"/>
                <w:sz w:val="20"/>
                <w:szCs w:val="20"/>
              </w:rPr>
              <w:t>'</w:t>
            </w:r>
            <w:r w:rsidRPr="00E307B6">
              <w:rPr>
                <w:rFonts w:ascii="Arial" w:hAnsi="Arial" w:cs="Arial"/>
                <w:sz w:val="20"/>
                <w:szCs w:val="20"/>
              </w:rPr>
              <w:t xml:space="preserve">s </w:t>
            </w:r>
            <w:proofErr w:type="spellStart"/>
            <w:r w:rsidRPr="00E307B6">
              <w:rPr>
                <w:rFonts w:ascii="Arial" w:hAnsi="Arial" w:cs="Arial"/>
                <w:sz w:val="20"/>
                <w:szCs w:val="20"/>
              </w:rPr>
              <w:t>skepticism</w:t>
            </w:r>
            <w:proofErr w:type="spellEnd"/>
            <w:r w:rsidRPr="00E307B6">
              <w:rPr>
                <w:rFonts w:ascii="Arial" w:hAnsi="Arial" w:cs="Arial"/>
                <w:sz w:val="20"/>
                <w:szCs w:val="20"/>
              </w:rPr>
              <w:t xml:space="preserve"> towards their own capacities and knowledge, (4) the physical impossibility for women to manage both with politics and the household. On the other side</w:t>
            </w:r>
            <w:r w:rsidR="00CB4F65">
              <w:rPr>
                <w:rFonts w:ascii="Arial" w:hAnsi="Arial" w:cs="Arial"/>
                <w:sz w:val="20"/>
                <w:szCs w:val="20"/>
              </w:rPr>
              <w:t>,</w:t>
            </w:r>
            <w:r w:rsidRPr="00E307B6">
              <w:rPr>
                <w:rFonts w:ascii="Arial" w:hAnsi="Arial" w:cs="Arial"/>
                <w:sz w:val="20"/>
                <w:szCs w:val="20"/>
              </w:rPr>
              <w:t xml:space="preserve"> a minority group among the respondents noted that </w:t>
            </w:r>
            <w:proofErr w:type="gramStart"/>
            <w:r w:rsidRPr="00E307B6">
              <w:rPr>
                <w:rFonts w:ascii="Arial" w:hAnsi="Arial" w:cs="Arial"/>
                <w:sz w:val="20"/>
                <w:szCs w:val="20"/>
              </w:rPr>
              <w:t>at the moment</w:t>
            </w:r>
            <w:proofErr w:type="gramEnd"/>
            <w:r w:rsidR="00CB4F65">
              <w:rPr>
                <w:rFonts w:ascii="Arial" w:hAnsi="Arial" w:cs="Arial"/>
                <w:sz w:val="20"/>
                <w:szCs w:val="20"/>
              </w:rPr>
              <w:t>,</w:t>
            </w:r>
            <w:r w:rsidRPr="00E307B6">
              <w:rPr>
                <w:rFonts w:ascii="Arial" w:hAnsi="Arial" w:cs="Arial"/>
                <w:sz w:val="20"/>
                <w:szCs w:val="20"/>
              </w:rPr>
              <w:t xml:space="preserve"> women</w:t>
            </w:r>
            <w:r w:rsidR="00637C7E">
              <w:rPr>
                <w:rFonts w:ascii="Arial" w:hAnsi="Arial" w:cs="Arial"/>
                <w:sz w:val="20"/>
                <w:szCs w:val="20"/>
              </w:rPr>
              <w:t>'</w:t>
            </w:r>
            <w:r w:rsidRPr="00E307B6">
              <w:rPr>
                <w:rFonts w:ascii="Arial" w:hAnsi="Arial" w:cs="Arial"/>
                <w:sz w:val="20"/>
                <w:szCs w:val="20"/>
              </w:rPr>
              <w:t>s participation in the political life of Armenia is on a medium level and is gradually increasing, and the appearance of a female leader among the candidates is considered a vivid example of an increasing women</w:t>
            </w:r>
            <w:r w:rsidR="00637C7E">
              <w:rPr>
                <w:rFonts w:ascii="Arial" w:hAnsi="Arial" w:cs="Arial"/>
                <w:sz w:val="20"/>
                <w:szCs w:val="20"/>
              </w:rPr>
              <w:t>'</w:t>
            </w:r>
            <w:r w:rsidRPr="00E307B6">
              <w:rPr>
                <w:rFonts w:ascii="Arial" w:hAnsi="Arial" w:cs="Arial"/>
                <w:sz w:val="20"/>
                <w:szCs w:val="20"/>
              </w:rPr>
              <w:t>s involvement in the political life of the country.</w:t>
            </w:r>
          </w:p>
          <w:p w14:paraId="13944B1D" w14:textId="72A73622" w:rsidR="00DA3890" w:rsidRDefault="00DA3890" w:rsidP="009D7019">
            <w:pPr>
              <w:pStyle w:val="ListParagraph"/>
              <w:numPr>
                <w:ilvl w:val="0"/>
                <w:numId w:val="40"/>
              </w:numPr>
              <w:spacing w:after="0"/>
              <w:jc w:val="both"/>
              <w:rPr>
                <w:rFonts w:ascii="Arial" w:hAnsi="Arial" w:cs="Arial"/>
                <w:sz w:val="20"/>
                <w:szCs w:val="20"/>
              </w:rPr>
            </w:pPr>
            <w:r w:rsidRPr="00DA3890">
              <w:rPr>
                <w:rFonts w:ascii="Arial" w:hAnsi="Arial" w:cs="Arial"/>
                <w:sz w:val="20"/>
                <w:szCs w:val="20"/>
              </w:rPr>
              <w:t xml:space="preserve">According to most of the study participants, </w:t>
            </w:r>
            <w:r w:rsidR="00CB4F65">
              <w:rPr>
                <w:rFonts w:ascii="Arial" w:hAnsi="Arial" w:cs="Arial"/>
                <w:sz w:val="20"/>
                <w:szCs w:val="20"/>
              </w:rPr>
              <w:t xml:space="preserve">the </w:t>
            </w:r>
            <w:r w:rsidRPr="00DA3890">
              <w:rPr>
                <w:rFonts w:ascii="Arial" w:hAnsi="Arial" w:cs="Arial"/>
                <w:sz w:val="20"/>
                <w:szCs w:val="20"/>
              </w:rPr>
              <w:t>electoral process has been accessible to persons with disabilities and the elderly mostly because of the existence of the option of assistants who accompany them. They mentioned that the insurance of conditions for persons with disabilities is at a low level, mostly conditioned by the wrong choice of buildings to serve as polling stations. In order to make the electoral process accessible for persons with disabilities and the elderly, the priority points subject to improvement are considered the following: (1) the scope of application of mobile ballot boxes, (2) the provision of special transport, (3) informing citizens about voting possibilities for the disabled and the elderly, (4) the specialization of voting for the disabled in certain voting stations, (5) the expansion of the target of online elections, and (6) the involvement of specialists (sign language interpreter, social worker, etc.)</w:t>
            </w:r>
            <w:r>
              <w:rPr>
                <w:rFonts w:ascii="Arial" w:hAnsi="Arial" w:cs="Arial"/>
                <w:sz w:val="20"/>
                <w:szCs w:val="20"/>
              </w:rPr>
              <w:t xml:space="preserve">. </w:t>
            </w:r>
          </w:p>
          <w:p w14:paraId="501A3B80" w14:textId="1CF4D0AD" w:rsidR="001E3E59" w:rsidRPr="001E3E59" w:rsidRDefault="00CB4F65" w:rsidP="009D7019">
            <w:pPr>
              <w:pStyle w:val="ListParagraph"/>
              <w:numPr>
                <w:ilvl w:val="0"/>
                <w:numId w:val="40"/>
              </w:numPr>
              <w:spacing w:after="0"/>
              <w:jc w:val="both"/>
              <w:rPr>
                <w:rFonts w:ascii="Arial" w:hAnsi="Arial" w:cs="Arial"/>
                <w:sz w:val="20"/>
                <w:szCs w:val="20"/>
              </w:rPr>
            </w:pPr>
            <w:proofErr w:type="gramStart"/>
            <w:r>
              <w:rPr>
                <w:rFonts w:ascii="Arial" w:hAnsi="Arial" w:cs="Arial"/>
                <w:sz w:val="20"/>
                <w:szCs w:val="20"/>
              </w:rPr>
              <w:t>The m</w:t>
            </w:r>
            <w:r w:rsidR="001E3E59" w:rsidRPr="001E3E59">
              <w:rPr>
                <w:rFonts w:ascii="Arial" w:hAnsi="Arial" w:cs="Arial"/>
                <w:sz w:val="20"/>
                <w:szCs w:val="20"/>
              </w:rPr>
              <w:t>ajority of</w:t>
            </w:r>
            <w:proofErr w:type="gramEnd"/>
            <w:r w:rsidR="001E3E59" w:rsidRPr="001E3E59">
              <w:rPr>
                <w:rFonts w:ascii="Arial" w:hAnsi="Arial" w:cs="Arial"/>
                <w:sz w:val="20"/>
                <w:szCs w:val="20"/>
              </w:rPr>
              <w:t xml:space="preserve"> voters expressed </w:t>
            </w:r>
            <w:r>
              <w:rPr>
                <w:rFonts w:ascii="Arial" w:hAnsi="Arial" w:cs="Arial"/>
                <w:sz w:val="20"/>
                <w:szCs w:val="20"/>
              </w:rPr>
              <w:t xml:space="preserve">a </w:t>
            </w:r>
            <w:r w:rsidR="001E3E59" w:rsidRPr="001E3E59">
              <w:rPr>
                <w:rFonts w:ascii="Arial" w:hAnsi="Arial" w:cs="Arial"/>
                <w:sz w:val="20"/>
                <w:szCs w:val="20"/>
              </w:rPr>
              <w:t>high level of satisfaction with anti-epidemic measures introduced in the polling stations. Most of the interviewed voters stated that there had been enough masks and sanitizers in the stations, and the commission members predominantly adhered to the respective rules</w:t>
            </w:r>
            <w:r>
              <w:rPr>
                <w:rFonts w:ascii="Arial" w:hAnsi="Arial" w:cs="Arial"/>
                <w:sz w:val="20"/>
                <w:szCs w:val="20"/>
              </w:rPr>
              <w:t>,</w:t>
            </w:r>
            <w:r w:rsidR="001E3E59" w:rsidRPr="001E3E59">
              <w:rPr>
                <w:rFonts w:ascii="Arial" w:hAnsi="Arial" w:cs="Arial"/>
                <w:sz w:val="20"/>
                <w:szCs w:val="20"/>
              </w:rPr>
              <w:t xml:space="preserve"> i.e.</w:t>
            </w:r>
            <w:r>
              <w:rPr>
                <w:rFonts w:ascii="Arial" w:hAnsi="Arial" w:cs="Arial"/>
                <w:sz w:val="20"/>
                <w:szCs w:val="20"/>
              </w:rPr>
              <w:t>,</w:t>
            </w:r>
            <w:r w:rsidR="001E3E59" w:rsidRPr="001E3E59">
              <w:rPr>
                <w:rFonts w:ascii="Arial" w:hAnsi="Arial" w:cs="Arial"/>
                <w:sz w:val="20"/>
                <w:szCs w:val="20"/>
              </w:rPr>
              <w:t xml:space="preserve"> were wearing masks, were sanitizing the tables and the voter identification device</w:t>
            </w:r>
            <w:r>
              <w:rPr>
                <w:rFonts w:ascii="Arial" w:hAnsi="Arial" w:cs="Arial"/>
                <w:sz w:val="20"/>
                <w:szCs w:val="20"/>
              </w:rPr>
              <w:t>,</w:t>
            </w:r>
            <w:r w:rsidR="001E3E59" w:rsidRPr="001E3E59">
              <w:rPr>
                <w:rFonts w:ascii="Arial" w:hAnsi="Arial" w:cs="Arial"/>
                <w:sz w:val="20"/>
                <w:szCs w:val="20"/>
              </w:rPr>
              <w:t xml:space="preserve"> and were following the voters to wear masks. Some of the interviewed voters mentioned witnessing cases when the commission members had not worn masks or wore </w:t>
            </w:r>
            <w:r>
              <w:rPr>
                <w:rFonts w:ascii="Arial" w:hAnsi="Arial" w:cs="Arial"/>
                <w:sz w:val="20"/>
                <w:szCs w:val="20"/>
              </w:rPr>
              <w:t>them</w:t>
            </w:r>
            <w:r w:rsidR="001E3E59" w:rsidRPr="001E3E59">
              <w:rPr>
                <w:rFonts w:ascii="Arial" w:hAnsi="Arial" w:cs="Arial"/>
                <w:sz w:val="20"/>
                <w:szCs w:val="20"/>
              </w:rPr>
              <w:t xml:space="preserve"> incorrectly (the masks were not covering noses)</w:t>
            </w:r>
          </w:p>
          <w:p w14:paraId="45BA7F1F" w14:textId="61ED00AE" w:rsidR="00DA3890" w:rsidRDefault="00DA3890" w:rsidP="009D7019">
            <w:pPr>
              <w:pStyle w:val="ListParagraph"/>
              <w:numPr>
                <w:ilvl w:val="0"/>
                <w:numId w:val="40"/>
              </w:numPr>
              <w:spacing w:after="0"/>
              <w:jc w:val="both"/>
              <w:rPr>
                <w:rFonts w:ascii="Arial" w:hAnsi="Arial" w:cs="Arial"/>
                <w:sz w:val="20"/>
                <w:szCs w:val="20"/>
              </w:rPr>
            </w:pPr>
            <w:r w:rsidRPr="00DA3890">
              <w:rPr>
                <w:rFonts w:ascii="Arial" w:hAnsi="Arial" w:cs="Arial"/>
                <w:sz w:val="20"/>
                <w:szCs w:val="20"/>
              </w:rPr>
              <w:t xml:space="preserve">According to </w:t>
            </w:r>
            <w:proofErr w:type="gramStart"/>
            <w:r w:rsidR="00CB4F65">
              <w:rPr>
                <w:rFonts w:ascii="Arial" w:hAnsi="Arial" w:cs="Arial"/>
                <w:sz w:val="20"/>
                <w:szCs w:val="20"/>
              </w:rPr>
              <w:t xml:space="preserve">the </w:t>
            </w:r>
            <w:r w:rsidRPr="00DA3890">
              <w:rPr>
                <w:rFonts w:ascii="Arial" w:hAnsi="Arial" w:cs="Arial"/>
                <w:sz w:val="20"/>
                <w:szCs w:val="20"/>
              </w:rPr>
              <w:t>majority of</w:t>
            </w:r>
            <w:proofErr w:type="gramEnd"/>
            <w:r w:rsidRPr="00DA3890">
              <w:rPr>
                <w:rFonts w:ascii="Arial" w:hAnsi="Arial" w:cs="Arial"/>
                <w:sz w:val="20"/>
                <w:szCs w:val="20"/>
              </w:rPr>
              <w:t xml:space="preserve"> the participants, there are no concerns regarding the upcoming local elections. On the one hand</w:t>
            </w:r>
            <w:r w:rsidR="00CB4F65">
              <w:rPr>
                <w:rFonts w:ascii="Arial" w:hAnsi="Arial" w:cs="Arial"/>
                <w:sz w:val="20"/>
                <w:szCs w:val="20"/>
              </w:rPr>
              <w:t>,</w:t>
            </w:r>
            <w:r w:rsidRPr="00DA3890">
              <w:rPr>
                <w:rFonts w:ascii="Arial" w:hAnsi="Arial" w:cs="Arial"/>
                <w:sz w:val="20"/>
                <w:szCs w:val="20"/>
              </w:rPr>
              <w:t xml:space="preserve"> this is conditioned by the fact that they were not informed about the </w:t>
            </w:r>
            <w:r w:rsidRPr="00DA3890">
              <w:rPr>
                <w:rFonts w:ascii="Arial" w:hAnsi="Arial" w:cs="Arial"/>
                <w:sz w:val="20"/>
                <w:szCs w:val="20"/>
              </w:rPr>
              <w:lastRenderedPageBreak/>
              <w:t>forthcoming local elections, and on the other hand, by the expectation, according to which the upcoming elections will be successful, just like the latest ones.</w:t>
            </w:r>
          </w:p>
          <w:p w14:paraId="460C71AA" w14:textId="77777777" w:rsidR="00896FE6" w:rsidRDefault="00896FE6" w:rsidP="00AF5724">
            <w:pPr>
              <w:spacing w:after="0"/>
              <w:jc w:val="both"/>
              <w:rPr>
                <w:rFonts w:ascii="Arial" w:hAnsi="Arial" w:cs="Arial"/>
                <w:sz w:val="20"/>
                <w:szCs w:val="20"/>
              </w:rPr>
            </w:pPr>
          </w:p>
          <w:p w14:paraId="6F213E89" w14:textId="54A7EF65" w:rsidR="00AF5724" w:rsidRDefault="00AF5724" w:rsidP="00AF5724">
            <w:pPr>
              <w:spacing w:after="0"/>
              <w:jc w:val="both"/>
              <w:rPr>
                <w:rFonts w:ascii="Arial" w:hAnsi="Arial" w:cs="Arial"/>
                <w:sz w:val="20"/>
                <w:szCs w:val="20"/>
              </w:rPr>
            </w:pPr>
            <w:r>
              <w:rPr>
                <w:rFonts w:ascii="Arial" w:hAnsi="Arial" w:cs="Arial"/>
                <w:sz w:val="20"/>
                <w:szCs w:val="20"/>
              </w:rPr>
              <w:t xml:space="preserve">The report was published in English and Armenian languages and was shared with the donors and election administration. </w:t>
            </w:r>
          </w:p>
          <w:p w14:paraId="6968FA57" w14:textId="77777777" w:rsidR="00AF5724" w:rsidRDefault="00AF5724" w:rsidP="00AF5724">
            <w:pPr>
              <w:spacing w:after="0"/>
              <w:jc w:val="center"/>
              <w:rPr>
                <w:rFonts w:ascii="Arial" w:hAnsi="Arial" w:cs="Arial"/>
                <w:sz w:val="20"/>
                <w:szCs w:val="20"/>
              </w:rPr>
            </w:pPr>
            <w:r>
              <w:rPr>
                <w:noProof/>
              </w:rPr>
              <w:drawing>
                <wp:inline distT="0" distB="0" distL="0" distR="0" wp14:anchorId="165ADAE6" wp14:editId="368C5E3B">
                  <wp:extent cx="2221865" cy="3132614"/>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882" r="2061" b="1462"/>
                          <a:stretch/>
                        </pic:blipFill>
                        <pic:spPr bwMode="auto">
                          <a:xfrm>
                            <a:off x="0" y="0"/>
                            <a:ext cx="2240902" cy="315945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t xml:space="preserve">         </w:t>
            </w:r>
            <w:r>
              <w:rPr>
                <w:noProof/>
              </w:rPr>
              <w:drawing>
                <wp:inline distT="0" distB="0" distL="0" distR="0" wp14:anchorId="4207CB82" wp14:editId="40171E68">
                  <wp:extent cx="2346325" cy="315028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125" t="1062" r="1538" b="1976"/>
                          <a:stretch/>
                        </pic:blipFill>
                        <pic:spPr bwMode="auto">
                          <a:xfrm>
                            <a:off x="0" y="0"/>
                            <a:ext cx="2370008" cy="3182085"/>
                          </a:xfrm>
                          <a:prstGeom prst="rect">
                            <a:avLst/>
                          </a:prstGeom>
                          <a:ln>
                            <a:noFill/>
                          </a:ln>
                          <a:extLst>
                            <a:ext uri="{53640926-AAD7-44D8-BBD7-CCE9431645EC}">
                              <a14:shadowObscured xmlns:a14="http://schemas.microsoft.com/office/drawing/2010/main"/>
                            </a:ext>
                          </a:extLst>
                        </pic:spPr>
                      </pic:pic>
                    </a:graphicData>
                  </a:graphic>
                </wp:inline>
              </w:drawing>
            </w:r>
          </w:p>
          <w:p w14:paraId="7B58BD15" w14:textId="66F98D24" w:rsidR="00AF5724" w:rsidRDefault="00AF5724" w:rsidP="00AF5724">
            <w:pPr>
              <w:spacing w:after="0"/>
              <w:jc w:val="center"/>
              <w:rPr>
                <w:rFonts w:ascii="Arial" w:hAnsi="Arial" w:cs="Arial"/>
                <w:i/>
                <w:iCs/>
                <w:sz w:val="20"/>
                <w:szCs w:val="20"/>
              </w:rPr>
            </w:pPr>
            <w:r w:rsidRPr="00DD6F6D">
              <w:rPr>
                <w:rFonts w:ascii="Arial" w:hAnsi="Arial" w:cs="Arial"/>
                <w:i/>
                <w:iCs/>
                <w:sz w:val="20"/>
                <w:szCs w:val="20"/>
              </w:rPr>
              <w:t xml:space="preserve">Qualitative research report </w:t>
            </w:r>
            <w:r w:rsidR="00637C7E">
              <w:rPr>
                <w:rFonts w:ascii="Arial" w:hAnsi="Arial" w:cs="Arial"/>
                <w:i/>
                <w:iCs/>
                <w:sz w:val="20"/>
                <w:szCs w:val="20"/>
              </w:rPr>
              <w:t>"</w:t>
            </w:r>
            <w:r w:rsidRPr="00DD6F6D">
              <w:rPr>
                <w:rFonts w:ascii="Arial" w:hAnsi="Arial" w:cs="Arial"/>
                <w:i/>
                <w:iCs/>
                <w:sz w:val="20"/>
                <w:szCs w:val="20"/>
              </w:rPr>
              <w:t>Electoral process during Snap Parliamentary Elections in Armenia</w:t>
            </w:r>
          </w:p>
          <w:p w14:paraId="758AF68C" w14:textId="77777777" w:rsidR="00AF5724" w:rsidRPr="00DD6F6D" w:rsidRDefault="00AF5724" w:rsidP="00DD6F6D">
            <w:pPr>
              <w:spacing w:after="0"/>
              <w:jc w:val="center"/>
              <w:rPr>
                <w:rFonts w:ascii="Arial" w:hAnsi="Arial" w:cs="Arial"/>
                <w:sz w:val="20"/>
                <w:szCs w:val="20"/>
              </w:rPr>
            </w:pPr>
          </w:p>
          <w:p w14:paraId="7F302E0B" w14:textId="77777777" w:rsidR="00DD6F6D" w:rsidRPr="009A381F" w:rsidRDefault="00DD6F6D" w:rsidP="00DD6F6D">
            <w:pPr>
              <w:spacing w:after="0"/>
              <w:jc w:val="both"/>
              <w:rPr>
                <w:rFonts w:ascii="Arial" w:hAnsi="Arial" w:cs="Arial"/>
                <w:b/>
                <w:bCs/>
                <w:sz w:val="20"/>
                <w:szCs w:val="20"/>
              </w:rPr>
            </w:pPr>
            <w:r w:rsidRPr="009A381F">
              <w:rPr>
                <w:rFonts w:ascii="Arial" w:hAnsi="Arial" w:cs="Arial"/>
                <w:b/>
                <w:bCs/>
                <w:sz w:val="20"/>
                <w:szCs w:val="20"/>
              </w:rPr>
              <w:t xml:space="preserve">Lessons learned on the ICT </w:t>
            </w:r>
          </w:p>
          <w:p w14:paraId="766359CC" w14:textId="79600713" w:rsidR="00DD6F6D" w:rsidRDefault="00DD6F6D" w:rsidP="00DD6F6D">
            <w:pPr>
              <w:spacing w:after="0"/>
              <w:jc w:val="both"/>
              <w:rPr>
                <w:rFonts w:ascii="Arial" w:hAnsi="Arial" w:cs="Arial"/>
                <w:sz w:val="20"/>
                <w:szCs w:val="20"/>
              </w:rPr>
            </w:pPr>
            <w:r w:rsidRPr="00DD6F6D">
              <w:rPr>
                <w:rFonts w:ascii="Arial" w:hAnsi="Arial" w:cs="Arial"/>
                <w:sz w:val="20"/>
                <w:szCs w:val="20"/>
              </w:rPr>
              <w:t>Lessons learned event was conducted on July 15-16, 2021</w:t>
            </w:r>
            <w:r w:rsidR="000A6558">
              <w:rPr>
                <w:rFonts w:ascii="Arial" w:hAnsi="Arial" w:cs="Arial"/>
                <w:sz w:val="20"/>
                <w:szCs w:val="20"/>
              </w:rPr>
              <w:t>,</w:t>
            </w:r>
            <w:r w:rsidRPr="00DD6F6D">
              <w:rPr>
                <w:rFonts w:ascii="Arial" w:hAnsi="Arial" w:cs="Arial"/>
                <w:sz w:val="20"/>
                <w:szCs w:val="20"/>
              </w:rPr>
              <w:t xml:space="preserve"> in </w:t>
            </w:r>
            <w:proofErr w:type="spellStart"/>
            <w:r w:rsidRPr="00DD6F6D">
              <w:rPr>
                <w:rFonts w:ascii="Arial" w:hAnsi="Arial" w:cs="Arial"/>
                <w:sz w:val="20"/>
                <w:szCs w:val="20"/>
              </w:rPr>
              <w:t>Tsaskadzor</w:t>
            </w:r>
            <w:proofErr w:type="spellEnd"/>
            <w:r w:rsidRPr="00DD6F6D">
              <w:rPr>
                <w:rFonts w:ascii="Arial" w:hAnsi="Arial" w:cs="Arial"/>
                <w:sz w:val="20"/>
                <w:szCs w:val="20"/>
              </w:rPr>
              <w:t xml:space="preserve"> and gathered 31 IT specialists of the Territorial Election Commissions, CEC IT department</w:t>
            </w:r>
            <w:r w:rsidR="000A6558">
              <w:rPr>
                <w:rFonts w:ascii="Arial" w:hAnsi="Arial" w:cs="Arial"/>
                <w:sz w:val="20"/>
                <w:szCs w:val="20"/>
              </w:rPr>
              <w:t>,</w:t>
            </w:r>
            <w:r w:rsidRPr="00DD6F6D">
              <w:rPr>
                <w:rFonts w:ascii="Arial" w:hAnsi="Arial" w:cs="Arial"/>
                <w:sz w:val="20"/>
                <w:szCs w:val="20"/>
              </w:rPr>
              <w:t xml:space="preserve"> and IT experts hired by UNDP to discuss the use of the technologies in the electoral process and cybersecurity of the electoral process. This event helped to discuss openly and honestly the challenges for the use of the ICT in the electoral process, cybersecurity risks but also educate the IT specialists of the territorial election commissions on the use of the results management system for establishing results at local elections applying proportional representation system which will be used for the first time at </w:t>
            </w:r>
            <w:r w:rsidR="000A6558">
              <w:rPr>
                <w:rFonts w:ascii="Arial" w:hAnsi="Arial" w:cs="Arial"/>
                <w:sz w:val="20"/>
                <w:szCs w:val="20"/>
              </w:rPr>
              <w:t xml:space="preserve">the </w:t>
            </w:r>
            <w:r w:rsidRPr="00DD6F6D">
              <w:rPr>
                <w:rFonts w:ascii="Arial" w:hAnsi="Arial" w:cs="Arial"/>
                <w:sz w:val="20"/>
                <w:szCs w:val="20"/>
              </w:rPr>
              <w:t xml:space="preserve">local level where TEC members and ICT specialist </w:t>
            </w:r>
            <w:r w:rsidR="00836EB2">
              <w:rPr>
                <w:rFonts w:ascii="Arial" w:hAnsi="Arial" w:cs="Arial"/>
                <w:sz w:val="20"/>
                <w:szCs w:val="20"/>
              </w:rPr>
              <w:t>do</w:t>
            </w:r>
            <w:r w:rsidRPr="00DD6F6D">
              <w:rPr>
                <w:rFonts w:ascii="Arial" w:hAnsi="Arial" w:cs="Arial"/>
                <w:sz w:val="20"/>
                <w:szCs w:val="20"/>
              </w:rPr>
              <w:t xml:space="preserve"> not experience on using this system.  </w:t>
            </w:r>
          </w:p>
          <w:p w14:paraId="280C2E50" w14:textId="765989AD" w:rsidR="00896FE6" w:rsidRDefault="00896FE6" w:rsidP="00DD6F6D">
            <w:pPr>
              <w:spacing w:after="0"/>
              <w:jc w:val="both"/>
              <w:rPr>
                <w:rFonts w:ascii="Arial" w:hAnsi="Arial" w:cs="Arial"/>
                <w:sz w:val="20"/>
                <w:szCs w:val="20"/>
              </w:rPr>
            </w:pPr>
          </w:p>
          <w:p w14:paraId="6403B126" w14:textId="53CEA7E7" w:rsidR="00896FE6" w:rsidRPr="00DD6F6D" w:rsidRDefault="00896FE6" w:rsidP="00896FE6">
            <w:pPr>
              <w:spacing w:after="0"/>
              <w:jc w:val="center"/>
              <w:rPr>
                <w:rFonts w:ascii="Arial" w:hAnsi="Arial" w:cs="Arial"/>
                <w:sz w:val="20"/>
                <w:szCs w:val="20"/>
              </w:rPr>
            </w:pPr>
            <w:r w:rsidRPr="00546582">
              <w:rPr>
                <w:rFonts w:cstheme="minorHAnsi"/>
                <w:noProof/>
                <w:sz w:val="24"/>
                <w:szCs w:val="24"/>
              </w:rPr>
              <w:drawing>
                <wp:inline distT="0" distB="0" distL="0" distR="0" wp14:anchorId="1CBE8785" wp14:editId="5461CAFD">
                  <wp:extent cx="2965450" cy="1975713"/>
                  <wp:effectExtent l="0" t="0" r="6350" b="5715"/>
                  <wp:docPr id="19" name="Picture 19" descr="A picture containing text, person,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text, person, indoor, wall&#10;&#10;Description automatically generated"/>
                          <pic:cNvPicPr>
                            <a:picLocks noChangeAspect="1" noChangeArrowheads="1"/>
                          </pic:cNvPicPr>
                        </pic:nvPicPr>
                        <pic:blipFill>
                          <a:blip r:embed="rId20" r:link="rId21" cstate="print">
                            <a:extLst>
                              <a:ext uri="{28A0092B-C50C-407E-A947-70E740481C1C}">
                                <a14:useLocalDpi xmlns:a14="http://schemas.microsoft.com/office/drawing/2010/main" val="0"/>
                              </a:ext>
                            </a:extLst>
                          </a:blip>
                          <a:srcRect/>
                          <a:stretch>
                            <a:fillRect/>
                          </a:stretch>
                        </pic:blipFill>
                        <pic:spPr bwMode="auto">
                          <a:xfrm>
                            <a:off x="0" y="0"/>
                            <a:ext cx="3025066" cy="2015432"/>
                          </a:xfrm>
                          <a:prstGeom prst="rect">
                            <a:avLst/>
                          </a:prstGeom>
                          <a:noFill/>
                          <a:ln>
                            <a:noFill/>
                          </a:ln>
                        </pic:spPr>
                      </pic:pic>
                    </a:graphicData>
                  </a:graphic>
                </wp:inline>
              </w:drawing>
            </w:r>
            <w:r>
              <w:rPr>
                <w:rFonts w:ascii="Arial" w:hAnsi="Arial" w:cs="Arial"/>
                <w:noProof/>
                <w:sz w:val="20"/>
                <w:szCs w:val="20"/>
              </w:rPr>
              <w:drawing>
                <wp:inline distT="0" distB="0" distL="0" distR="0" wp14:anchorId="5D39CD0B" wp14:editId="6D6B98B7">
                  <wp:extent cx="2950845" cy="1969135"/>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50845" cy="1969135"/>
                          </a:xfrm>
                          <a:prstGeom prst="rect">
                            <a:avLst/>
                          </a:prstGeom>
                          <a:noFill/>
                        </pic:spPr>
                      </pic:pic>
                    </a:graphicData>
                  </a:graphic>
                </wp:inline>
              </w:drawing>
            </w:r>
          </w:p>
          <w:p w14:paraId="5C78E669" w14:textId="77777777" w:rsidR="00DD6F6D" w:rsidRPr="00DD6F6D" w:rsidRDefault="00DD6F6D" w:rsidP="00DD6F6D">
            <w:pPr>
              <w:spacing w:after="0"/>
              <w:jc w:val="both"/>
              <w:rPr>
                <w:rFonts w:ascii="Arial" w:hAnsi="Arial" w:cs="Arial"/>
                <w:sz w:val="20"/>
                <w:szCs w:val="20"/>
              </w:rPr>
            </w:pPr>
            <w:r w:rsidRPr="00DD6F6D">
              <w:rPr>
                <w:rFonts w:ascii="Arial" w:hAnsi="Arial" w:cs="Arial"/>
                <w:sz w:val="20"/>
                <w:szCs w:val="20"/>
              </w:rPr>
              <w:t xml:space="preserve">  </w:t>
            </w:r>
          </w:p>
          <w:p w14:paraId="2CEE23DF" w14:textId="76AEBABD" w:rsidR="00DD6F6D" w:rsidRPr="0036068A" w:rsidRDefault="00DD6F6D" w:rsidP="00DD6F6D">
            <w:pPr>
              <w:spacing w:after="0"/>
              <w:jc w:val="both"/>
              <w:rPr>
                <w:rFonts w:ascii="Arial" w:hAnsi="Arial" w:cs="Arial"/>
                <w:b/>
                <w:bCs/>
                <w:sz w:val="20"/>
                <w:szCs w:val="20"/>
              </w:rPr>
            </w:pPr>
            <w:r w:rsidRPr="0036068A">
              <w:rPr>
                <w:rFonts w:ascii="Arial" w:hAnsi="Arial" w:cs="Arial"/>
                <w:b/>
                <w:bCs/>
                <w:sz w:val="20"/>
                <w:szCs w:val="20"/>
              </w:rPr>
              <w:t xml:space="preserve">Lessons learned </w:t>
            </w:r>
            <w:r w:rsidR="0070653B">
              <w:rPr>
                <w:rFonts w:ascii="Arial" w:hAnsi="Arial" w:cs="Arial"/>
                <w:b/>
                <w:bCs/>
                <w:sz w:val="20"/>
                <w:szCs w:val="20"/>
              </w:rPr>
              <w:t xml:space="preserve">Event </w:t>
            </w:r>
            <w:r w:rsidRPr="0036068A">
              <w:rPr>
                <w:rFonts w:ascii="Arial" w:hAnsi="Arial" w:cs="Arial"/>
                <w:b/>
                <w:bCs/>
                <w:sz w:val="20"/>
                <w:szCs w:val="20"/>
              </w:rPr>
              <w:t xml:space="preserve">on Voter Authentication </w:t>
            </w:r>
          </w:p>
          <w:p w14:paraId="46E2E79F" w14:textId="7431F452" w:rsidR="00DD6F6D" w:rsidRDefault="00DD6F6D" w:rsidP="00DD6F6D">
            <w:pPr>
              <w:spacing w:after="0"/>
              <w:jc w:val="both"/>
              <w:rPr>
                <w:rFonts w:ascii="Arial" w:hAnsi="Arial" w:cs="Arial"/>
                <w:sz w:val="20"/>
                <w:szCs w:val="20"/>
              </w:rPr>
            </w:pPr>
            <w:r w:rsidRPr="00DD6F6D">
              <w:rPr>
                <w:rFonts w:ascii="Arial" w:hAnsi="Arial" w:cs="Arial"/>
                <w:sz w:val="20"/>
                <w:szCs w:val="20"/>
              </w:rPr>
              <w:t xml:space="preserve">Lessons learned </w:t>
            </w:r>
            <w:r w:rsidR="0070653B">
              <w:rPr>
                <w:rFonts w:ascii="Arial" w:hAnsi="Arial" w:cs="Arial"/>
                <w:sz w:val="20"/>
                <w:szCs w:val="20"/>
              </w:rPr>
              <w:t xml:space="preserve">event </w:t>
            </w:r>
            <w:r w:rsidRPr="00DD6F6D">
              <w:rPr>
                <w:rFonts w:ascii="Arial" w:hAnsi="Arial" w:cs="Arial"/>
                <w:sz w:val="20"/>
                <w:szCs w:val="20"/>
              </w:rPr>
              <w:t>on the voter authentication was conducted on July 17-18, 2021</w:t>
            </w:r>
            <w:r w:rsidR="0070653B">
              <w:rPr>
                <w:rFonts w:ascii="Arial" w:hAnsi="Arial" w:cs="Arial"/>
                <w:sz w:val="20"/>
                <w:szCs w:val="20"/>
              </w:rPr>
              <w:t>,</w:t>
            </w:r>
            <w:r w:rsidRPr="00DD6F6D">
              <w:rPr>
                <w:rFonts w:ascii="Arial" w:hAnsi="Arial" w:cs="Arial"/>
                <w:sz w:val="20"/>
                <w:szCs w:val="20"/>
              </w:rPr>
              <w:t xml:space="preserve"> in </w:t>
            </w:r>
            <w:proofErr w:type="spellStart"/>
            <w:r w:rsidRPr="00DD6F6D">
              <w:rPr>
                <w:rFonts w:ascii="Arial" w:hAnsi="Arial" w:cs="Arial"/>
                <w:sz w:val="20"/>
                <w:szCs w:val="20"/>
              </w:rPr>
              <w:t>Tsaghkadzor</w:t>
            </w:r>
            <w:proofErr w:type="spellEnd"/>
            <w:r w:rsidRPr="00DD6F6D">
              <w:rPr>
                <w:rFonts w:ascii="Arial" w:hAnsi="Arial" w:cs="Arial"/>
                <w:sz w:val="20"/>
                <w:szCs w:val="20"/>
              </w:rPr>
              <w:t xml:space="preserve"> and gathered 43 Voter Authentication Devices (VADs) operator</w:t>
            </w:r>
            <w:r w:rsidR="00637C7E">
              <w:rPr>
                <w:rFonts w:ascii="Arial" w:hAnsi="Arial" w:cs="Arial"/>
                <w:sz w:val="20"/>
                <w:szCs w:val="20"/>
              </w:rPr>
              <w:t>'</w:t>
            </w:r>
            <w:r w:rsidRPr="00DD6F6D">
              <w:rPr>
                <w:rFonts w:ascii="Arial" w:hAnsi="Arial" w:cs="Arial"/>
                <w:sz w:val="20"/>
                <w:szCs w:val="20"/>
              </w:rPr>
              <w:t>s trainers, CEC members</w:t>
            </w:r>
            <w:r w:rsidR="0070653B">
              <w:rPr>
                <w:rFonts w:ascii="Arial" w:hAnsi="Arial" w:cs="Arial"/>
                <w:sz w:val="20"/>
                <w:szCs w:val="20"/>
              </w:rPr>
              <w:t>,</w:t>
            </w:r>
            <w:r w:rsidRPr="00DD6F6D">
              <w:rPr>
                <w:rFonts w:ascii="Arial" w:hAnsi="Arial" w:cs="Arial"/>
                <w:sz w:val="20"/>
                <w:szCs w:val="20"/>
              </w:rPr>
              <w:t xml:space="preserve"> and CEC IT department to discuss the use of the VAD for voter authentication and training of VAD operators. The event allowed narrow specialists to discuss purely technical issues with the use of the VADs, communication with the election commissions, issues of voter registration and voter authentication, maintenance</w:t>
            </w:r>
            <w:r w:rsidR="0070653B">
              <w:rPr>
                <w:rFonts w:ascii="Arial" w:hAnsi="Arial" w:cs="Arial"/>
                <w:sz w:val="20"/>
                <w:szCs w:val="20"/>
              </w:rPr>
              <w:t>,</w:t>
            </w:r>
            <w:r w:rsidRPr="00DD6F6D">
              <w:rPr>
                <w:rFonts w:ascii="Arial" w:hAnsi="Arial" w:cs="Arial"/>
                <w:sz w:val="20"/>
                <w:szCs w:val="20"/>
              </w:rPr>
              <w:t xml:space="preserve"> and preparedness of the VADs for voting, training</w:t>
            </w:r>
            <w:r w:rsidR="0070653B">
              <w:rPr>
                <w:rFonts w:ascii="Arial" w:hAnsi="Arial" w:cs="Arial"/>
                <w:sz w:val="20"/>
                <w:szCs w:val="20"/>
              </w:rPr>
              <w:t>,</w:t>
            </w:r>
            <w:r w:rsidRPr="00DD6F6D">
              <w:rPr>
                <w:rFonts w:ascii="Arial" w:hAnsi="Arial" w:cs="Arial"/>
                <w:sz w:val="20"/>
                <w:szCs w:val="20"/>
              </w:rPr>
              <w:t xml:space="preserve"> and preparedness of VAD operators. In addition, more experience</w:t>
            </w:r>
            <w:r w:rsidR="0070653B">
              <w:rPr>
                <w:rFonts w:ascii="Arial" w:hAnsi="Arial" w:cs="Arial"/>
                <w:sz w:val="20"/>
                <w:szCs w:val="20"/>
              </w:rPr>
              <w:t>d</w:t>
            </w:r>
            <w:r w:rsidRPr="00DD6F6D">
              <w:rPr>
                <w:rFonts w:ascii="Arial" w:hAnsi="Arial" w:cs="Arial"/>
                <w:sz w:val="20"/>
                <w:szCs w:val="20"/>
              </w:rPr>
              <w:t xml:space="preserve"> VAD speciali</w:t>
            </w:r>
            <w:r w:rsidR="0070653B">
              <w:rPr>
                <w:rFonts w:ascii="Arial" w:hAnsi="Arial" w:cs="Arial"/>
                <w:sz w:val="20"/>
                <w:szCs w:val="20"/>
              </w:rPr>
              <w:t>sts</w:t>
            </w:r>
            <w:r w:rsidRPr="00DD6F6D">
              <w:rPr>
                <w:rFonts w:ascii="Arial" w:hAnsi="Arial" w:cs="Arial"/>
                <w:sz w:val="20"/>
                <w:szCs w:val="20"/>
              </w:rPr>
              <w:t xml:space="preserve"> who are </w:t>
            </w:r>
            <w:r w:rsidRPr="00DD6F6D">
              <w:rPr>
                <w:rFonts w:ascii="Arial" w:hAnsi="Arial" w:cs="Arial"/>
                <w:sz w:val="20"/>
                <w:szCs w:val="20"/>
              </w:rPr>
              <w:lastRenderedPageBreak/>
              <w:t xml:space="preserve">responsible for the maintains of the VADs got additional training and got a highly specialized manual on maintaining VADs. </w:t>
            </w:r>
          </w:p>
          <w:p w14:paraId="1BA7CEF0" w14:textId="77777777" w:rsidR="0036068A" w:rsidRDefault="0036068A" w:rsidP="00DD6F6D">
            <w:pPr>
              <w:spacing w:after="0"/>
              <w:jc w:val="both"/>
              <w:rPr>
                <w:rFonts w:ascii="Arial" w:hAnsi="Arial" w:cs="Arial"/>
                <w:sz w:val="20"/>
                <w:szCs w:val="20"/>
              </w:rPr>
            </w:pPr>
          </w:p>
          <w:p w14:paraId="2801F7A1" w14:textId="2BD01FA5" w:rsidR="0036068A" w:rsidRPr="00DD6F6D" w:rsidRDefault="0036068A" w:rsidP="0036068A">
            <w:pPr>
              <w:spacing w:after="0"/>
              <w:jc w:val="center"/>
              <w:rPr>
                <w:rFonts w:ascii="Arial" w:hAnsi="Arial" w:cs="Arial"/>
                <w:sz w:val="20"/>
                <w:szCs w:val="20"/>
              </w:rPr>
            </w:pPr>
            <w:r w:rsidRPr="00546582">
              <w:rPr>
                <w:rFonts w:cstheme="minorHAnsi"/>
                <w:noProof/>
                <w:sz w:val="24"/>
                <w:szCs w:val="24"/>
              </w:rPr>
              <w:drawing>
                <wp:inline distT="0" distB="0" distL="0" distR="0" wp14:anchorId="5D150C70" wp14:editId="1EF1582B">
                  <wp:extent cx="2872458" cy="1917925"/>
                  <wp:effectExtent l="0" t="0" r="4445" b="6350"/>
                  <wp:docPr id="22" name="Picture 22" descr="A group of people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group of people in a classroom&#10;&#10;Description automatically generated with medium confidence"/>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2934425" cy="1959300"/>
                          </a:xfrm>
                          <a:prstGeom prst="rect">
                            <a:avLst/>
                          </a:prstGeom>
                          <a:noFill/>
                          <a:ln>
                            <a:noFill/>
                          </a:ln>
                        </pic:spPr>
                      </pic:pic>
                    </a:graphicData>
                  </a:graphic>
                </wp:inline>
              </w:drawing>
            </w:r>
            <w:r>
              <w:rPr>
                <w:rFonts w:ascii="Arial" w:hAnsi="Arial" w:cs="Arial"/>
                <w:sz w:val="20"/>
                <w:szCs w:val="20"/>
              </w:rPr>
              <w:t xml:space="preserve"> </w:t>
            </w:r>
            <w:r>
              <w:rPr>
                <w:rFonts w:ascii="Arial" w:hAnsi="Arial" w:cs="Arial"/>
                <w:noProof/>
                <w:sz w:val="20"/>
                <w:szCs w:val="20"/>
              </w:rPr>
              <w:drawing>
                <wp:inline distT="0" distB="0" distL="0" distR="0" wp14:anchorId="08A28FAA" wp14:editId="4E98DFA4">
                  <wp:extent cx="2871470" cy="1914525"/>
                  <wp:effectExtent l="0" t="0" r="508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71470" cy="1914525"/>
                          </a:xfrm>
                          <a:prstGeom prst="rect">
                            <a:avLst/>
                          </a:prstGeom>
                          <a:noFill/>
                        </pic:spPr>
                      </pic:pic>
                    </a:graphicData>
                  </a:graphic>
                </wp:inline>
              </w:drawing>
            </w:r>
          </w:p>
          <w:p w14:paraId="09DC8ECA" w14:textId="77777777" w:rsidR="00DD6F6D" w:rsidRPr="00DD6F6D" w:rsidRDefault="00DD6F6D" w:rsidP="00DD6F6D">
            <w:pPr>
              <w:spacing w:after="0"/>
              <w:jc w:val="both"/>
              <w:rPr>
                <w:rFonts w:ascii="Arial" w:hAnsi="Arial" w:cs="Arial"/>
                <w:sz w:val="20"/>
                <w:szCs w:val="20"/>
              </w:rPr>
            </w:pPr>
            <w:r w:rsidRPr="00DD6F6D">
              <w:rPr>
                <w:rFonts w:ascii="Arial" w:hAnsi="Arial" w:cs="Arial"/>
                <w:sz w:val="20"/>
                <w:szCs w:val="20"/>
              </w:rPr>
              <w:t xml:space="preserve">  </w:t>
            </w:r>
          </w:p>
          <w:p w14:paraId="6D5E8E8E" w14:textId="6A5E1C5D" w:rsidR="00DD6F6D" w:rsidRPr="0036068A" w:rsidRDefault="00DD6F6D" w:rsidP="00DD6F6D">
            <w:pPr>
              <w:spacing w:after="0"/>
              <w:jc w:val="both"/>
              <w:rPr>
                <w:rFonts w:ascii="Arial" w:hAnsi="Arial" w:cs="Arial"/>
                <w:b/>
                <w:bCs/>
                <w:sz w:val="20"/>
                <w:szCs w:val="20"/>
              </w:rPr>
            </w:pPr>
            <w:r w:rsidRPr="0036068A">
              <w:rPr>
                <w:rFonts w:ascii="Arial" w:hAnsi="Arial" w:cs="Arial"/>
                <w:b/>
                <w:bCs/>
                <w:sz w:val="20"/>
                <w:szCs w:val="20"/>
              </w:rPr>
              <w:t xml:space="preserve">Lessons learned </w:t>
            </w:r>
            <w:r w:rsidR="0070653B">
              <w:rPr>
                <w:rFonts w:ascii="Arial" w:hAnsi="Arial" w:cs="Arial"/>
                <w:b/>
                <w:bCs/>
                <w:sz w:val="20"/>
                <w:szCs w:val="20"/>
              </w:rPr>
              <w:t xml:space="preserve">event </w:t>
            </w:r>
            <w:r w:rsidRPr="0036068A">
              <w:rPr>
                <w:rFonts w:ascii="Arial" w:hAnsi="Arial" w:cs="Arial"/>
                <w:b/>
                <w:bCs/>
                <w:sz w:val="20"/>
                <w:szCs w:val="20"/>
              </w:rPr>
              <w:t xml:space="preserve">on electoral operations </w:t>
            </w:r>
          </w:p>
          <w:p w14:paraId="5F8FE01C" w14:textId="2AE118BB" w:rsidR="00DD6F6D" w:rsidRPr="00DD6F6D" w:rsidRDefault="00DD6F6D" w:rsidP="00DD6F6D">
            <w:pPr>
              <w:spacing w:after="0"/>
              <w:jc w:val="both"/>
              <w:rPr>
                <w:rFonts w:ascii="Arial" w:hAnsi="Arial" w:cs="Arial"/>
                <w:sz w:val="20"/>
                <w:szCs w:val="20"/>
              </w:rPr>
            </w:pPr>
            <w:r w:rsidRPr="00DD6F6D">
              <w:rPr>
                <w:rFonts w:ascii="Arial" w:hAnsi="Arial" w:cs="Arial"/>
                <w:sz w:val="20"/>
                <w:szCs w:val="20"/>
              </w:rPr>
              <w:t xml:space="preserve">Lessons learned </w:t>
            </w:r>
            <w:r w:rsidR="0070653B">
              <w:rPr>
                <w:rFonts w:ascii="Arial" w:hAnsi="Arial" w:cs="Arial"/>
                <w:sz w:val="20"/>
                <w:szCs w:val="20"/>
              </w:rPr>
              <w:t xml:space="preserve">event </w:t>
            </w:r>
            <w:r w:rsidRPr="00DD6F6D">
              <w:rPr>
                <w:rFonts w:ascii="Arial" w:hAnsi="Arial" w:cs="Arial"/>
                <w:sz w:val="20"/>
                <w:szCs w:val="20"/>
              </w:rPr>
              <w:t xml:space="preserve">on electoral operations was conducted on </w:t>
            </w:r>
            <w:r w:rsidR="00782ABC">
              <w:rPr>
                <w:rFonts w:ascii="Arial" w:hAnsi="Arial" w:cs="Arial"/>
                <w:sz w:val="20"/>
                <w:szCs w:val="20"/>
              </w:rPr>
              <w:t>21 July</w:t>
            </w:r>
            <w:r w:rsidRPr="00DD6F6D">
              <w:rPr>
                <w:rFonts w:ascii="Arial" w:hAnsi="Arial" w:cs="Arial"/>
                <w:sz w:val="20"/>
                <w:szCs w:val="20"/>
              </w:rPr>
              <w:t xml:space="preserve"> 2021 in Yerevan for 38 representatives of the CEC, Territorial</w:t>
            </w:r>
            <w:r w:rsidR="0070653B">
              <w:rPr>
                <w:rFonts w:ascii="Arial" w:hAnsi="Arial" w:cs="Arial"/>
                <w:sz w:val="20"/>
                <w:szCs w:val="20"/>
              </w:rPr>
              <w:t>,</w:t>
            </w:r>
            <w:r w:rsidRPr="00DD6F6D">
              <w:rPr>
                <w:rFonts w:ascii="Arial" w:hAnsi="Arial" w:cs="Arial"/>
                <w:sz w:val="20"/>
                <w:szCs w:val="20"/>
              </w:rPr>
              <w:t xml:space="preserve"> and Precinct Electoral Commissions to discuss the organizational, </w:t>
            </w:r>
            <w:proofErr w:type="gramStart"/>
            <w:r w:rsidRPr="00DD6F6D">
              <w:rPr>
                <w:rFonts w:ascii="Arial" w:hAnsi="Arial" w:cs="Arial"/>
                <w:sz w:val="20"/>
                <w:szCs w:val="20"/>
              </w:rPr>
              <w:t>procedural</w:t>
            </w:r>
            <w:proofErr w:type="gramEnd"/>
            <w:r w:rsidRPr="00DD6F6D">
              <w:rPr>
                <w:rFonts w:ascii="Arial" w:hAnsi="Arial" w:cs="Arial"/>
                <w:sz w:val="20"/>
                <w:szCs w:val="20"/>
              </w:rPr>
              <w:t xml:space="preserve"> and logistic issues as well as communication and interaction between the CEC and lower-level commissions. The event helped to discuss challenges in the organization of the snap elections, to assess the effectiveness of the trainings conducted</w:t>
            </w:r>
            <w:r w:rsidR="00E015B3">
              <w:rPr>
                <w:rFonts w:ascii="Arial" w:hAnsi="Arial" w:cs="Arial"/>
                <w:sz w:val="20"/>
                <w:szCs w:val="20"/>
              </w:rPr>
              <w:t>,</w:t>
            </w:r>
            <w:r w:rsidRPr="00DD6F6D">
              <w:rPr>
                <w:rFonts w:ascii="Arial" w:hAnsi="Arial" w:cs="Arial"/>
                <w:sz w:val="20"/>
                <w:szCs w:val="20"/>
              </w:rPr>
              <w:t xml:space="preserve"> and the procedure for selecting lower-level election commissioners. </w:t>
            </w:r>
          </w:p>
          <w:p w14:paraId="2D957C32" w14:textId="1E3A4922" w:rsidR="00DD6F6D" w:rsidRPr="00DD6F6D" w:rsidRDefault="0036068A" w:rsidP="0036068A">
            <w:pPr>
              <w:spacing w:after="0"/>
              <w:jc w:val="center"/>
              <w:rPr>
                <w:rFonts w:ascii="Arial" w:hAnsi="Arial" w:cs="Arial"/>
                <w:sz w:val="20"/>
                <w:szCs w:val="20"/>
              </w:rPr>
            </w:pPr>
            <w:r>
              <w:rPr>
                <w:rFonts w:ascii="Arial" w:hAnsi="Arial" w:cs="Arial"/>
                <w:noProof/>
                <w:sz w:val="20"/>
                <w:szCs w:val="20"/>
              </w:rPr>
              <w:drawing>
                <wp:inline distT="0" distB="0" distL="0" distR="0" wp14:anchorId="2CDA818B" wp14:editId="73CC7D40">
                  <wp:extent cx="2871470" cy="1914525"/>
                  <wp:effectExtent l="0" t="0" r="508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71470" cy="1914525"/>
                          </a:xfrm>
                          <a:prstGeom prst="rect">
                            <a:avLst/>
                          </a:prstGeom>
                          <a:noFill/>
                        </pic:spPr>
                      </pic:pic>
                    </a:graphicData>
                  </a:graphic>
                </wp:inline>
              </w:drawing>
            </w:r>
            <w:r w:rsidR="00C90232">
              <w:rPr>
                <w:rFonts w:ascii="Arial" w:hAnsi="Arial" w:cs="Arial"/>
                <w:sz w:val="20"/>
                <w:szCs w:val="20"/>
              </w:rPr>
              <w:t xml:space="preserve"> </w:t>
            </w:r>
            <w:r w:rsidRPr="00546582">
              <w:rPr>
                <w:rFonts w:cstheme="minorHAnsi"/>
                <w:noProof/>
                <w:sz w:val="24"/>
                <w:szCs w:val="24"/>
              </w:rPr>
              <w:drawing>
                <wp:inline distT="0" distB="0" distL="0" distR="0" wp14:anchorId="0A6B9582" wp14:editId="3C7E39BF">
                  <wp:extent cx="2871642" cy="1913255"/>
                  <wp:effectExtent l="0" t="0" r="5080" b="0"/>
                  <wp:docPr id="18" name="Picture 18" descr="A group of people sitting at ta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group of people sitting at tables&#10;&#10;Description automatically generated with medium confidence"/>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908080" cy="1937532"/>
                          </a:xfrm>
                          <a:prstGeom prst="rect">
                            <a:avLst/>
                          </a:prstGeom>
                          <a:noFill/>
                          <a:ln>
                            <a:noFill/>
                          </a:ln>
                        </pic:spPr>
                      </pic:pic>
                    </a:graphicData>
                  </a:graphic>
                </wp:inline>
              </w:drawing>
            </w:r>
          </w:p>
          <w:p w14:paraId="5ACA64D3" w14:textId="77777777" w:rsidR="00DD6F6D" w:rsidRPr="00DD6F6D" w:rsidRDefault="00DD6F6D" w:rsidP="00DD6F6D">
            <w:pPr>
              <w:spacing w:after="0"/>
              <w:jc w:val="both"/>
              <w:rPr>
                <w:rFonts w:ascii="Arial" w:hAnsi="Arial" w:cs="Arial"/>
                <w:sz w:val="20"/>
                <w:szCs w:val="20"/>
              </w:rPr>
            </w:pPr>
            <w:r w:rsidRPr="00DD6F6D">
              <w:rPr>
                <w:rFonts w:ascii="Arial" w:hAnsi="Arial" w:cs="Arial"/>
                <w:sz w:val="20"/>
                <w:szCs w:val="20"/>
              </w:rPr>
              <w:t xml:space="preserve">  </w:t>
            </w:r>
          </w:p>
          <w:p w14:paraId="789B9A76" w14:textId="1A356818" w:rsidR="00E814AB" w:rsidRDefault="00DD6F6D" w:rsidP="00DD6F6D">
            <w:pPr>
              <w:spacing w:after="0"/>
              <w:jc w:val="both"/>
              <w:rPr>
                <w:rFonts w:ascii="Arial" w:hAnsi="Arial" w:cs="Arial"/>
                <w:sz w:val="20"/>
                <w:szCs w:val="20"/>
              </w:rPr>
            </w:pPr>
            <w:r w:rsidRPr="00DD6F6D">
              <w:rPr>
                <w:rFonts w:ascii="Arial" w:hAnsi="Arial" w:cs="Arial"/>
                <w:sz w:val="20"/>
                <w:szCs w:val="20"/>
              </w:rPr>
              <w:t xml:space="preserve">ESPA-3 took notes from all the above-mentioned workshops, highlighting the important issues raised and gaps identified, to use them as a basis for its future electoral support programming. </w:t>
            </w:r>
          </w:p>
          <w:p w14:paraId="0DE7207C" w14:textId="76D5FEA0" w:rsidR="00E814AB" w:rsidRDefault="00E814AB" w:rsidP="00DD6F6D">
            <w:pPr>
              <w:spacing w:after="0"/>
              <w:jc w:val="both"/>
              <w:rPr>
                <w:rFonts w:ascii="Arial" w:hAnsi="Arial" w:cs="Arial"/>
                <w:sz w:val="20"/>
                <w:szCs w:val="20"/>
              </w:rPr>
            </w:pPr>
          </w:p>
          <w:p w14:paraId="5D15FDC9" w14:textId="77777777" w:rsidR="00E3030A" w:rsidRDefault="00E814AB" w:rsidP="00DD6F6D">
            <w:pPr>
              <w:spacing w:after="0"/>
              <w:jc w:val="both"/>
              <w:rPr>
                <w:rFonts w:ascii="Arial" w:hAnsi="Arial" w:cs="Arial"/>
                <w:b/>
                <w:bCs/>
                <w:sz w:val="20"/>
                <w:szCs w:val="20"/>
              </w:rPr>
            </w:pPr>
            <w:r w:rsidRPr="00E814AB">
              <w:rPr>
                <w:rFonts w:ascii="Arial" w:hAnsi="Arial" w:cs="Arial"/>
                <w:b/>
                <w:bCs/>
                <w:sz w:val="20"/>
                <w:szCs w:val="20"/>
              </w:rPr>
              <w:t xml:space="preserve">Analysis </w:t>
            </w:r>
            <w:r>
              <w:rPr>
                <w:rFonts w:ascii="Arial" w:hAnsi="Arial" w:cs="Arial"/>
                <w:b/>
                <w:bCs/>
                <w:sz w:val="20"/>
                <w:szCs w:val="20"/>
              </w:rPr>
              <w:t xml:space="preserve">of the </w:t>
            </w:r>
            <w:r w:rsidRPr="00E814AB">
              <w:rPr>
                <w:rFonts w:ascii="Arial" w:hAnsi="Arial" w:cs="Arial"/>
                <w:b/>
                <w:bCs/>
                <w:sz w:val="20"/>
                <w:szCs w:val="20"/>
              </w:rPr>
              <w:t xml:space="preserve">Gender Electoral Statistics </w:t>
            </w:r>
          </w:p>
          <w:p w14:paraId="1BF7A09C" w14:textId="4115EC37" w:rsidR="00E3030A" w:rsidRDefault="00E3030A" w:rsidP="00DD6F6D">
            <w:pPr>
              <w:spacing w:after="0"/>
              <w:jc w:val="both"/>
              <w:rPr>
                <w:rFonts w:ascii="Arial" w:hAnsi="Arial" w:cs="Arial"/>
                <w:sz w:val="20"/>
                <w:szCs w:val="20"/>
              </w:rPr>
            </w:pPr>
            <w:r>
              <w:rPr>
                <w:rFonts w:ascii="Arial" w:hAnsi="Arial" w:cs="Arial"/>
                <w:sz w:val="20"/>
                <w:szCs w:val="20"/>
              </w:rPr>
              <w:t xml:space="preserve">The Project </w:t>
            </w:r>
            <w:r w:rsidR="00E015B3">
              <w:rPr>
                <w:rFonts w:ascii="Arial" w:hAnsi="Arial" w:cs="Arial"/>
                <w:sz w:val="20"/>
                <w:szCs w:val="20"/>
              </w:rPr>
              <w:t>wa</w:t>
            </w:r>
            <w:r>
              <w:rPr>
                <w:rFonts w:ascii="Arial" w:hAnsi="Arial" w:cs="Arial"/>
                <w:sz w:val="20"/>
                <w:szCs w:val="20"/>
              </w:rPr>
              <w:t>s s</w:t>
            </w:r>
            <w:r w:rsidRPr="00E3030A">
              <w:rPr>
                <w:rFonts w:ascii="Arial" w:hAnsi="Arial" w:cs="Arial"/>
                <w:sz w:val="20"/>
                <w:szCs w:val="20"/>
              </w:rPr>
              <w:t>trengthening CEC capacity to gender disaggregate its statistical data</w:t>
            </w:r>
            <w:r>
              <w:rPr>
                <w:rFonts w:ascii="Arial" w:hAnsi="Arial" w:cs="Arial"/>
                <w:sz w:val="20"/>
                <w:szCs w:val="20"/>
              </w:rPr>
              <w:t xml:space="preserve"> and helped the CEC to identify the categories for analysis and excel data spreadsheet where the CEC has collected the gender</w:t>
            </w:r>
            <w:r w:rsidR="00644B58">
              <w:rPr>
                <w:rFonts w:ascii="Arial" w:hAnsi="Arial" w:cs="Arial"/>
                <w:sz w:val="20"/>
                <w:szCs w:val="20"/>
              </w:rPr>
              <w:t>-</w:t>
            </w:r>
            <w:r>
              <w:rPr>
                <w:rFonts w:ascii="Arial" w:hAnsi="Arial" w:cs="Arial"/>
                <w:sz w:val="20"/>
                <w:szCs w:val="20"/>
              </w:rPr>
              <w:t xml:space="preserve">disaggregated data on voters included in the voter list, voters </w:t>
            </w:r>
            <w:proofErr w:type="gramStart"/>
            <w:r>
              <w:rPr>
                <w:rFonts w:ascii="Arial" w:hAnsi="Arial" w:cs="Arial"/>
                <w:sz w:val="20"/>
                <w:szCs w:val="20"/>
              </w:rPr>
              <w:t>actually voted</w:t>
            </w:r>
            <w:proofErr w:type="gramEnd"/>
            <w:r>
              <w:rPr>
                <w:rFonts w:ascii="Arial" w:hAnsi="Arial" w:cs="Arial"/>
                <w:sz w:val="20"/>
                <w:szCs w:val="20"/>
              </w:rPr>
              <w:t xml:space="preserve">, candidates running for elections, elected members of the Parliament and electoral officials. </w:t>
            </w:r>
          </w:p>
          <w:p w14:paraId="79985D21" w14:textId="77777777" w:rsidR="00E3030A" w:rsidRDefault="00E3030A" w:rsidP="00DD6F6D">
            <w:pPr>
              <w:spacing w:after="0"/>
              <w:jc w:val="both"/>
              <w:rPr>
                <w:rFonts w:ascii="Arial" w:hAnsi="Arial" w:cs="Arial"/>
                <w:sz w:val="20"/>
                <w:szCs w:val="20"/>
              </w:rPr>
            </w:pPr>
          </w:p>
          <w:p w14:paraId="7A975218" w14:textId="773C84B4" w:rsidR="00E814AB" w:rsidRDefault="00E3030A" w:rsidP="00DD6F6D">
            <w:pPr>
              <w:spacing w:after="0"/>
              <w:jc w:val="both"/>
              <w:rPr>
                <w:rFonts w:ascii="Arial" w:hAnsi="Arial" w:cs="Arial"/>
                <w:sz w:val="20"/>
                <w:szCs w:val="20"/>
              </w:rPr>
            </w:pPr>
            <w:r>
              <w:rPr>
                <w:rFonts w:ascii="Arial" w:hAnsi="Arial" w:cs="Arial"/>
                <w:sz w:val="20"/>
                <w:szCs w:val="20"/>
              </w:rPr>
              <w:t>Most of the data w</w:t>
            </w:r>
            <w:r w:rsidR="00644B58">
              <w:rPr>
                <w:rFonts w:ascii="Arial" w:hAnsi="Arial" w:cs="Arial"/>
                <w:sz w:val="20"/>
                <w:szCs w:val="20"/>
              </w:rPr>
              <w:t>ere</w:t>
            </w:r>
            <w:r>
              <w:rPr>
                <w:rFonts w:ascii="Arial" w:hAnsi="Arial" w:cs="Arial"/>
                <w:sz w:val="20"/>
                <w:szCs w:val="20"/>
              </w:rPr>
              <w:t xml:space="preserve"> aggregated by the automatic tools developed with the Project support in the Election Management System and the Central Verification Information System. The analysis revealed that the w</w:t>
            </w:r>
            <w:r w:rsidRPr="00E3030A">
              <w:rPr>
                <w:rFonts w:ascii="Arial" w:hAnsi="Arial" w:cs="Arial"/>
                <w:sz w:val="20"/>
                <w:szCs w:val="20"/>
              </w:rPr>
              <w:t>omen actively participated in the snap parliamentary elections, constituting 54,45 % of those who participated in elections. The number of women elected as MPs increased by 10 % compar</w:t>
            </w:r>
            <w:r w:rsidR="00644B58">
              <w:rPr>
                <w:rFonts w:ascii="Arial" w:hAnsi="Arial" w:cs="Arial"/>
                <w:sz w:val="20"/>
                <w:szCs w:val="20"/>
              </w:rPr>
              <w:t>ed</w:t>
            </w:r>
            <w:r w:rsidRPr="00E3030A">
              <w:rPr>
                <w:rFonts w:ascii="Arial" w:hAnsi="Arial" w:cs="Arial"/>
                <w:sz w:val="20"/>
                <w:szCs w:val="20"/>
              </w:rPr>
              <w:t xml:space="preserve"> to the previous parliamentary elections from 24.24% to 34.58%</w:t>
            </w:r>
            <w:r w:rsidR="00642E8C">
              <w:rPr>
                <w:rFonts w:ascii="Arial" w:hAnsi="Arial" w:cs="Arial"/>
                <w:sz w:val="20"/>
                <w:szCs w:val="20"/>
              </w:rPr>
              <w:t>,</w:t>
            </w:r>
            <w:r w:rsidRPr="00E3030A">
              <w:rPr>
                <w:rFonts w:ascii="Arial" w:hAnsi="Arial" w:cs="Arial"/>
                <w:sz w:val="20"/>
                <w:szCs w:val="20"/>
              </w:rPr>
              <w:t xml:space="preserve"> continuing </w:t>
            </w:r>
            <w:r w:rsidR="00642E8C">
              <w:rPr>
                <w:rFonts w:ascii="Arial" w:hAnsi="Arial" w:cs="Arial"/>
                <w:sz w:val="20"/>
                <w:szCs w:val="20"/>
              </w:rPr>
              <w:t xml:space="preserve">a </w:t>
            </w:r>
            <w:r w:rsidRPr="00E3030A">
              <w:rPr>
                <w:rFonts w:ascii="Arial" w:hAnsi="Arial" w:cs="Arial"/>
                <w:sz w:val="20"/>
                <w:szCs w:val="20"/>
              </w:rPr>
              <w:t>positive dynamic for reaching gender equality.</w:t>
            </w:r>
          </w:p>
          <w:p w14:paraId="6F5400A3" w14:textId="77777777" w:rsidR="00E3030A" w:rsidRDefault="00E3030A" w:rsidP="00DD6F6D">
            <w:pPr>
              <w:spacing w:after="0"/>
              <w:jc w:val="both"/>
              <w:rPr>
                <w:rFonts w:ascii="Arial" w:hAnsi="Arial" w:cs="Arial"/>
                <w:sz w:val="20"/>
                <w:szCs w:val="20"/>
              </w:rPr>
            </w:pPr>
          </w:p>
          <w:p w14:paraId="5D77CB71" w14:textId="6539A3F6" w:rsidR="00E3030A" w:rsidRDefault="00E3030A" w:rsidP="00DD6F6D">
            <w:pPr>
              <w:spacing w:after="0"/>
              <w:jc w:val="both"/>
              <w:rPr>
                <w:rFonts w:ascii="Arial" w:hAnsi="Arial" w:cs="Arial"/>
                <w:sz w:val="20"/>
                <w:szCs w:val="20"/>
              </w:rPr>
            </w:pPr>
            <w:r>
              <w:rPr>
                <w:rFonts w:ascii="Arial" w:hAnsi="Arial" w:cs="Arial"/>
                <w:sz w:val="20"/>
                <w:szCs w:val="20"/>
              </w:rPr>
              <w:t xml:space="preserve">The data was further visualized and published as a brochure which was disseminated among relevant stakeholders. </w:t>
            </w:r>
          </w:p>
          <w:p w14:paraId="2E300545" w14:textId="03470249" w:rsidR="00E3030A" w:rsidRDefault="00E3030A" w:rsidP="00DD6F6D">
            <w:pPr>
              <w:spacing w:after="0"/>
              <w:jc w:val="both"/>
              <w:rPr>
                <w:rFonts w:ascii="Arial" w:hAnsi="Arial" w:cs="Arial"/>
                <w:b/>
                <w:bCs/>
                <w:sz w:val="20"/>
                <w:szCs w:val="20"/>
              </w:rPr>
            </w:pPr>
          </w:p>
          <w:p w14:paraId="562F524E" w14:textId="6116447B" w:rsidR="00E3030A" w:rsidRDefault="00E3030A" w:rsidP="00A97607">
            <w:pPr>
              <w:spacing w:after="0"/>
              <w:jc w:val="center"/>
              <w:rPr>
                <w:rFonts w:ascii="Arial" w:hAnsi="Arial" w:cs="Arial"/>
                <w:b/>
                <w:bCs/>
                <w:sz w:val="20"/>
                <w:szCs w:val="20"/>
              </w:rPr>
            </w:pPr>
            <w:r>
              <w:rPr>
                <w:noProof/>
              </w:rPr>
              <w:lastRenderedPageBreak/>
              <w:drawing>
                <wp:inline distT="0" distB="0" distL="0" distR="0" wp14:anchorId="299BC24B" wp14:editId="01E2A3E3">
                  <wp:extent cx="2940050" cy="208268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49156" cy="2089138"/>
                          </a:xfrm>
                          <a:prstGeom prst="rect">
                            <a:avLst/>
                          </a:prstGeom>
                        </pic:spPr>
                      </pic:pic>
                    </a:graphicData>
                  </a:graphic>
                </wp:inline>
              </w:drawing>
            </w:r>
            <w:r w:rsidR="00A97607">
              <w:rPr>
                <w:rFonts w:ascii="Arial" w:hAnsi="Arial" w:cs="Arial"/>
                <w:b/>
                <w:bCs/>
                <w:sz w:val="20"/>
                <w:szCs w:val="20"/>
              </w:rPr>
              <w:t xml:space="preserve">     </w:t>
            </w:r>
            <w:r>
              <w:rPr>
                <w:noProof/>
              </w:rPr>
              <w:drawing>
                <wp:inline distT="0" distB="0" distL="0" distR="0" wp14:anchorId="2BED9D16" wp14:editId="541A474A">
                  <wp:extent cx="3038475" cy="2089959"/>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55752" cy="2101843"/>
                          </a:xfrm>
                          <a:prstGeom prst="rect">
                            <a:avLst/>
                          </a:prstGeom>
                        </pic:spPr>
                      </pic:pic>
                    </a:graphicData>
                  </a:graphic>
                </wp:inline>
              </w:drawing>
            </w:r>
          </w:p>
          <w:p w14:paraId="2E4DFD20" w14:textId="5342B085" w:rsidR="00A97607" w:rsidRPr="00A97607" w:rsidRDefault="00A97607" w:rsidP="00A97607">
            <w:pPr>
              <w:spacing w:after="0"/>
              <w:jc w:val="center"/>
              <w:rPr>
                <w:rFonts w:ascii="Arial" w:hAnsi="Arial" w:cs="Arial"/>
                <w:i/>
                <w:iCs/>
                <w:sz w:val="20"/>
                <w:szCs w:val="20"/>
              </w:rPr>
            </w:pPr>
            <w:r w:rsidRPr="00A97607">
              <w:rPr>
                <w:rFonts w:ascii="Arial" w:hAnsi="Arial" w:cs="Arial"/>
                <w:i/>
                <w:iCs/>
                <w:sz w:val="20"/>
                <w:szCs w:val="20"/>
              </w:rPr>
              <w:t>Brochure on Statistics: Participation of women and men in pre-term parliamentary elections</w:t>
            </w:r>
          </w:p>
          <w:p w14:paraId="407AC03F" w14:textId="4F74EA25" w:rsidR="00A97607" w:rsidRDefault="00A97607" w:rsidP="00A97607">
            <w:pPr>
              <w:spacing w:after="0"/>
              <w:jc w:val="center"/>
              <w:rPr>
                <w:rFonts w:ascii="Arial" w:hAnsi="Arial" w:cs="Arial"/>
                <w:b/>
                <w:bCs/>
                <w:sz w:val="20"/>
                <w:szCs w:val="20"/>
              </w:rPr>
            </w:pPr>
          </w:p>
          <w:p w14:paraId="53477F55" w14:textId="58D7C629" w:rsidR="00E42CAB" w:rsidRDefault="00E42CAB" w:rsidP="00E42CAB">
            <w:pPr>
              <w:spacing w:after="0"/>
              <w:rPr>
                <w:rFonts w:ascii="Arial" w:hAnsi="Arial" w:cs="Arial"/>
                <w:b/>
                <w:bCs/>
                <w:sz w:val="20"/>
                <w:szCs w:val="20"/>
              </w:rPr>
            </w:pPr>
            <w:r>
              <w:rPr>
                <w:rFonts w:ascii="Arial" w:hAnsi="Arial" w:cs="Arial"/>
                <w:b/>
                <w:bCs/>
                <w:sz w:val="20"/>
                <w:szCs w:val="20"/>
              </w:rPr>
              <w:t>Analysis of the observers</w:t>
            </w:r>
            <w:r w:rsidR="00637C7E">
              <w:rPr>
                <w:rFonts w:ascii="Arial" w:hAnsi="Arial" w:cs="Arial"/>
                <w:b/>
                <w:bCs/>
                <w:sz w:val="20"/>
                <w:szCs w:val="20"/>
              </w:rPr>
              <w:t>'</w:t>
            </w:r>
            <w:r>
              <w:rPr>
                <w:rFonts w:ascii="Arial" w:hAnsi="Arial" w:cs="Arial"/>
                <w:b/>
                <w:bCs/>
                <w:sz w:val="20"/>
                <w:szCs w:val="20"/>
              </w:rPr>
              <w:t xml:space="preserve"> reports </w:t>
            </w:r>
          </w:p>
          <w:p w14:paraId="49202216" w14:textId="0C10D1D3" w:rsidR="00E42CAB" w:rsidRDefault="00E42CAB" w:rsidP="00E42CAB">
            <w:pPr>
              <w:spacing w:after="0"/>
              <w:jc w:val="both"/>
              <w:rPr>
                <w:rFonts w:ascii="Arial" w:hAnsi="Arial" w:cs="Arial"/>
                <w:sz w:val="20"/>
                <w:szCs w:val="20"/>
              </w:rPr>
            </w:pPr>
            <w:r>
              <w:rPr>
                <w:rFonts w:ascii="Arial" w:hAnsi="Arial" w:cs="Arial"/>
                <w:sz w:val="20"/>
                <w:szCs w:val="20"/>
              </w:rPr>
              <w:t xml:space="preserve">The Project has collected and </w:t>
            </w:r>
            <w:proofErr w:type="spellStart"/>
            <w:r>
              <w:rPr>
                <w:rFonts w:ascii="Arial" w:hAnsi="Arial" w:cs="Arial"/>
                <w:sz w:val="20"/>
                <w:szCs w:val="20"/>
              </w:rPr>
              <w:t>analy</w:t>
            </w:r>
            <w:r w:rsidR="00BD7D3B">
              <w:rPr>
                <w:rFonts w:ascii="Arial" w:hAnsi="Arial" w:cs="Arial"/>
                <w:sz w:val="20"/>
                <w:szCs w:val="20"/>
              </w:rPr>
              <w:t>z</w:t>
            </w:r>
            <w:r>
              <w:rPr>
                <w:rFonts w:ascii="Arial" w:hAnsi="Arial" w:cs="Arial"/>
                <w:sz w:val="20"/>
                <w:szCs w:val="20"/>
              </w:rPr>
              <w:t>ed</w:t>
            </w:r>
            <w:proofErr w:type="spellEnd"/>
            <w:r>
              <w:rPr>
                <w:rFonts w:ascii="Arial" w:hAnsi="Arial" w:cs="Arial"/>
                <w:sz w:val="20"/>
                <w:szCs w:val="20"/>
              </w:rPr>
              <w:t xml:space="preserve"> all the reports of the international and national observers who were observing the snap parliamentary elections. Totally </w:t>
            </w:r>
            <w:r w:rsidR="00BD7D3B">
              <w:rPr>
                <w:rFonts w:ascii="Arial" w:hAnsi="Arial" w:cs="Arial"/>
                <w:sz w:val="20"/>
                <w:szCs w:val="20"/>
              </w:rPr>
              <w:t>six</w:t>
            </w:r>
            <w:r>
              <w:rPr>
                <w:rFonts w:ascii="Arial" w:hAnsi="Arial" w:cs="Arial"/>
                <w:sz w:val="20"/>
                <w:szCs w:val="20"/>
              </w:rPr>
              <w:t xml:space="preserve"> international and </w:t>
            </w:r>
            <w:r w:rsidR="00BD7D3B">
              <w:rPr>
                <w:rFonts w:ascii="Arial" w:hAnsi="Arial" w:cs="Arial"/>
                <w:sz w:val="20"/>
                <w:szCs w:val="20"/>
              </w:rPr>
              <w:t>three</w:t>
            </w:r>
            <w:r>
              <w:rPr>
                <w:rFonts w:ascii="Arial" w:hAnsi="Arial" w:cs="Arial"/>
                <w:sz w:val="20"/>
                <w:szCs w:val="20"/>
              </w:rPr>
              <w:t xml:space="preserve"> national observer organizations published their reports. All observers</w:t>
            </w:r>
            <w:r w:rsidR="00637C7E">
              <w:rPr>
                <w:rFonts w:ascii="Arial" w:hAnsi="Arial" w:cs="Arial"/>
                <w:sz w:val="20"/>
                <w:szCs w:val="20"/>
              </w:rPr>
              <w:t>'</w:t>
            </w:r>
            <w:r>
              <w:rPr>
                <w:rFonts w:ascii="Arial" w:hAnsi="Arial" w:cs="Arial"/>
                <w:sz w:val="20"/>
                <w:szCs w:val="20"/>
              </w:rPr>
              <w:t xml:space="preserve"> findings were discussed with the CEC and taken into consideration during formulating recommendations for future electoral assistance. </w:t>
            </w:r>
            <w:r w:rsidR="00CB5849">
              <w:rPr>
                <w:rFonts w:ascii="Arial" w:hAnsi="Arial" w:cs="Arial"/>
                <w:sz w:val="20"/>
                <w:szCs w:val="20"/>
              </w:rPr>
              <w:t>All the reports were translated in both Armenian and English versions where needed, compiled, published</w:t>
            </w:r>
            <w:r w:rsidR="00642E8C">
              <w:rPr>
                <w:rFonts w:ascii="Arial" w:hAnsi="Arial" w:cs="Arial"/>
                <w:sz w:val="20"/>
                <w:szCs w:val="20"/>
              </w:rPr>
              <w:t>,</w:t>
            </w:r>
            <w:r w:rsidR="00CB5849">
              <w:rPr>
                <w:rFonts w:ascii="Arial" w:hAnsi="Arial" w:cs="Arial"/>
                <w:sz w:val="20"/>
                <w:szCs w:val="20"/>
              </w:rPr>
              <w:t xml:space="preserve"> and disseminated among relevant stakeholders. </w:t>
            </w:r>
          </w:p>
          <w:p w14:paraId="4BD8064A" w14:textId="39760FD0" w:rsidR="00CB5849" w:rsidRDefault="00CB5849" w:rsidP="00E42CAB">
            <w:pPr>
              <w:spacing w:after="0"/>
              <w:jc w:val="both"/>
              <w:rPr>
                <w:rFonts w:ascii="Arial" w:hAnsi="Arial" w:cs="Arial"/>
                <w:sz w:val="20"/>
                <w:szCs w:val="20"/>
              </w:rPr>
            </w:pPr>
          </w:p>
          <w:p w14:paraId="01496A9E" w14:textId="7884F4D6" w:rsidR="00CB5849" w:rsidRDefault="009B71FE" w:rsidP="009B71FE">
            <w:pPr>
              <w:spacing w:after="0"/>
              <w:jc w:val="center"/>
              <w:rPr>
                <w:rFonts w:ascii="Arial" w:hAnsi="Arial" w:cs="Arial"/>
                <w:sz w:val="20"/>
                <w:szCs w:val="20"/>
              </w:rPr>
            </w:pPr>
            <w:r>
              <w:rPr>
                <w:noProof/>
              </w:rPr>
              <w:drawing>
                <wp:inline distT="0" distB="0" distL="0" distR="0" wp14:anchorId="450E61F8" wp14:editId="4B3BD9C0">
                  <wp:extent cx="2536984" cy="3635375"/>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r="1408"/>
                          <a:stretch/>
                        </pic:blipFill>
                        <pic:spPr bwMode="auto">
                          <a:xfrm>
                            <a:off x="0" y="0"/>
                            <a:ext cx="2552082" cy="365700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t xml:space="preserve">     </w:t>
            </w:r>
            <w:r>
              <w:rPr>
                <w:noProof/>
              </w:rPr>
              <w:drawing>
                <wp:inline distT="0" distB="0" distL="0" distR="0" wp14:anchorId="43A391F8" wp14:editId="210DF76E">
                  <wp:extent cx="2901439" cy="36150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1052"/>
                          <a:stretch/>
                        </pic:blipFill>
                        <pic:spPr bwMode="auto">
                          <a:xfrm>
                            <a:off x="0" y="0"/>
                            <a:ext cx="2916570" cy="3633907"/>
                          </a:xfrm>
                          <a:prstGeom prst="rect">
                            <a:avLst/>
                          </a:prstGeom>
                          <a:ln>
                            <a:noFill/>
                          </a:ln>
                          <a:extLst>
                            <a:ext uri="{53640926-AAD7-44D8-BBD7-CCE9431645EC}">
                              <a14:shadowObscured xmlns:a14="http://schemas.microsoft.com/office/drawing/2010/main"/>
                            </a:ext>
                          </a:extLst>
                        </pic:spPr>
                      </pic:pic>
                    </a:graphicData>
                  </a:graphic>
                </wp:inline>
              </w:drawing>
            </w:r>
          </w:p>
          <w:p w14:paraId="4B924487" w14:textId="621D780B" w:rsidR="009B71FE" w:rsidRDefault="009D7019" w:rsidP="009D7019">
            <w:pPr>
              <w:spacing w:after="0"/>
              <w:jc w:val="center"/>
              <w:rPr>
                <w:rFonts w:ascii="Arial" w:hAnsi="Arial" w:cs="Arial"/>
                <w:i/>
                <w:iCs/>
                <w:sz w:val="20"/>
                <w:szCs w:val="20"/>
              </w:rPr>
            </w:pPr>
            <w:r w:rsidRPr="009D7019">
              <w:rPr>
                <w:rFonts w:ascii="Arial" w:hAnsi="Arial" w:cs="Arial"/>
                <w:i/>
                <w:iCs/>
                <w:sz w:val="20"/>
                <w:szCs w:val="20"/>
              </w:rPr>
              <w:t>Compilation of the observers</w:t>
            </w:r>
            <w:r w:rsidR="00637C7E">
              <w:rPr>
                <w:rFonts w:ascii="Arial" w:hAnsi="Arial" w:cs="Arial"/>
                <w:i/>
                <w:iCs/>
                <w:sz w:val="20"/>
                <w:szCs w:val="20"/>
              </w:rPr>
              <w:t>'</w:t>
            </w:r>
            <w:r w:rsidRPr="009D7019">
              <w:rPr>
                <w:rFonts w:ascii="Arial" w:hAnsi="Arial" w:cs="Arial"/>
                <w:i/>
                <w:iCs/>
                <w:sz w:val="20"/>
                <w:szCs w:val="20"/>
              </w:rPr>
              <w:t xml:space="preserve"> reports </w:t>
            </w:r>
          </w:p>
          <w:p w14:paraId="037F6116" w14:textId="77777777" w:rsidR="009D7019" w:rsidRPr="009D7019" w:rsidRDefault="009D7019" w:rsidP="009D7019">
            <w:pPr>
              <w:spacing w:after="0"/>
              <w:jc w:val="center"/>
              <w:rPr>
                <w:rFonts w:ascii="Arial" w:hAnsi="Arial" w:cs="Arial"/>
                <w:i/>
                <w:iCs/>
                <w:sz w:val="20"/>
                <w:szCs w:val="20"/>
              </w:rPr>
            </w:pPr>
          </w:p>
          <w:p w14:paraId="6854D43C" w14:textId="77777777" w:rsidR="009D7019" w:rsidRPr="009D7019" w:rsidRDefault="009D7019" w:rsidP="00E42CAB">
            <w:pPr>
              <w:spacing w:after="0"/>
              <w:jc w:val="both"/>
              <w:rPr>
                <w:rFonts w:ascii="Arial" w:hAnsi="Arial" w:cs="Arial"/>
                <w:b/>
                <w:bCs/>
                <w:sz w:val="20"/>
                <w:szCs w:val="20"/>
              </w:rPr>
            </w:pPr>
            <w:r w:rsidRPr="009D7019">
              <w:rPr>
                <w:rFonts w:ascii="Arial" w:hAnsi="Arial" w:cs="Arial"/>
                <w:b/>
                <w:bCs/>
                <w:sz w:val="20"/>
                <w:szCs w:val="20"/>
              </w:rPr>
              <w:t>Promoting electoral assistance provided for the snap parliamentary elections</w:t>
            </w:r>
          </w:p>
          <w:p w14:paraId="0CE127D7" w14:textId="3839838F" w:rsidR="00E42CAB" w:rsidRDefault="009D7019" w:rsidP="00E42CAB">
            <w:pPr>
              <w:spacing w:after="0"/>
              <w:jc w:val="both"/>
              <w:rPr>
                <w:rFonts w:ascii="Arial" w:hAnsi="Arial" w:cs="Arial"/>
                <w:sz w:val="20"/>
                <w:szCs w:val="20"/>
              </w:rPr>
            </w:pPr>
            <w:r>
              <w:rPr>
                <w:rFonts w:ascii="Arial" w:hAnsi="Arial" w:cs="Arial"/>
                <w:sz w:val="20"/>
                <w:szCs w:val="20"/>
              </w:rPr>
              <w:t>The Project has supported the production of the video to promote the assistance provided for the snap parliamentary elections describing the activities implemented and the impact of these activities on the regular voters, including women, people with disabilities, national minorities. The video is also promoting donors generous support</w:t>
            </w:r>
            <w:r w:rsidR="00BD7D3B">
              <w:rPr>
                <w:rFonts w:ascii="Arial" w:hAnsi="Arial" w:cs="Arial"/>
                <w:sz w:val="20"/>
                <w:szCs w:val="20"/>
              </w:rPr>
              <w:t>,</w:t>
            </w:r>
            <w:r>
              <w:rPr>
                <w:rFonts w:ascii="Arial" w:hAnsi="Arial" w:cs="Arial"/>
                <w:sz w:val="20"/>
                <w:szCs w:val="20"/>
              </w:rPr>
              <w:t xml:space="preserve"> which was highly valued by the CEC and electoral stakeholders: </w:t>
            </w:r>
            <w:hyperlink r:id="rId33" w:history="1">
              <w:r w:rsidRPr="006355DC">
                <w:rPr>
                  <w:rStyle w:val="Hyperlink"/>
                  <w:rFonts w:ascii="Arial" w:hAnsi="Arial" w:cs="Arial"/>
                  <w:sz w:val="20"/>
                  <w:szCs w:val="20"/>
                </w:rPr>
                <w:t>https://youtu.be/jRVc5dYSx_8</w:t>
              </w:r>
            </w:hyperlink>
            <w:r>
              <w:rPr>
                <w:rFonts w:ascii="Arial" w:hAnsi="Arial" w:cs="Arial"/>
                <w:sz w:val="20"/>
                <w:szCs w:val="20"/>
              </w:rPr>
              <w:t xml:space="preserve"> </w:t>
            </w:r>
          </w:p>
          <w:p w14:paraId="1BD3B71E" w14:textId="2424CCC5" w:rsidR="009D7019" w:rsidRDefault="009D7019" w:rsidP="00E42CAB">
            <w:pPr>
              <w:spacing w:after="0"/>
              <w:jc w:val="both"/>
              <w:rPr>
                <w:rFonts w:ascii="Arial" w:hAnsi="Arial" w:cs="Arial"/>
                <w:sz w:val="20"/>
                <w:szCs w:val="20"/>
              </w:rPr>
            </w:pPr>
          </w:p>
          <w:p w14:paraId="32D0775C" w14:textId="4DAD601E" w:rsidR="009D7019" w:rsidRDefault="009D7019" w:rsidP="00E42CAB">
            <w:pPr>
              <w:spacing w:after="0"/>
              <w:jc w:val="both"/>
              <w:rPr>
                <w:rFonts w:ascii="Arial" w:hAnsi="Arial" w:cs="Arial"/>
                <w:sz w:val="20"/>
                <w:szCs w:val="20"/>
              </w:rPr>
            </w:pPr>
            <w:r>
              <w:rPr>
                <w:noProof/>
              </w:rPr>
              <w:lastRenderedPageBreak/>
              <w:drawing>
                <wp:inline distT="0" distB="0" distL="0" distR="0" wp14:anchorId="5242CFD6" wp14:editId="34344720">
                  <wp:extent cx="3027578" cy="1710055"/>
                  <wp:effectExtent l="0" t="0" r="1905"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32503" cy="1712837"/>
                          </a:xfrm>
                          <a:prstGeom prst="rect">
                            <a:avLst/>
                          </a:prstGeom>
                        </pic:spPr>
                      </pic:pic>
                    </a:graphicData>
                  </a:graphic>
                </wp:inline>
              </w:drawing>
            </w:r>
            <w:r>
              <w:rPr>
                <w:noProof/>
              </w:rPr>
              <w:t xml:space="preserve"> </w:t>
            </w:r>
            <w:r>
              <w:rPr>
                <w:noProof/>
              </w:rPr>
              <w:drawing>
                <wp:inline distT="0" distB="0" distL="0" distR="0" wp14:anchorId="4EF60AD8" wp14:editId="31F352D3">
                  <wp:extent cx="3057724" cy="171958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69757" cy="1726347"/>
                          </a:xfrm>
                          <a:prstGeom prst="rect">
                            <a:avLst/>
                          </a:prstGeom>
                        </pic:spPr>
                      </pic:pic>
                    </a:graphicData>
                  </a:graphic>
                </wp:inline>
              </w:drawing>
            </w:r>
          </w:p>
          <w:p w14:paraId="2ABE2951" w14:textId="00EF5AA0" w:rsidR="009D7019" w:rsidRPr="009D7019" w:rsidRDefault="009D7019" w:rsidP="009D7019">
            <w:pPr>
              <w:spacing w:after="0"/>
              <w:jc w:val="center"/>
              <w:rPr>
                <w:rFonts w:ascii="Arial" w:hAnsi="Arial" w:cs="Arial"/>
                <w:i/>
                <w:iCs/>
                <w:sz w:val="20"/>
                <w:szCs w:val="20"/>
              </w:rPr>
            </w:pPr>
            <w:r w:rsidRPr="009D7019">
              <w:rPr>
                <w:rFonts w:ascii="Arial" w:hAnsi="Arial" w:cs="Arial"/>
                <w:i/>
                <w:iCs/>
                <w:sz w:val="20"/>
                <w:szCs w:val="20"/>
              </w:rPr>
              <w:t xml:space="preserve">Video on Electoral Support Provided for the Snap Parliamentary Elections </w:t>
            </w:r>
          </w:p>
          <w:p w14:paraId="17B8E3D3" w14:textId="2B08D7D1" w:rsidR="00EA7816" w:rsidRDefault="00EA7816" w:rsidP="00DD6F6D">
            <w:pPr>
              <w:spacing w:after="0"/>
              <w:jc w:val="both"/>
              <w:rPr>
                <w:rFonts w:ascii="Arial" w:hAnsi="Arial" w:cs="Arial"/>
                <w:sz w:val="20"/>
                <w:szCs w:val="20"/>
              </w:rPr>
            </w:pPr>
          </w:p>
          <w:p w14:paraId="0D4C2F51" w14:textId="0C3E57D5" w:rsidR="00EA7816" w:rsidRDefault="000F3CF7" w:rsidP="00DD6F6D">
            <w:pPr>
              <w:spacing w:after="0"/>
              <w:jc w:val="both"/>
              <w:rPr>
                <w:rFonts w:ascii="Arial" w:hAnsi="Arial" w:cs="Arial"/>
                <w:b/>
                <w:bCs/>
                <w:sz w:val="20"/>
                <w:szCs w:val="20"/>
              </w:rPr>
            </w:pPr>
            <w:r w:rsidRPr="000F3CF7">
              <w:rPr>
                <w:rFonts w:ascii="Arial" w:hAnsi="Arial" w:cs="Arial"/>
                <w:b/>
                <w:bCs/>
                <w:sz w:val="20"/>
                <w:szCs w:val="20"/>
              </w:rPr>
              <w:t xml:space="preserve">Lessons Learned Conference </w:t>
            </w:r>
          </w:p>
          <w:p w14:paraId="5109D478" w14:textId="2A067B43" w:rsidR="002208B3" w:rsidRDefault="000F3CF7" w:rsidP="00DD6F6D">
            <w:pPr>
              <w:spacing w:after="0"/>
              <w:jc w:val="both"/>
              <w:rPr>
                <w:rFonts w:ascii="Arial" w:hAnsi="Arial" w:cs="Arial"/>
                <w:sz w:val="20"/>
                <w:szCs w:val="20"/>
              </w:rPr>
            </w:pPr>
            <w:r>
              <w:rPr>
                <w:rFonts w:ascii="Arial" w:hAnsi="Arial" w:cs="Arial"/>
                <w:sz w:val="20"/>
                <w:szCs w:val="20"/>
              </w:rPr>
              <w:t xml:space="preserve">On </w:t>
            </w:r>
            <w:r w:rsidR="00782ABC">
              <w:rPr>
                <w:rFonts w:ascii="Arial" w:hAnsi="Arial" w:cs="Arial"/>
                <w:sz w:val="20"/>
                <w:szCs w:val="20"/>
              </w:rPr>
              <w:t>10 September</w:t>
            </w:r>
            <w:r>
              <w:rPr>
                <w:rFonts w:ascii="Arial" w:hAnsi="Arial" w:cs="Arial"/>
                <w:sz w:val="20"/>
                <w:szCs w:val="20"/>
              </w:rPr>
              <w:t xml:space="preserve"> 2021</w:t>
            </w:r>
            <w:r w:rsidR="00BD7D3B">
              <w:rPr>
                <w:rFonts w:ascii="Arial" w:hAnsi="Arial" w:cs="Arial"/>
                <w:sz w:val="20"/>
                <w:szCs w:val="20"/>
              </w:rPr>
              <w:t>,</w:t>
            </w:r>
            <w:r>
              <w:rPr>
                <w:rFonts w:ascii="Arial" w:hAnsi="Arial" w:cs="Arial"/>
                <w:sz w:val="20"/>
                <w:szCs w:val="20"/>
              </w:rPr>
              <w:t xml:space="preserve"> the Project supported the CEC in conducting the Lessons Learned Conference </w:t>
            </w:r>
            <w:r w:rsidR="00637C7E">
              <w:rPr>
                <w:rFonts w:ascii="Arial" w:hAnsi="Arial" w:cs="Arial"/>
                <w:sz w:val="20"/>
                <w:szCs w:val="20"/>
              </w:rPr>
              <w:t>"</w:t>
            </w:r>
            <w:r w:rsidRPr="000F3CF7">
              <w:rPr>
                <w:rFonts w:ascii="Arial" w:hAnsi="Arial" w:cs="Arial"/>
                <w:sz w:val="20"/>
                <w:szCs w:val="20"/>
              </w:rPr>
              <w:t>2021 Snap Parliamentary Elections in Armenia: Reflect, learn, innovate</w:t>
            </w:r>
            <w:r w:rsidR="00637C7E">
              <w:rPr>
                <w:rFonts w:ascii="Arial" w:hAnsi="Arial" w:cs="Arial"/>
                <w:sz w:val="20"/>
                <w:szCs w:val="20"/>
              </w:rPr>
              <w:t>"</w:t>
            </w:r>
            <w:r>
              <w:rPr>
                <w:rFonts w:ascii="Arial" w:hAnsi="Arial" w:cs="Arial"/>
                <w:sz w:val="20"/>
                <w:szCs w:val="20"/>
              </w:rPr>
              <w:t xml:space="preserve">. </w:t>
            </w:r>
            <w:r w:rsidR="002208B3">
              <w:rPr>
                <w:rFonts w:ascii="Arial" w:hAnsi="Arial" w:cs="Arial"/>
                <w:sz w:val="20"/>
                <w:szCs w:val="20"/>
              </w:rPr>
              <w:t xml:space="preserve">The event was attended by 62 participants, including CEC members and Apparatus, election commissioners of </w:t>
            </w:r>
            <w:r w:rsidR="00BD7D3B">
              <w:rPr>
                <w:rFonts w:ascii="Arial" w:hAnsi="Arial" w:cs="Arial"/>
                <w:sz w:val="20"/>
                <w:szCs w:val="20"/>
              </w:rPr>
              <w:t xml:space="preserve">the </w:t>
            </w:r>
            <w:r w:rsidR="002208B3">
              <w:rPr>
                <w:rFonts w:ascii="Arial" w:hAnsi="Arial" w:cs="Arial"/>
                <w:sz w:val="20"/>
                <w:szCs w:val="20"/>
              </w:rPr>
              <w:t>lower level, VAD operators, citizen observers, electoral experts, representatives of the international organizations</w:t>
            </w:r>
            <w:r w:rsidR="00BD7D3B">
              <w:rPr>
                <w:rFonts w:ascii="Arial" w:hAnsi="Arial" w:cs="Arial"/>
                <w:sz w:val="20"/>
                <w:szCs w:val="20"/>
              </w:rPr>
              <w:t>,</w:t>
            </w:r>
            <w:r w:rsidR="002208B3">
              <w:rPr>
                <w:rFonts w:ascii="Arial" w:hAnsi="Arial" w:cs="Arial"/>
                <w:sz w:val="20"/>
                <w:szCs w:val="20"/>
              </w:rPr>
              <w:t xml:space="preserve"> and embassies. </w:t>
            </w:r>
          </w:p>
          <w:p w14:paraId="16EBA013" w14:textId="6868C03B" w:rsidR="002208B3" w:rsidRDefault="002208B3" w:rsidP="00DD6F6D">
            <w:pPr>
              <w:spacing w:after="0"/>
              <w:jc w:val="both"/>
              <w:rPr>
                <w:rFonts w:ascii="Arial" w:hAnsi="Arial" w:cs="Arial"/>
                <w:sz w:val="20"/>
                <w:szCs w:val="20"/>
              </w:rPr>
            </w:pPr>
          </w:p>
          <w:p w14:paraId="15A394A4" w14:textId="21D192F0" w:rsidR="002208B3" w:rsidRPr="002208B3" w:rsidRDefault="002208B3" w:rsidP="00DD6F6D">
            <w:pPr>
              <w:spacing w:after="0"/>
              <w:jc w:val="both"/>
            </w:pPr>
            <w:r>
              <w:rPr>
                <w:noProof/>
              </w:rPr>
              <w:drawing>
                <wp:inline distT="0" distB="0" distL="0" distR="0" wp14:anchorId="21A40904" wp14:editId="11BF2210">
                  <wp:extent cx="3022600" cy="2015067"/>
                  <wp:effectExtent l="0" t="0" r="635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25491" cy="2016994"/>
                          </a:xfrm>
                          <a:prstGeom prst="rect">
                            <a:avLst/>
                          </a:prstGeom>
                          <a:noFill/>
                          <a:ln>
                            <a:noFill/>
                          </a:ln>
                        </pic:spPr>
                      </pic:pic>
                    </a:graphicData>
                  </a:graphic>
                </wp:inline>
              </w:drawing>
            </w:r>
            <w:r>
              <w:t xml:space="preserve"> </w:t>
            </w:r>
            <w:r>
              <w:rPr>
                <w:noProof/>
              </w:rPr>
              <w:drawing>
                <wp:inline distT="0" distB="0" distL="0" distR="0" wp14:anchorId="591D4023" wp14:editId="37BDDB00">
                  <wp:extent cx="3031490" cy="202099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42823" cy="2028549"/>
                          </a:xfrm>
                          <a:prstGeom prst="rect">
                            <a:avLst/>
                          </a:prstGeom>
                          <a:noFill/>
                          <a:ln>
                            <a:noFill/>
                          </a:ln>
                        </pic:spPr>
                      </pic:pic>
                    </a:graphicData>
                  </a:graphic>
                </wp:inline>
              </w:drawing>
            </w:r>
          </w:p>
          <w:p w14:paraId="1A18873F" w14:textId="3AF1828F" w:rsidR="002208B3" w:rsidRPr="00356AA7" w:rsidRDefault="00356AA7" w:rsidP="00356AA7">
            <w:pPr>
              <w:spacing w:after="0"/>
              <w:jc w:val="center"/>
              <w:rPr>
                <w:rFonts w:ascii="Arial" w:hAnsi="Arial" w:cs="Arial"/>
                <w:i/>
                <w:iCs/>
                <w:sz w:val="20"/>
                <w:szCs w:val="20"/>
              </w:rPr>
            </w:pPr>
            <w:r w:rsidRPr="00356AA7">
              <w:rPr>
                <w:rFonts w:ascii="Arial" w:hAnsi="Arial" w:cs="Arial"/>
                <w:i/>
                <w:iCs/>
                <w:sz w:val="20"/>
                <w:szCs w:val="20"/>
              </w:rPr>
              <w:t xml:space="preserve">Lessons Learned Conference – </w:t>
            </w:r>
            <w:r w:rsidR="00782ABC">
              <w:rPr>
                <w:rFonts w:ascii="Arial" w:hAnsi="Arial" w:cs="Arial"/>
                <w:i/>
                <w:iCs/>
                <w:sz w:val="20"/>
                <w:szCs w:val="20"/>
              </w:rPr>
              <w:t>10 September</w:t>
            </w:r>
            <w:r w:rsidRPr="00356AA7">
              <w:rPr>
                <w:rFonts w:ascii="Arial" w:hAnsi="Arial" w:cs="Arial"/>
                <w:i/>
                <w:iCs/>
                <w:sz w:val="20"/>
                <w:szCs w:val="20"/>
              </w:rPr>
              <w:t xml:space="preserve"> 2021 </w:t>
            </w:r>
          </w:p>
          <w:p w14:paraId="75B7F135" w14:textId="77777777" w:rsidR="00356AA7" w:rsidRDefault="00356AA7" w:rsidP="00DD6F6D">
            <w:pPr>
              <w:spacing w:after="0"/>
              <w:jc w:val="both"/>
              <w:rPr>
                <w:rFonts w:ascii="Arial" w:hAnsi="Arial" w:cs="Arial"/>
                <w:sz w:val="20"/>
                <w:szCs w:val="20"/>
              </w:rPr>
            </w:pPr>
          </w:p>
          <w:p w14:paraId="4EBC4A30" w14:textId="63F16B17" w:rsidR="000F3CF7" w:rsidRDefault="000F3CF7" w:rsidP="00DD6F6D">
            <w:pPr>
              <w:spacing w:after="0"/>
              <w:jc w:val="both"/>
              <w:rPr>
                <w:rFonts w:ascii="Arial" w:hAnsi="Arial" w:cs="Arial"/>
                <w:sz w:val="20"/>
                <w:szCs w:val="20"/>
              </w:rPr>
            </w:pPr>
            <w:r>
              <w:rPr>
                <w:rFonts w:ascii="Arial" w:hAnsi="Arial" w:cs="Arial"/>
                <w:sz w:val="20"/>
                <w:szCs w:val="20"/>
              </w:rPr>
              <w:t>The findings of the thematic lessons learned as well as findings of the qualitative research, analysis of the observers</w:t>
            </w:r>
            <w:r w:rsidR="00637C7E">
              <w:rPr>
                <w:rFonts w:ascii="Arial" w:hAnsi="Arial" w:cs="Arial"/>
                <w:sz w:val="20"/>
                <w:szCs w:val="20"/>
              </w:rPr>
              <w:t>'</w:t>
            </w:r>
            <w:r>
              <w:rPr>
                <w:rFonts w:ascii="Arial" w:hAnsi="Arial" w:cs="Arial"/>
                <w:sz w:val="20"/>
                <w:szCs w:val="20"/>
              </w:rPr>
              <w:t xml:space="preserve"> reports</w:t>
            </w:r>
            <w:r w:rsidR="00BD7D3B">
              <w:rPr>
                <w:rFonts w:ascii="Arial" w:hAnsi="Arial" w:cs="Arial"/>
                <w:sz w:val="20"/>
                <w:szCs w:val="20"/>
              </w:rPr>
              <w:t>,</w:t>
            </w:r>
            <w:r>
              <w:rPr>
                <w:rFonts w:ascii="Arial" w:hAnsi="Arial" w:cs="Arial"/>
                <w:sz w:val="20"/>
                <w:szCs w:val="20"/>
              </w:rPr>
              <w:t xml:space="preserve"> and gender electoral statistics were presented and discussed. As the result of such exercise</w:t>
            </w:r>
            <w:r w:rsidR="005A3F67">
              <w:rPr>
                <w:rFonts w:ascii="Arial" w:hAnsi="Arial" w:cs="Arial"/>
                <w:sz w:val="20"/>
                <w:szCs w:val="20"/>
              </w:rPr>
              <w:t>,</w:t>
            </w:r>
            <w:r>
              <w:rPr>
                <w:rFonts w:ascii="Arial" w:hAnsi="Arial" w:cs="Arial"/>
                <w:sz w:val="20"/>
                <w:szCs w:val="20"/>
              </w:rPr>
              <w:t xml:space="preserve"> the Project supported the CEC in formulating the recommendations for further enhancement of the electoral process and electoral assistance needed. The recommendations were presented by the CEC and actively discussed by all the participants, suggesting some amendments. All the suggestions were further discussed with the CEC</w:t>
            </w:r>
            <w:r w:rsidR="005A3F67">
              <w:rPr>
                <w:rFonts w:ascii="Arial" w:hAnsi="Arial" w:cs="Arial"/>
                <w:sz w:val="20"/>
                <w:szCs w:val="20"/>
              </w:rPr>
              <w:t>,</w:t>
            </w:r>
            <w:r>
              <w:rPr>
                <w:rFonts w:ascii="Arial" w:hAnsi="Arial" w:cs="Arial"/>
                <w:sz w:val="20"/>
                <w:szCs w:val="20"/>
              </w:rPr>
              <w:t xml:space="preserve"> and the final recommendations were approved considering these suggestions. The final recommendations were published on the CEC website in English and Armenian. </w:t>
            </w:r>
          </w:p>
          <w:p w14:paraId="1EC11B1D" w14:textId="7139DF34" w:rsidR="000F3CF7" w:rsidRDefault="000F3CF7" w:rsidP="00DD6F6D">
            <w:pPr>
              <w:spacing w:after="0"/>
              <w:jc w:val="both"/>
              <w:rPr>
                <w:rFonts w:ascii="Arial" w:hAnsi="Arial" w:cs="Arial"/>
                <w:sz w:val="20"/>
                <w:szCs w:val="20"/>
              </w:rPr>
            </w:pPr>
          </w:p>
          <w:p w14:paraId="5434CC85" w14:textId="78ACA4DF" w:rsidR="000F3CF7" w:rsidRDefault="000F3CF7" w:rsidP="000F3CF7">
            <w:pPr>
              <w:spacing w:after="0"/>
              <w:jc w:val="center"/>
              <w:rPr>
                <w:noProof/>
              </w:rPr>
            </w:pPr>
            <w:r>
              <w:rPr>
                <w:noProof/>
              </w:rPr>
              <w:drawing>
                <wp:inline distT="0" distB="0" distL="0" distR="0" wp14:anchorId="27D7E3FB" wp14:editId="25E246AB">
                  <wp:extent cx="1638451" cy="2301875"/>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50883" cy="2319341"/>
                          </a:xfrm>
                          <a:prstGeom prst="rect">
                            <a:avLst/>
                          </a:prstGeom>
                        </pic:spPr>
                      </pic:pic>
                    </a:graphicData>
                  </a:graphic>
                </wp:inline>
              </w:drawing>
            </w:r>
            <w:r>
              <w:rPr>
                <w:noProof/>
              </w:rPr>
              <w:t xml:space="preserve"> </w:t>
            </w:r>
            <w:r>
              <w:rPr>
                <w:noProof/>
              </w:rPr>
              <w:drawing>
                <wp:inline distT="0" distB="0" distL="0" distR="0" wp14:anchorId="1630E005" wp14:editId="0DB2FE50">
                  <wp:extent cx="3932283" cy="230187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952036" cy="2313438"/>
                          </a:xfrm>
                          <a:prstGeom prst="rect">
                            <a:avLst/>
                          </a:prstGeom>
                        </pic:spPr>
                      </pic:pic>
                    </a:graphicData>
                  </a:graphic>
                </wp:inline>
              </w:drawing>
            </w:r>
          </w:p>
          <w:p w14:paraId="123DE84A" w14:textId="29A32412" w:rsidR="00923F96" w:rsidRPr="00923F96" w:rsidRDefault="00923F96" w:rsidP="000F3CF7">
            <w:pPr>
              <w:spacing w:after="0"/>
              <w:jc w:val="center"/>
              <w:rPr>
                <w:rFonts w:ascii="Arial" w:hAnsi="Arial" w:cs="Arial"/>
                <w:i/>
                <w:iCs/>
                <w:sz w:val="20"/>
                <w:szCs w:val="20"/>
              </w:rPr>
            </w:pPr>
            <w:r w:rsidRPr="00923F96">
              <w:rPr>
                <w:i/>
                <w:iCs/>
                <w:noProof/>
              </w:rPr>
              <w:t xml:space="preserve">Recommendations of the Lessons Learned Conference </w:t>
            </w:r>
          </w:p>
          <w:p w14:paraId="5515D602" w14:textId="41C000F7" w:rsidR="000F3CF7" w:rsidRDefault="000F3CF7" w:rsidP="00DD6F6D">
            <w:pPr>
              <w:spacing w:after="0"/>
              <w:jc w:val="both"/>
              <w:rPr>
                <w:rFonts w:ascii="Arial" w:hAnsi="Arial" w:cs="Arial"/>
                <w:sz w:val="20"/>
                <w:szCs w:val="20"/>
              </w:rPr>
            </w:pPr>
          </w:p>
          <w:p w14:paraId="5D5FFF0A" w14:textId="66FBD601" w:rsidR="00052994" w:rsidRDefault="00923F96" w:rsidP="00DD6F6D">
            <w:pPr>
              <w:spacing w:after="0"/>
              <w:jc w:val="both"/>
              <w:rPr>
                <w:rFonts w:ascii="Arial" w:hAnsi="Arial" w:cs="Arial"/>
                <w:sz w:val="20"/>
                <w:szCs w:val="20"/>
              </w:rPr>
            </w:pPr>
            <w:r>
              <w:rPr>
                <w:rFonts w:ascii="Arial" w:hAnsi="Arial" w:cs="Arial"/>
                <w:sz w:val="20"/>
                <w:szCs w:val="20"/>
              </w:rPr>
              <w:t xml:space="preserve">The lessons learned provided 17 recommendations grouped within </w:t>
            </w:r>
            <w:r w:rsidR="005A3F67">
              <w:rPr>
                <w:rFonts w:ascii="Arial" w:hAnsi="Arial" w:cs="Arial"/>
                <w:sz w:val="20"/>
                <w:szCs w:val="20"/>
              </w:rPr>
              <w:t>eight</w:t>
            </w:r>
            <w:r>
              <w:rPr>
                <w:rFonts w:ascii="Arial" w:hAnsi="Arial" w:cs="Arial"/>
                <w:sz w:val="20"/>
                <w:szCs w:val="20"/>
              </w:rPr>
              <w:t xml:space="preserve"> thematic areas: legal framework, election administration, use of the ICT in the elections and cybersecurity, election dispute resolution, voter education, accessibility of the electoral process, inclusiveness of the electoral process (women</w:t>
            </w:r>
            <w:r w:rsidR="00637C7E">
              <w:rPr>
                <w:rFonts w:ascii="Arial" w:hAnsi="Arial" w:cs="Arial"/>
                <w:sz w:val="20"/>
                <w:szCs w:val="20"/>
              </w:rPr>
              <w:t>'</w:t>
            </w:r>
            <w:r>
              <w:rPr>
                <w:rFonts w:ascii="Arial" w:hAnsi="Arial" w:cs="Arial"/>
                <w:sz w:val="20"/>
                <w:szCs w:val="20"/>
              </w:rPr>
              <w:t xml:space="preserve">s participation, youth participation, national minorities participation), preventing COVID-19 within electoral operations. </w:t>
            </w:r>
            <w:r w:rsidR="00052994">
              <w:rPr>
                <w:rFonts w:ascii="Arial" w:hAnsi="Arial" w:cs="Arial"/>
                <w:sz w:val="20"/>
                <w:szCs w:val="20"/>
              </w:rPr>
              <w:t xml:space="preserve">The recommendations will serve as </w:t>
            </w:r>
            <w:r w:rsidR="005A3F67">
              <w:rPr>
                <w:rFonts w:ascii="Arial" w:hAnsi="Arial" w:cs="Arial"/>
                <w:sz w:val="20"/>
                <w:szCs w:val="20"/>
              </w:rPr>
              <w:t xml:space="preserve">a </w:t>
            </w:r>
            <w:r w:rsidR="00052994">
              <w:rPr>
                <w:rFonts w:ascii="Arial" w:hAnsi="Arial" w:cs="Arial"/>
                <w:sz w:val="20"/>
                <w:szCs w:val="20"/>
              </w:rPr>
              <w:t xml:space="preserve">guideline for the CEC and other electoral stakeholders for further enhancement of the electoral process and for the electoral assistance providers and donors for </w:t>
            </w:r>
            <w:r w:rsidR="002208B3">
              <w:rPr>
                <w:rFonts w:ascii="Arial" w:hAnsi="Arial" w:cs="Arial"/>
                <w:sz w:val="20"/>
                <w:szCs w:val="20"/>
              </w:rPr>
              <w:t xml:space="preserve">long-term assistance needed. Based on the recommendations, the Project is formulating the proposal on further assistance that can be provided by UNDP. </w:t>
            </w:r>
          </w:p>
          <w:p w14:paraId="5D67AB01" w14:textId="6D1825A5" w:rsidR="001C6061" w:rsidRDefault="001C6061" w:rsidP="00DD6F6D">
            <w:pPr>
              <w:spacing w:after="0"/>
              <w:jc w:val="both"/>
              <w:rPr>
                <w:rFonts w:ascii="Arial" w:hAnsi="Arial" w:cs="Arial"/>
                <w:sz w:val="20"/>
                <w:szCs w:val="20"/>
              </w:rPr>
            </w:pPr>
          </w:p>
          <w:p w14:paraId="52691471" w14:textId="519D4A82" w:rsidR="001C6061" w:rsidRPr="000F3CF7" w:rsidRDefault="001C6061" w:rsidP="00DD6F6D">
            <w:pPr>
              <w:spacing w:after="0"/>
              <w:jc w:val="both"/>
              <w:rPr>
                <w:rFonts w:ascii="Arial" w:hAnsi="Arial" w:cs="Arial"/>
                <w:sz w:val="20"/>
                <w:szCs w:val="20"/>
              </w:rPr>
            </w:pPr>
            <w:r w:rsidRPr="001C6061">
              <w:rPr>
                <w:rFonts w:ascii="Arial" w:hAnsi="Arial" w:cs="Arial"/>
                <w:b/>
                <w:bCs/>
                <w:sz w:val="20"/>
                <w:szCs w:val="20"/>
              </w:rPr>
              <w:t>Key results for Outcome 1:</w:t>
            </w:r>
            <w:r>
              <w:rPr>
                <w:rFonts w:ascii="Arial" w:hAnsi="Arial" w:cs="Arial"/>
                <w:sz w:val="20"/>
                <w:szCs w:val="20"/>
              </w:rPr>
              <w:t xml:space="preserve"> Assistance provided by the Project allowed to en</w:t>
            </w:r>
            <w:r w:rsidRPr="001C6061">
              <w:rPr>
                <w:rFonts w:ascii="Arial" w:hAnsi="Arial" w:cs="Arial"/>
                <w:sz w:val="20"/>
                <w:szCs w:val="20"/>
              </w:rPr>
              <w:t>hanc</w:t>
            </w:r>
            <w:r>
              <w:rPr>
                <w:rFonts w:ascii="Arial" w:hAnsi="Arial" w:cs="Arial"/>
                <w:sz w:val="20"/>
                <w:szCs w:val="20"/>
              </w:rPr>
              <w:t>e</w:t>
            </w:r>
            <w:r w:rsidRPr="001C6061">
              <w:rPr>
                <w:rFonts w:ascii="Arial" w:hAnsi="Arial" w:cs="Arial"/>
                <w:sz w:val="20"/>
                <w:szCs w:val="20"/>
              </w:rPr>
              <w:t xml:space="preserve"> the inclusion, integrity</w:t>
            </w:r>
            <w:r w:rsidR="005A3F67">
              <w:rPr>
                <w:rFonts w:ascii="Arial" w:hAnsi="Arial" w:cs="Arial"/>
                <w:sz w:val="20"/>
                <w:szCs w:val="20"/>
              </w:rPr>
              <w:t>,</w:t>
            </w:r>
            <w:r w:rsidRPr="001C6061">
              <w:rPr>
                <w:rFonts w:ascii="Arial" w:hAnsi="Arial" w:cs="Arial"/>
                <w:sz w:val="20"/>
                <w:szCs w:val="20"/>
              </w:rPr>
              <w:t xml:space="preserve"> and transparency of the electoral operations, including smooth voter authentication </w:t>
            </w:r>
            <w:proofErr w:type="gramStart"/>
            <w:r w:rsidRPr="001C6061">
              <w:rPr>
                <w:rFonts w:ascii="Arial" w:hAnsi="Arial" w:cs="Arial"/>
                <w:sz w:val="20"/>
                <w:szCs w:val="20"/>
              </w:rPr>
              <w:t>process</w:t>
            </w:r>
            <w:proofErr w:type="gramEnd"/>
            <w:r w:rsidRPr="001C6061">
              <w:rPr>
                <w:rFonts w:ascii="Arial" w:hAnsi="Arial" w:cs="Arial"/>
                <w:sz w:val="20"/>
                <w:szCs w:val="20"/>
              </w:rPr>
              <w:t xml:space="preserve"> and learning lessons for the improvement of the electoral process</w:t>
            </w:r>
            <w:r>
              <w:rPr>
                <w:rFonts w:ascii="Arial" w:hAnsi="Arial" w:cs="Arial"/>
                <w:sz w:val="20"/>
                <w:szCs w:val="20"/>
              </w:rPr>
              <w:t>. Various international and national observers</w:t>
            </w:r>
            <w:r w:rsidR="00637C7E">
              <w:rPr>
                <w:rFonts w:ascii="Arial" w:hAnsi="Arial" w:cs="Arial"/>
                <w:sz w:val="20"/>
                <w:szCs w:val="20"/>
              </w:rPr>
              <w:t>'</w:t>
            </w:r>
            <w:r>
              <w:rPr>
                <w:rFonts w:ascii="Arial" w:hAnsi="Arial" w:cs="Arial"/>
                <w:sz w:val="20"/>
                <w:szCs w:val="20"/>
              </w:rPr>
              <w:t xml:space="preserve"> reports acknowledged the progress in improving the electoral operations. The development of the new IT modules for the CEC website and the electoral management system will have the long-standing effect </w:t>
            </w:r>
            <w:r w:rsidR="005A3F67">
              <w:rPr>
                <w:rFonts w:ascii="Arial" w:hAnsi="Arial" w:cs="Arial"/>
                <w:sz w:val="20"/>
                <w:szCs w:val="20"/>
              </w:rPr>
              <w:t xml:space="preserve">of </w:t>
            </w:r>
            <w:r>
              <w:rPr>
                <w:rFonts w:ascii="Arial" w:hAnsi="Arial" w:cs="Arial"/>
                <w:sz w:val="20"/>
                <w:szCs w:val="20"/>
              </w:rPr>
              <w:t>allowing the CEC to digitalize the important stages of the electoral operations contributing to their inclusivity, integrity</w:t>
            </w:r>
            <w:r w:rsidR="005A3F67">
              <w:rPr>
                <w:rFonts w:ascii="Arial" w:hAnsi="Arial" w:cs="Arial"/>
                <w:sz w:val="20"/>
                <w:szCs w:val="20"/>
              </w:rPr>
              <w:t>,</w:t>
            </w:r>
            <w:r>
              <w:rPr>
                <w:rFonts w:ascii="Arial" w:hAnsi="Arial" w:cs="Arial"/>
                <w:sz w:val="20"/>
                <w:szCs w:val="20"/>
              </w:rPr>
              <w:t xml:space="preserve"> and transparency. However, the results of the lessons learned exercise show the need for further enhancement of the </w:t>
            </w:r>
            <w:r w:rsidRPr="001C6061">
              <w:rPr>
                <w:rFonts w:ascii="Arial" w:hAnsi="Arial" w:cs="Arial"/>
                <w:sz w:val="20"/>
                <w:szCs w:val="20"/>
              </w:rPr>
              <w:t>inclusion, integrity</w:t>
            </w:r>
            <w:r w:rsidR="005A3F67">
              <w:rPr>
                <w:rFonts w:ascii="Arial" w:hAnsi="Arial" w:cs="Arial"/>
                <w:sz w:val="20"/>
                <w:szCs w:val="20"/>
              </w:rPr>
              <w:t>,</w:t>
            </w:r>
            <w:r w:rsidRPr="001C6061">
              <w:rPr>
                <w:rFonts w:ascii="Arial" w:hAnsi="Arial" w:cs="Arial"/>
                <w:sz w:val="20"/>
                <w:szCs w:val="20"/>
              </w:rPr>
              <w:t xml:space="preserve"> and transparency of electoral operations</w:t>
            </w:r>
            <w:r>
              <w:rPr>
                <w:rFonts w:ascii="Arial" w:hAnsi="Arial" w:cs="Arial"/>
                <w:sz w:val="20"/>
                <w:szCs w:val="20"/>
              </w:rPr>
              <w:t xml:space="preserve">. </w:t>
            </w:r>
          </w:p>
          <w:p w14:paraId="7210BAD2" w14:textId="77777777" w:rsidR="00923F96" w:rsidRDefault="00923F96" w:rsidP="00DD6F6D">
            <w:pPr>
              <w:spacing w:after="0"/>
              <w:jc w:val="both"/>
              <w:rPr>
                <w:rFonts w:ascii="Arial" w:hAnsi="Arial" w:cs="Arial"/>
                <w:sz w:val="20"/>
                <w:szCs w:val="20"/>
              </w:rPr>
            </w:pPr>
          </w:p>
          <w:p w14:paraId="345BA974" w14:textId="272A6AD1" w:rsidR="00CA7A6F" w:rsidRPr="00360CEF" w:rsidRDefault="00CA7A6F" w:rsidP="003258A9">
            <w:pPr>
              <w:jc w:val="both"/>
              <w:rPr>
                <w:rFonts w:ascii="Arial" w:hAnsi="Arial" w:cs="Arial"/>
                <w:b/>
                <w:i/>
                <w:sz w:val="20"/>
                <w:szCs w:val="20"/>
              </w:rPr>
            </w:pPr>
            <w:r w:rsidRPr="00360CEF">
              <w:rPr>
                <w:rFonts w:ascii="Arial" w:hAnsi="Arial" w:cs="Arial"/>
                <w:b/>
                <w:i/>
                <w:sz w:val="20"/>
                <w:szCs w:val="20"/>
              </w:rPr>
              <w:t xml:space="preserve">Outcome 2. Enhancing the capacity of the Central Election Commission in conducting public outreach and external communication, specifically targeting participation of women and under-represented groups  </w:t>
            </w:r>
          </w:p>
          <w:p w14:paraId="06C56F46" w14:textId="2C98D855" w:rsidR="00CA7A6F" w:rsidRPr="00EA7816" w:rsidRDefault="00CA7A6F" w:rsidP="003258A9">
            <w:pPr>
              <w:jc w:val="both"/>
              <w:rPr>
                <w:rFonts w:ascii="Arial" w:hAnsi="Arial" w:cs="Arial"/>
                <w:b/>
                <w:bCs/>
                <w:sz w:val="20"/>
                <w:szCs w:val="20"/>
                <w:lang w:val="en-US"/>
              </w:rPr>
            </w:pPr>
            <w:r w:rsidRPr="00EA7816">
              <w:rPr>
                <w:rFonts w:ascii="Arial" w:hAnsi="Arial" w:cs="Arial"/>
                <w:b/>
                <w:bCs/>
                <w:sz w:val="20"/>
                <w:szCs w:val="20"/>
                <w:lang w:val="en-US"/>
              </w:rPr>
              <w:t xml:space="preserve">Activity 2.1: Develop and support </w:t>
            </w:r>
            <w:r w:rsidR="00B86942">
              <w:rPr>
                <w:rFonts w:ascii="Arial" w:hAnsi="Arial" w:cs="Arial"/>
                <w:b/>
                <w:bCs/>
                <w:sz w:val="20"/>
                <w:szCs w:val="20"/>
                <w:lang w:val="en-US"/>
              </w:rPr>
              <w:t xml:space="preserve">the </w:t>
            </w:r>
            <w:r w:rsidRPr="00EA7816">
              <w:rPr>
                <w:rFonts w:ascii="Arial" w:hAnsi="Arial" w:cs="Arial"/>
                <w:b/>
                <w:bCs/>
                <w:sz w:val="20"/>
                <w:szCs w:val="20"/>
                <w:lang w:val="en-US"/>
              </w:rPr>
              <w:t>implementation of a national campaign on inclusiveness and women</w:t>
            </w:r>
            <w:r w:rsidR="00637C7E">
              <w:rPr>
                <w:rFonts w:ascii="Arial" w:hAnsi="Arial" w:cs="Arial"/>
                <w:b/>
                <w:bCs/>
                <w:sz w:val="20"/>
                <w:szCs w:val="20"/>
                <w:lang w:val="en-US"/>
              </w:rPr>
              <w:t>'</w:t>
            </w:r>
            <w:r w:rsidRPr="00EA7816">
              <w:rPr>
                <w:rFonts w:ascii="Arial" w:hAnsi="Arial" w:cs="Arial"/>
                <w:b/>
                <w:bCs/>
                <w:sz w:val="20"/>
                <w:szCs w:val="20"/>
                <w:lang w:val="en-US"/>
              </w:rPr>
              <w:t>s participation &amp; representation</w:t>
            </w:r>
          </w:p>
          <w:p w14:paraId="3DE7B295" w14:textId="7EB2B07E" w:rsidR="009F46F9" w:rsidRDefault="009F46F9" w:rsidP="009F46F9">
            <w:pPr>
              <w:spacing w:after="0" w:line="240" w:lineRule="auto"/>
              <w:jc w:val="both"/>
              <w:rPr>
                <w:rFonts w:ascii="Arial" w:hAnsi="Arial" w:cs="Arial"/>
                <w:sz w:val="20"/>
                <w:szCs w:val="20"/>
              </w:rPr>
            </w:pPr>
            <w:r w:rsidRPr="008445F7">
              <w:rPr>
                <w:rFonts w:ascii="Arial" w:hAnsi="Arial" w:cs="Arial"/>
                <w:b/>
                <w:bCs/>
                <w:sz w:val="20"/>
                <w:szCs w:val="20"/>
              </w:rPr>
              <w:t>BRIDGE workshops for the CEC and civil society on Voter Education.</w:t>
            </w:r>
            <w:r w:rsidRPr="008445F7">
              <w:rPr>
                <w:rFonts w:ascii="Arial" w:hAnsi="Arial" w:cs="Arial"/>
                <w:sz w:val="20"/>
                <w:szCs w:val="20"/>
              </w:rPr>
              <w:t xml:space="preserve"> Project organized the BRIDGE trainings for the Central Electoral Commission and for the civil society representatives on Civic and Voter Education – on August 5-8 and </w:t>
            </w:r>
            <w:r w:rsidR="00782ABC">
              <w:rPr>
                <w:rFonts w:ascii="Arial" w:hAnsi="Arial" w:cs="Arial"/>
                <w:sz w:val="20"/>
                <w:szCs w:val="20"/>
              </w:rPr>
              <w:t>31 August</w:t>
            </w:r>
            <w:r w:rsidRPr="008445F7">
              <w:rPr>
                <w:rFonts w:ascii="Arial" w:hAnsi="Arial" w:cs="Arial"/>
                <w:sz w:val="20"/>
                <w:szCs w:val="20"/>
              </w:rPr>
              <w:t xml:space="preserve"> – </w:t>
            </w:r>
            <w:r w:rsidR="00782ABC">
              <w:rPr>
                <w:rFonts w:ascii="Arial" w:hAnsi="Arial" w:cs="Arial"/>
                <w:sz w:val="20"/>
                <w:szCs w:val="20"/>
              </w:rPr>
              <w:t>3 September</w:t>
            </w:r>
            <w:r w:rsidRPr="008445F7">
              <w:rPr>
                <w:rFonts w:ascii="Arial" w:hAnsi="Arial" w:cs="Arial"/>
                <w:sz w:val="20"/>
                <w:szCs w:val="20"/>
              </w:rPr>
              <w:t xml:space="preserve"> respectively. The workshop for the CEC was </w:t>
            </w:r>
            <w:r w:rsidR="001C6061" w:rsidRPr="008445F7">
              <w:rPr>
                <w:rFonts w:ascii="Arial" w:hAnsi="Arial" w:cs="Arial"/>
                <w:sz w:val="20"/>
                <w:szCs w:val="20"/>
              </w:rPr>
              <w:t>attended</w:t>
            </w:r>
            <w:r w:rsidRPr="008445F7">
              <w:rPr>
                <w:rFonts w:ascii="Arial" w:hAnsi="Arial" w:cs="Arial"/>
                <w:sz w:val="20"/>
                <w:szCs w:val="20"/>
              </w:rPr>
              <w:t xml:space="preserve"> by 12 participants, including the CEC Secretary and two CEC members and CEC Apparatus, engaged in developing civic and voter education materials. The workshop for civil society was attended by 21 participants from civil society and academia. Both workshops were conducted for four days. </w:t>
            </w:r>
          </w:p>
          <w:p w14:paraId="10C74579" w14:textId="77777777" w:rsidR="008445F7" w:rsidRPr="008445F7" w:rsidRDefault="008445F7" w:rsidP="009F46F9">
            <w:pPr>
              <w:spacing w:after="0" w:line="240" w:lineRule="auto"/>
              <w:jc w:val="both"/>
              <w:rPr>
                <w:rFonts w:ascii="Arial" w:hAnsi="Arial" w:cs="Arial"/>
                <w:sz w:val="20"/>
                <w:szCs w:val="20"/>
              </w:rPr>
            </w:pPr>
          </w:p>
          <w:p w14:paraId="25192C7F" w14:textId="4F83CDE4" w:rsidR="009F46F9" w:rsidRPr="008445F7" w:rsidRDefault="009F46F9" w:rsidP="009F46F9">
            <w:pPr>
              <w:spacing w:after="0" w:line="240" w:lineRule="auto"/>
              <w:jc w:val="center"/>
              <w:rPr>
                <w:rFonts w:ascii="Arial" w:hAnsi="Arial" w:cs="Arial"/>
                <w:sz w:val="20"/>
                <w:szCs w:val="20"/>
              </w:rPr>
            </w:pPr>
            <w:r w:rsidRPr="008445F7">
              <w:rPr>
                <w:rFonts w:ascii="Arial" w:hAnsi="Arial" w:cs="Arial"/>
                <w:noProof/>
                <w:sz w:val="20"/>
                <w:szCs w:val="20"/>
              </w:rPr>
              <w:drawing>
                <wp:inline distT="0" distB="0" distL="0" distR="0" wp14:anchorId="38D151EC" wp14:editId="5140A792">
                  <wp:extent cx="2606675" cy="1735477"/>
                  <wp:effectExtent l="0" t="0" r="3175" b="0"/>
                  <wp:docPr id="37" name="Picture 37" descr="A person giving a present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person giving a presentation&#10;&#10;Description automatically generated with medium confidence"/>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2619127" cy="1743767"/>
                          </a:xfrm>
                          <a:prstGeom prst="rect">
                            <a:avLst/>
                          </a:prstGeom>
                          <a:noFill/>
                          <a:ln>
                            <a:noFill/>
                          </a:ln>
                        </pic:spPr>
                      </pic:pic>
                    </a:graphicData>
                  </a:graphic>
                </wp:inline>
              </w:drawing>
            </w:r>
            <w:r w:rsidRPr="008445F7">
              <w:rPr>
                <w:rFonts w:ascii="Arial" w:hAnsi="Arial" w:cs="Arial"/>
                <w:sz w:val="20"/>
                <w:szCs w:val="20"/>
              </w:rPr>
              <w:t xml:space="preserve"> </w:t>
            </w:r>
            <w:r w:rsidRPr="008445F7">
              <w:rPr>
                <w:rFonts w:ascii="Arial" w:hAnsi="Arial" w:cs="Arial"/>
                <w:noProof/>
                <w:sz w:val="20"/>
                <w:szCs w:val="20"/>
              </w:rPr>
              <w:drawing>
                <wp:inline distT="0" distB="0" distL="0" distR="0" wp14:anchorId="11CAA401" wp14:editId="26027B41">
                  <wp:extent cx="2583896" cy="1727166"/>
                  <wp:effectExtent l="0" t="0" r="6985" b="6985"/>
                  <wp:docPr id="38" name="Picture 38"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group of people sitting at a table&#10;&#10;Description automatically generated with medium confidence"/>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2592745" cy="1733081"/>
                          </a:xfrm>
                          <a:prstGeom prst="rect">
                            <a:avLst/>
                          </a:prstGeom>
                          <a:noFill/>
                          <a:ln>
                            <a:noFill/>
                          </a:ln>
                        </pic:spPr>
                      </pic:pic>
                    </a:graphicData>
                  </a:graphic>
                </wp:inline>
              </w:drawing>
            </w:r>
          </w:p>
          <w:p w14:paraId="0E7E7248" w14:textId="47C0F113" w:rsidR="009F46F9" w:rsidRDefault="009F46F9" w:rsidP="009F46F9">
            <w:pPr>
              <w:spacing w:after="0" w:line="240" w:lineRule="auto"/>
              <w:jc w:val="center"/>
              <w:rPr>
                <w:rFonts w:ascii="Arial" w:hAnsi="Arial" w:cs="Arial"/>
                <w:i/>
                <w:iCs/>
                <w:sz w:val="20"/>
                <w:szCs w:val="20"/>
              </w:rPr>
            </w:pPr>
            <w:r w:rsidRPr="008445F7">
              <w:rPr>
                <w:rFonts w:ascii="Arial" w:hAnsi="Arial" w:cs="Arial"/>
                <w:i/>
                <w:iCs/>
                <w:sz w:val="20"/>
                <w:szCs w:val="20"/>
              </w:rPr>
              <w:t xml:space="preserve">BRIDGE Workshop for the CEC – August </w:t>
            </w:r>
            <w:r w:rsidR="006F3878" w:rsidRPr="008445F7">
              <w:rPr>
                <w:rFonts w:ascii="Arial" w:hAnsi="Arial" w:cs="Arial"/>
                <w:i/>
                <w:iCs/>
                <w:sz w:val="20"/>
                <w:szCs w:val="20"/>
              </w:rPr>
              <w:t xml:space="preserve">5-8, 2021 </w:t>
            </w:r>
          </w:p>
          <w:p w14:paraId="5018DFBA" w14:textId="4017F64F" w:rsidR="009F46F9" w:rsidRPr="008445F7" w:rsidRDefault="009F46F9" w:rsidP="009F46F9">
            <w:pPr>
              <w:spacing w:after="0" w:line="240" w:lineRule="auto"/>
              <w:jc w:val="both"/>
              <w:rPr>
                <w:rFonts w:ascii="Arial" w:hAnsi="Arial" w:cs="Arial"/>
                <w:sz w:val="20"/>
                <w:szCs w:val="20"/>
              </w:rPr>
            </w:pPr>
            <w:r w:rsidRPr="008445F7">
              <w:rPr>
                <w:rFonts w:ascii="Arial" w:hAnsi="Arial" w:cs="Arial"/>
                <w:sz w:val="20"/>
                <w:szCs w:val="20"/>
              </w:rPr>
              <w:t>The workshop allowed participants to explore the concepts of civic education, voter education, electoral education</w:t>
            </w:r>
            <w:r w:rsidR="00B86942">
              <w:rPr>
                <w:rFonts w:ascii="Arial" w:hAnsi="Arial" w:cs="Arial"/>
                <w:sz w:val="20"/>
                <w:szCs w:val="20"/>
              </w:rPr>
              <w:t>,</w:t>
            </w:r>
            <w:r w:rsidRPr="008445F7">
              <w:rPr>
                <w:rFonts w:ascii="Arial" w:hAnsi="Arial" w:cs="Arial"/>
                <w:sz w:val="20"/>
                <w:szCs w:val="20"/>
              </w:rPr>
              <w:t xml:space="preserve"> and voter information in order to aid informed decisions about their use; different approaches to civic education, voter education, electoral education</w:t>
            </w:r>
            <w:r w:rsidR="00B86942">
              <w:rPr>
                <w:rFonts w:ascii="Arial" w:hAnsi="Arial" w:cs="Arial"/>
                <w:sz w:val="20"/>
                <w:szCs w:val="20"/>
              </w:rPr>
              <w:t>,</w:t>
            </w:r>
            <w:r w:rsidRPr="008445F7">
              <w:rPr>
                <w:rFonts w:ascii="Arial" w:hAnsi="Arial" w:cs="Arial"/>
                <w:sz w:val="20"/>
                <w:szCs w:val="20"/>
              </w:rPr>
              <w:t xml:space="preserve"> and voter information programmes; different mediums used in civic education, electoral education voter education and voter information programmes; to consider the Programme Elements – Design, Planning, Preparation, Implementation, Evaluation and Documentation – needed in Voter and Civic Education programmes; to explore the merits of a long term, strategic approach to Voter and Civic Education. In addition, during the workshop</w:t>
            </w:r>
            <w:r w:rsidR="00B86942">
              <w:rPr>
                <w:rFonts w:ascii="Arial" w:hAnsi="Arial" w:cs="Arial"/>
                <w:sz w:val="20"/>
                <w:szCs w:val="20"/>
              </w:rPr>
              <w:t>,</w:t>
            </w:r>
            <w:r w:rsidRPr="008445F7">
              <w:rPr>
                <w:rFonts w:ascii="Arial" w:hAnsi="Arial" w:cs="Arial"/>
                <w:sz w:val="20"/>
                <w:szCs w:val="20"/>
              </w:rPr>
              <w:t xml:space="preserve"> </w:t>
            </w:r>
            <w:r w:rsidR="00F851E4" w:rsidRPr="008445F7">
              <w:rPr>
                <w:rFonts w:ascii="Arial" w:hAnsi="Arial" w:cs="Arial"/>
                <w:sz w:val="20"/>
                <w:szCs w:val="20"/>
              </w:rPr>
              <w:t>participants</w:t>
            </w:r>
            <w:r w:rsidRPr="008445F7">
              <w:rPr>
                <w:rFonts w:ascii="Arial" w:hAnsi="Arial" w:cs="Arial"/>
                <w:sz w:val="20"/>
                <w:szCs w:val="20"/>
              </w:rPr>
              <w:t xml:space="preserve"> designed a context-specific plan/programme for voter education and voter information for the local elections in Armenia to be conducted this fall to be implemented with Project support ahead of the local elections. </w:t>
            </w:r>
          </w:p>
          <w:p w14:paraId="64DC9100" w14:textId="539DE45F" w:rsidR="00F851E4" w:rsidRPr="008445F7" w:rsidRDefault="00F851E4" w:rsidP="00F851E4">
            <w:pPr>
              <w:spacing w:after="0" w:line="240" w:lineRule="auto"/>
              <w:jc w:val="center"/>
              <w:rPr>
                <w:rFonts w:ascii="Arial" w:hAnsi="Arial" w:cs="Arial"/>
                <w:sz w:val="20"/>
                <w:szCs w:val="20"/>
              </w:rPr>
            </w:pPr>
            <w:r w:rsidRPr="008445F7">
              <w:rPr>
                <w:rFonts w:ascii="Arial" w:hAnsi="Arial" w:cs="Arial"/>
                <w:noProof/>
                <w:sz w:val="20"/>
                <w:szCs w:val="20"/>
              </w:rPr>
              <w:lastRenderedPageBreak/>
              <w:drawing>
                <wp:inline distT="0" distB="0" distL="0" distR="0" wp14:anchorId="42785104" wp14:editId="39FDF2EF">
                  <wp:extent cx="2755900" cy="1819910"/>
                  <wp:effectExtent l="0" t="0" r="6350" b="8890"/>
                  <wp:docPr id="40" name="Рисунок 5"/>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55900" cy="1819910"/>
                          </a:xfrm>
                          <a:prstGeom prst="rect">
                            <a:avLst/>
                          </a:prstGeom>
                        </pic:spPr>
                      </pic:pic>
                    </a:graphicData>
                  </a:graphic>
                </wp:inline>
              </w:drawing>
            </w:r>
            <w:r w:rsidRPr="008445F7">
              <w:rPr>
                <w:rFonts w:ascii="Arial" w:hAnsi="Arial" w:cs="Arial"/>
                <w:noProof/>
                <w:sz w:val="20"/>
                <w:szCs w:val="20"/>
              </w:rPr>
              <w:drawing>
                <wp:inline distT="0" distB="0" distL="0" distR="0" wp14:anchorId="3DD57CF7" wp14:editId="14B089A9">
                  <wp:extent cx="2731756" cy="1823027"/>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0381" cy="1828783"/>
                          </a:xfrm>
                          <a:prstGeom prst="rect">
                            <a:avLst/>
                          </a:prstGeom>
                          <a:noFill/>
                        </pic:spPr>
                      </pic:pic>
                    </a:graphicData>
                  </a:graphic>
                </wp:inline>
              </w:drawing>
            </w:r>
          </w:p>
          <w:p w14:paraId="654BB91C" w14:textId="725112E2" w:rsidR="009F46F9" w:rsidRPr="008445F7" w:rsidRDefault="00F851E4" w:rsidP="00F851E4">
            <w:pPr>
              <w:spacing w:after="0" w:line="240" w:lineRule="auto"/>
              <w:jc w:val="center"/>
              <w:rPr>
                <w:rFonts w:ascii="Arial" w:hAnsi="Arial" w:cs="Arial"/>
                <w:i/>
                <w:iCs/>
                <w:sz w:val="20"/>
                <w:szCs w:val="20"/>
              </w:rPr>
            </w:pPr>
            <w:r w:rsidRPr="008445F7">
              <w:rPr>
                <w:rFonts w:ascii="Arial" w:hAnsi="Arial" w:cs="Arial"/>
                <w:i/>
                <w:iCs/>
                <w:sz w:val="20"/>
                <w:szCs w:val="20"/>
              </w:rPr>
              <w:t xml:space="preserve">BRIDGE workshop for civil society – </w:t>
            </w:r>
            <w:r w:rsidR="00782ABC">
              <w:rPr>
                <w:rFonts w:ascii="Arial" w:hAnsi="Arial" w:cs="Arial"/>
                <w:i/>
                <w:iCs/>
                <w:sz w:val="20"/>
                <w:szCs w:val="20"/>
              </w:rPr>
              <w:t>31 August</w:t>
            </w:r>
            <w:r w:rsidRPr="008445F7">
              <w:rPr>
                <w:rFonts w:ascii="Arial" w:hAnsi="Arial" w:cs="Arial"/>
                <w:i/>
                <w:iCs/>
                <w:sz w:val="20"/>
                <w:szCs w:val="20"/>
              </w:rPr>
              <w:t xml:space="preserve"> – </w:t>
            </w:r>
            <w:r w:rsidR="00782ABC">
              <w:rPr>
                <w:rFonts w:ascii="Arial" w:hAnsi="Arial" w:cs="Arial"/>
                <w:i/>
                <w:iCs/>
                <w:sz w:val="20"/>
                <w:szCs w:val="20"/>
              </w:rPr>
              <w:t>3 September</w:t>
            </w:r>
            <w:r w:rsidRPr="008445F7">
              <w:rPr>
                <w:rFonts w:ascii="Arial" w:hAnsi="Arial" w:cs="Arial"/>
                <w:i/>
                <w:iCs/>
                <w:sz w:val="20"/>
                <w:szCs w:val="20"/>
              </w:rPr>
              <w:t xml:space="preserve"> 2021 </w:t>
            </w:r>
          </w:p>
          <w:p w14:paraId="5B73D614" w14:textId="33951215" w:rsidR="004E6A4E" w:rsidRPr="008445F7" w:rsidRDefault="004E6A4E" w:rsidP="00F851E4">
            <w:pPr>
              <w:spacing w:after="0" w:line="240" w:lineRule="auto"/>
              <w:jc w:val="both"/>
              <w:rPr>
                <w:rFonts w:ascii="Arial" w:hAnsi="Arial" w:cs="Arial"/>
                <w:sz w:val="20"/>
                <w:szCs w:val="20"/>
                <w:lang w:val="uk-UA"/>
              </w:rPr>
            </w:pPr>
            <w:r w:rsidRPr="008445F7">
              <w:rPr>
                <w:rFonts w:ascii="Arial" w:hAnsi="Arial" w:cs="Arial"/>
                <w:sz w:val="20"/>
                <w:szCs w:val="20"/>
                <w:lang w:val="uk-UA"/>
              </w:rPr>
              <w:t>The participants marked both formats and content of the workshop, making a special accent on the dynamic of the workshop. Participants underlined the importance of civic education</w:t>
            </w:r>
            <w:r w:rsidR="0085059D">
              <w:rPr>
                <w:rFonts w:ascii="Arial" w:hAnsi="Arial" w:cs="Arial"/>
                <w:sz w:val="20"/>
                <w:szCs w:val="20"/>
                <w:lang w:val="uk-UA"/>
              </w:rPr>
              <w:t>,</w:t>
            </w:r>
            <w:r w:rsidRPr="008445F7">
              <w:rPr>
                <w:rFonts w:ascii="Arial" w:hAnsi="Arial" w:cs="Arial"/>
                <w:sz w:val="20"/>
                <w:szCs w:val="20"/>
                <w:lang w:val="uk-UA"/>
              </w:rPr>
              <w:t xml:space="preserve"> especially in Armenia, emphasizing </w:t>
            </w:r>
            <w:r w:rsidR="0085059D">
              <w:rPr>
                <w:rFonts w:ascii="Arial" w:hAnsi="Arial" w:cs="Arial"/>
                <w:sz w:val="20"/>
                <w:szCs w:val="20"/>
                <w:lang w:val="uk-UA"/>
              </w:rPr>
              <w:t xml:space="preserve">the </w:t>
            </w:r>
            <w:r w:rsidRPr="008445F7">
              <w:rPr>
                <w:rFonts w:ascii="Arial" w:hAnsi="Arial" w:cs="Arial"/>
                <w:sz w:val="20"/>
                <w:szCs w:val="20"/>
                <w:lang w:val="uk-UA"/>
              </w:rPr>
              <w:t xml:space="preserve">importance of family values in Armenia and ways how the election messages need to be disseminated to reach out </w:t>
            </w:r>
            <w:r w:rsidR="0085059D">
              <w:rPr>
                <w:rFonts w:ascii="Arial" w:hAnsi="Arial" w:cs="Arial"/>
                <w:sz w:val="20"/>
                <w:szCs w:val="20"/>
                <w:lang w:val="uk-UA"/>
              </w:rPr>
              <w:t xml:space="preserve">to </w:t>
            </w:r>
            <w:r w:rsidRPr="008445F7">
              <w:rPr>
                <w:rFonts w:ascii="Arial" w:hAnsi="Arial" w:cs="Arial"/>
                <w:sz w:val="20"/>
                <w:szCs w:val="20"/>
                <w:lang w:val="uk-UA"/>
              </w:rPr>
              <w:t>various groups of voters. They valued a large number of examples of civic education campaigns and cases f</w:t>
            </w:r>
            <w:r w:rsidR="00876DCA">
              <w:rPr>
                <w:rFonts w:ascii="Arial" w:hAnsi="Arial" w:cs="Arial"/>
                <w:sz w:val="20"/>
                <w:szCs w:val="20"/>
                <w:lang w:val="uk-UA"/>
              </w:rPr>
              <w:t>ro</w:t>
            </w:r>
            <w:r w:rsidRPr="008445F7">
              <w:rPr>
                <w:rFonts w:ascii="Arial" w:hAnsi="Arial" w:cs="Arial"/>
                <w:sz w:val="20"/>
                <w:szCs w:val="20"/>
                <w:lang w:val="uk-UA"/>
              </w:rPr>
              <w:t xml:space="preserve">m other countries.  </w:t>
            </w:r>
          </w:p>
          <w:p w14:paraId="1A38B7B2" w14:textId="77777777" w:rsidR="004E6A4E" w:rsidRPr="008445F7" w:rsidRDefault="004E6A4E" w:rsidP="00F851E4">
            <w:pPr>
              <w:spacing w:after="0" w:line="240" w:lineRule="auto"/>
              <w:jc w:val="both"/>
              <w:rPr>
                <w:rFonts w:ascii="Arial" w:hAnsi="Arial" w:cs="Arial"/>
                <w:b/>
                <w:bCs/>
                <w:sz w:val="20"/>
                <w:szCs w:val="20"/>
                <w:lang w:val="uk-UA"/>
              </w:rPr>
            </w:pPr>
          </w:p>
          <w:p w14:paraId="266684C7" w14:textId="3DB56590" w:rsidR="00F851E4" w:rsidRPr="008445F7" w:rsidRDefault="009F46F9" w:rsidP="00F851E4">
            <w:pPr>
              <w:spacing w:after="0" w:line="240" w:lineRule="auto"/>
              <w:jc w:val="both"/>
              <w:rPr>
                <w:rFonts w:ascii="Arial" w:hAnsi="Arial" w:cs="Arial"/>
                <w:sz w:val="20"/>
                <w:szCs w:val="20"/>
              </w:rPr>
            </w:pPr>
            <w:r w:rsidRPr="008445F7">
              <w:rPr>
                <w:rFonts w:ascii="Arial" w:hAnsi="Arial" w:cs="Arial"/>
                <w:b/>
                <w:bCs/>
                <w:sz w:val="20"/>
                <w:szCs w:val="20"/>
              </w:rPr>
              <w:t>Supporting CEC and civil society to conduct voter education jointly</w:t>
            </w:r>
            <w:r w:rsidR="0022212F" w:rsidRPr="008445F7">
              <w:rPr>
                <w:rFonts w:ascii="Arial" w:hAnsi="Arial" w:cs="Arial"/>
                <w:b/>
                <w:bCs/>
                <w:sz w:val="20"/>
                <w:szCs w:val="20"/>
              </w:rPr>
              <w:t xml:space="preserve"> </w:t>
            </w:r>
          </w:p>
          <w:p w14:paraId="6CF0407B" w14:textId="77777777" w:rsidR="004E6A4E" w:rsidRPr="008445F7" w:rsidRDefault="004E6A4E" w:rsidP="00F851E4">
            <w:pPr>
              <w:spacing w:after="0" w:line="240" w:lineRule="auto"/>
              <w:jc w:val="both"/>
              <w:rPr>
                <w:rFonts w:ascii="Arial" w:hAnsi="Arial" w:cs="Arial"/>
                <w:sz w:val="20"/>
                <w:szCs w:val="20"/>
              </w:rPr>
            </w:pPr>
          </w:p>
          <w:p w14:paraId="31CA0283" w14:textId="72922114" w:rsidR="004E6A4E" w:rsidRPr="008445F7" w:rsidRDefault="009F46F9" w:rsidP="00F851E4">
            <w:pPr>
              <w:spacing w:after="0" w:line="240" w:lineRule="auto"/>
              <w:jc w:val="both"/>
              <w:rPr>
                <w:rFonts w:ascii="Arial" w:hAnsi="Arial" w:cs="Arial"/>
                <w:sz w:val="20"/>
                <w:szCs w:val="20"/>
              </w:rPr>
            </w:pPr>
            <w:r w:rsidRPr="008445F7">
              <w:rPr>
                <w:rFonts w:ascii="Arial" w:hAnsi="Arial" w:cs="Arial"/>
                <w:sz w:val="20"/>
                <w:szCs w:val="20"/>
              </w:rPr>
              <w:t xml:space="preserve">The </w:t>
            </w:r>
            <w:r w:rsidR="00782ABC">
              <w:rPr>
                <w:rFonts w:ascii="Arial" w:hAnsi="Arial" w:cs="Arial"/>
                <w:sz w:val="20"/>
                <w:szCs w:val="20"/>
              </w:rPr>
              <w:t>P</w:t>
            </w:r>
            <w:r w:rsidRPr="008445F7">
              <w:rPr>
                <w:rFonts w:ascii="Arial" w:hAnsi="Arial" w:cs="Arial"/>
                <w:sz w:val="20"/>
                <w:szCs w:val="20"/>
              </w:rPr>
              <w:t xml:space="preserve">roject </w:t>
            </w:r>
            <w:r w:rsidR="004E6A4E" w:rsidRPr="008445F7">
              <w:rPr>
                <w:rFonts w:ascii="Arial" w:hAnsi="Arial" w:cs="Arial"/>
                <w:sz w:val="20"/>
                <w:szCs w:val="20"/>
              </w:rPr>
              <w:t xml:space="preserve">announced the </w:t>
            </w:r>
            <w:r w:rsidRPr="008445F7">
              <w:rPr>
                <w:rFonts w:ascii="Arial" w:hAnsi="Arial" w:cs="Arial"/>
                <w:sz w:val="20"/>
                <w:szCs w:val="20"/>
              </w:rPr>
              <w:t>selecti</w:t>
            </w:r>
            <w:r w:rsidR="004E6A4E" w:rsidRPr="008445F7">
              <w:rPr>
                <w:rFonts w:ascii="Arial" w:hAnsi="Arial" w:cs="Arial"/>
                <w:sz w:val="20"/>
                <w:szCs w:val="20"/>
              </w:rPr>
              <w:t>on of th</w:t>
            </w:r>
            <w:r w:rsidRPr="008445F7">
              <w:rPr>
                <w:rFonts w:ascii="Arial" w:hAnsi="Arial" w:cs="Arial"/>
                <w:sz w:val="20"/>
                <w:szCs w:val="20"/>
              </w:rPr>
              <w:t>e CSO to conduct the voter information campaign engaging grass</w:t>
            </w:r>
            <w:r w:rsidR="004E6A4E" w:rsidRPr="008445F7">
              <w:rPr>
                <w:rFonts w:ascii="Arial" w:hAnsi="Arial" w:cs="Arial"/>
                <w:sz w:val="20"/>
                <w:szCs w:val="20"/>
              </w:rPr>
              <w:t>roots</w:t>
            </w:r>
            <w:r w:rsidRPr="008445F7">
              <w:rPr>
                <w:rFonts w:ascii="Arial" w:hAnsi="Arial" w:cs="Arial"/>
                <w:sz w:val="20"/>
                <w:szCs w:val="20"/>
              </w:rPr>
              <w:t xml:space="preserve"> organizations which will specifically target the underrepresented groups, </w:t>
            </w:r>
            <w:bookmarkStart w:id="1" w:name="_Hlk79595230"/>
            <w:r w:rsidRPr="008445F7">
              <w:rPr>
                <w:rFonts w:ascii="Arial" w:hAnsi="Arial" w:cs="Arial"/>
                <w:sz w:val="20"/>
                <w:szCs w:val="20"/>
              </w:rPr>
              <w:t>including people l</w:t>
            </w:r>
            <w:r w:rsidR="00D5634F">
              <w:rPr>
                <w:rFonts w:ascii="Arial" w:hAnsi="Arial" w:cs="Arial"/>
                <w:sz w:val="20"/>
                <w:szCs w:val="20"/>
              </w:rPr>
              <w:t>i</w:t>
            </w:r>
            <w:r w:rsidRPr="008445F7">
              <w:rPr>
                <w:rFonts w:ascii="Arial" w:hAnsi="Arial" w:cs="Arial"/>
                <w:sz w:val="20"/>
                <w:szCs w:val="20"/>
              </w:rPr>
              <w:t>ving in the rural and remote areas, people with low-income, national minorities, youth, people with disabilities</w:t>
            </w:r>
            <w:r w:rsidR="00D5634F">
              <w:rPr>
                <w:rFonts w:ascii="Arial" w:hAnsi="Arial" w:cs="Arial"/>
                <w:sz w:val="20"/>
                <w:szCs w:val="20"/>
              </w:rPr>
              <w:t>,</w:t>
            </w:r>
            <w:r w:rsidRPr="008445F7">
              <w:rPr>
                <w:rFonts w:ascii="Arial" w:hAnsi="Arial" w:cs="Arial"/>
                <w:sz w:val="20"/>
                <w:szCs w:val="20"/>
              </w:rPr>
              <w:t xml:space="preserve"> and ensuring gender mainstreaming.</w:t>
            </w:r>
            <w:bookmarkEnd w:id="1"/>
            <w:r w:rsidRPr="008445F7">
              <w:rPr>
                <w:rFonts w:ascii="Arial" w:hAnsi="Arial" w:cs="Arial"/>
                <w:sz w:val="20"/>
                <w:szCs w:val="20"/>
              </w:rPr>
              <w:t xml:space="preserve"> </w:t>
            </w:r>
            <w:r w:rsidR="004E6A4E" w:rsidRPr="008445F7">
              <w:rPr>
                <w:rFonts w:ascii="Arial" w:hAnsi="Arial" w:cs="Arial"/>
                <w:sz w:val="20"/>
                <w:szCs w:val="20"/>
              </w:rPr>
              <w:t>For the first time, th</w:t>
            </w:r>
            <w:r w:rsidRPr="008445F7">
              <w:rPr>
                <w:rFonts w:ascii="Arial" w:hAnsi="Arial" w:cs="Arial"/>
                <w:sz w:val="20"/>
                <w:szCs w:val="20"/>
              </w:rPr>
              <w:t>e CEC is a part of the selection committee</w:t>
            </w:r>
            <w:r w:rsidR="00D5634F">
              <w:rPr>
                <w:rFonts w:ascii="Arial" w:hAnsi="Arial" w:cs="Arial"/>
                <w:sz w:val="20"/>
                <w:szCs w:val="20"/>
              </w:rPr>
              <w:t>,</w:t>
            </w:r>
            <w:r w:rsidRPr="008445F7">
              <w:rPr>
                <w:rFonts w:ascii="Arial" w:hAnsi="Arial" w:cs="Arial"/>
                <w:sz w:val="20"/>
                <w:szCs w:val="20"/>
              </w:rPr>
              <w:t xml:space="preserve"> ensuring the national ownership of the process and building the ground for the effective collaboration for joint voter education efforts. </w:t>
            </w:r>
          </w:p>
          <w:p w14:paraId="73A1CD20" w14:textId="6494570A" w:rsidR="009F46F9" w:rsidRPr="008445F7" w:rsidRDefault="0022212F" w:rsidP="00F851E4">
            <w:pPr>
              <w:spacing w:after="0" w:line="240" w:lineRule="auto"/>
              <w:jc w:val="both"/>
              <w:rPr>
                <w:rFonts w:ascii="Arial" w:hAnsi="Arial" w:cs="Arial"/>
                <w:sz w:val="20"/>
                <w:szCs w:val="20"/>
              </w:rPr>
            </w:pPr>
            <w:r w:rsidRPr="008445F7">
              <w:rPr>
                <w:rFonts w:ascii="Arial" w:hAnsi="Arial" w:cs="Arial"/>
                <w:sz w:val="20"/>
                <w:szCs w:val="20"/>
              </w:rPr>
              <w:t xml:space="preserve"> </w:t>
            </w:r>
            <w:r w:rsidRPr="008445F7">
              <w:rPr>
                <w:rFonts w:ascii="Arial" w:hAnsi="Arial" w:cs="Arial"/>
                <w:sz w:val="20"/>
                <w:szCs w:val="20"/>
              </w:rPr>
              <w:br/>
              <w:t xml:space="preserve">As a result, Yeghvard Youth Ecological NGO was selected to conduct </w:t>
            </w:r>
            <w:r w:rsidR="00D5634F">
              <w:rPr>
                <w:rFonts w:ascii="Arial" w:hAnsi="Arial" w:cs="Arial"/>
                <w:sz w:val="20"/>
                <w:szCs w:val="20"/>
              </w:rPr>
              <w:t xml:space="preserve">a </w:t>
            </w:r>
            <w:r w:rsidRPr="008445F7">
              <w:rPr>
                <w:rFonts w:ascii="Arial" w:hAnsi="Arial" w:cs="Arial"/>
                <w:sz w:val="20"/>
                <w:szCs w:val="20"/>
              </w:rPr>
              <w:t xml:space="preserve">voter education campaign in the enlarged Yeghvard community. </w:t>
            </w:r>
            <w:r w:rsidR="009F46F9" w:rsidRPr="008445F7">
              <w:rPr>
                <w:rFonts w:ascii="Arial" w:hAnsi="Arial" w:cs="Arial"/>
                <w:sz w:val="20"/>
                <w:szCs w:val="20"/>
              </w:rPr>
              <w:t xml:space="preserve">Representatives of the selected CSO </w:t>
            </w:r>
            <w:r w:rsidRPr="008445F7">
              <w:rPr>
                <w:rFonts w:ascii="Arial" w:hAnsi="Arial" w:cs="Arial"/>
                <w:sz w:val="20"/>
                <w:szCs w:val="20"/>
              </w:rPr>
              <w:t>were</w:t>
            </w:r>
            <w:r w:rsidR="009F46F9" w:rsidRPr="008445F7">
              <w:rPr>
                <w:rFonts w:ascii="Arial" w:hAnsi="Arial" w:cs="Arial"/>
                <w:sz w:val="20"/>
                <w:szCs w:val="20"/>
              </w:rPr>
              <w:t xml:space="preserve"> trained during </w:t>
            </w:r>
            <w:r w:rsidR="00F46A13">
              <w:rPr>
                <w:rFonts w:ascii="Arial" w:hAnsi="Arial" w:cs="Arial"/>
                <w:sz w:val="20"/>
                <w:szCs w:val="20"/>
              </w:rPr>
              <w:t xml:space="preserve">the </w:t>
            </w:r>
            <w:r w:rsidR="009F46F9" w:rsidRPr="008445F7">
              <w:rPr>
                <w:rFonts w:ascii="Arial" w:hAnsi="Arial" w:cs="Arial"/>
                <w:sz w:val="20"/>
                <w:szCs w:val="20"/>
              </w:rPr>
              <w:t>BR</w:t>
            </w:r>
            <w:r w:rsidR="00D5634F">
              <w:rPr>
                <w:rFonts w:ascii="Arial" w:hAnsi="Arial" w:cs="Arial"/>
                <w:sz w:val="20"/>
                <w:szCs w:val="20"/>
              </w:rPr>
              <w:t>ID</w:t>
            </w:r>
            <w:r w:rsidR="009F46F9" w:rsidRPr="008445F7">
              <w:rPr>
                <w:rFonts w:ascii="Arial" w:hAnsi="Arial" w:cs="Arial"/>
                <w:sz w:val="20"/>
                <w:szCs w:val="20"/>
              </w:rPr>
              <w:t xml:space="preserve">GE workshop on voter education on </w:t>
            </w:r>
            <w:r w:rsidR="00782ABC">
              <w:rPr>
                <w:rFonts w:ascii="Arial" w:hAnsi="Arial" w:cs="Arial"/>
                <w:sz w:val="20"/>
                <w:szCs w:val="20"/>
              </w:rPr>
              <w:t>31 August</w:t>
            </w:r>
            <w:r w:rsidR="009F46F9" w:rsidRPr="008445F7">
              <w:rPr>
                <w:rFonts w:ascii="Arial" w:hAnsi="Arial" w:cs="Arial"/>
                <w:sz w:val="20"/>
                <w:szCs w:val="20"/>
              </w:rPr>
              <w:t xml:space="preserve"> – </w:t>
            </w:r>
            <w:r w:rsidR="00782ABC">
              <w:rPr>
                <w:rFonts w:ascii="Arial" w:hAnsi="Arial" w:cs="Arial"/>
                <w:sz w:val="20"/>
                <w:szCs w:val="20"/>
              </w:rPr>
              <w:t>3 September</w:t>
            </w:r>
            <w:r w:rsidR="009F46F9" w:rsidRPr="008445F7">
              <w:rPr>
                <w:rFonts w:ascii="Arial" w:hAnsi="Arial" w:cs="Arial"/>
                <w:sz w:val="20"/>
                <w:szCs w:val="20"/>
              </w:rPr>
              <w:t xml:space="preserve"> 2021</w:t>
            </w:r>
            <w:r w:rsidR="00F46A13">
              <w:rPr>
                <w:rFonts w:ascii="Arial" w:hAnsi="Arial" w:cs="Arial"/>
                <w:sz w:val="20"/>
                <w:szCs w:val="20"/>
              </w:rPr>
              <w:t>,</w:t>
            </w:r>
            <w:r w:rsidR="009F46F9" w:rsidRPr="008445F7">
              <w:rPr>
                <w:rFonts w:ascii="Arial" w:hAnsi="Arial" w:cs="Arial"/>
                <w:sz w:val="20"/>
                <w:szCs w:val="20"/>
              </w:rPr>
              <w:t xml:space="preserve"> building their capacity on conducting effective voter education and networking with the Central Electoral Commission. </w:t>
            </w:r>
          </w:p>
          <w:p w14:paraId="6F2A759B" w14:textId="4AEEBBCF" w:rsidR="0022212F" w:rsidRPr="008445F7" w:rsidRDefault="0022212F" w:rsidP="00F851E4">
            <w:pPr>
              <w:spacing w:after="0" w:line="240" w:lineRule="auto"/>
              <w:jc w:val="both"/>
              <w:rPr>
                <w:rFonts w:ascii="Arial" w:hAnsi="Arial" w:cs="Arial"/>
                <w:sz w:val="20"/>
                <w:szCs w:val="20"/>
              </w:rPr>
            </w:pPr>
          </w:p>
          <w:p w14:paraId="6B024A19" w14:textId="15E59E71" w:rsidR="0022212F" w:rsidRPr="008445F7" w:rsidRDefault="0022212F" w:rsidP="0022212F">
            <w:pPr>
              <w:spacing w:after="0" w:line="240" w:lineRule="auto"/>
              <w:jc w:val="both"/>
              <w:rPr>
                <w:rFonts w:ascii="Arial" w:hAnsi="Arial" w:cs="Arial"/>
                <w:sz w:val="20"/>
                <w:szCs w:val="20"/>
              </w:rPr>
            </w:pPr>
            <w:r w:rsidRPr="008445F7">
              <w:rPr>
                <w:rFonts w:ascii="Arial" w:hAnsi="Arial" w:cs="Arial"/>
                <w:sz w:val="20"/>
                <w:szCs w:val="20"/>
              </w:rPr>
              <w:t xml:space="preserve">Yeghvard Youth Ecological NGO project aims to enhance the level of awareness of the population in Yeghvard consolidated community and </w:t>
            </w:r>
            <w:proofErr w:type="spellStart"/>
            <w:r w:rsidRPr="008445F7">
              <w:rPr>
                <w:rFonts w:ascii="Arial" w:hAnsi="Arial" w:cs="Arial"/>
                <w:sz w:val="20"/>
                <w:szCs w:val="20"/>
              </w:rPr>
              <w:t>neighboring</w:t>
            </w:r>
            <w:proofErr w:type="spellEnd"/>
            <w:r w:rsidRPr="008445F7">
              <w:rPr>
                <w:rFonts w:ascii="Arial" w:hAnsi="Arial" w:cs="Arial"/>
                <w:sz w:val="20"/>
                <w:szCs w:val="20"/>
              </w:rPr>
              <w:t xml:space="preserve"> communities within the frameworks of a multi-phase public awareness campaign raising their awareness of the importance of participation in the electoral process. This will contribute to the development of such a civic </w:t>
            </w:r>
            <w:proofErr w:type="spellStart"/>
            <w:r w:rsidRPr="008445F7">
              <w:rPr>
                <w:rFonts w:ascii="Arial" w:hAnsi="Arial" w:cs="Arial"/>
                <w:sz w:val="20"/>
                <w:szCs w:val="20"/>
              </w:rPr>
              <w:t>behavior</w:t>
            </w:r>
            <w:proofErr w:type="spellEnd"/>
            <w:r w:rsidRPr="008445F7">
              <w:rPr>
                <w:rFonts w:ascii="Arial" w:hAnsi="Arial" w:cs="Arial"/>
                <w:sz w:val="20"/>
                <w:szCs w:val="20"/>
              </w:rPr>
              <w:t xml:space="preserve"> in the population when participation in the elections </w:t>
            </w:r>
            <w:r w:rsidR="009916F5">
              <w:rPr>
                <w:rFonts w:ascii="Arial" w:hAnsi="Arial" w:cs="Arial"/>
                <w:sz w:val="20"/>
                <w:szCs w:val="20"/>
              </w:rPr>
              <w:t>is</w:t>
            </w:r>
            <w:r w:rsidRPr="008445F7">
              <w:rPr>
                <w:rFonts w:ascii="Arial" w:hAnsi="Arial" w:cs="Arial"/>
                <w:sz w:val="20"/>
                <w:szCs w:val="20"/>
              </w:rPr>
              <w:t xml:space="preserve"> considered an effective tool for influencing important political decisions affecting their life.  </w:t>
            </w:r>
          </w:p>
          <w:p w14:paraId="51E19778" w14:textId="77777777" w:rsidR="0022212F" w:rsidRPr="008445F7" w:rsidRDefault="0022212F" w:rsidP="0022212F">
            <w:pPr>
              <w:spacing w:after="0" w:line="240" w:lineRule="auto"/>
              <w:jc w:val="both"/>
              <w:rPr>
                <w:rFonts w:ascii="Arial" w:hAnsi="Arial" w:cs="Arial"/>
                <w:sz w:val="20"/>
                <w:szCs w:val="20"/>
              </w:rPr>
            </w:pPr>
          </w:p>
          <w:p w14:paraId="567CB022" w14:textId="24FC047B" w:rsidR="0022212F" w:rsidRPr="008445F7" w:rsidRDefault="0022212F" w:rsidP="0022212F">
            <w:pPr>
              <w:spacing w:after="0" w:line="240" w:lineRule="auto"/>
              <w:jc w:val="both"/>
              <w:rPr>
                <w:rFonts w:ascii="Arial" w:hAnsi="Arial" w:cs="Arial"/>
                <w:sz w:val="20"/>
                <w:szCs w:val="20"/>
              </w:rPr>
            </w:pPr>
            <w:r w:rsidRPr="008445F7">
              <w:rPr>
                <w:rFonts w:ascii="Arial" w:hAnsi="Arial" w:cs="Arial"/>
                <w:sz w:val="20"/>
                <w:szCs w:val="20"/>
              </w:rPr>
              <w:t>To achieve this goal</w:t>
            </w:r>
            <w:r w:rsidR="009916F5">
              <w:rPr>
                <w:rFonts w:ascii="Arial" w:hAnsi="Arial" w:cs="Arial"/>
                <w:sz w:val="20"/>
                <w:szCs w:val="20"/>
              </w:rPr>
              <w:t>,</w:t>
            </w:r>
            <w:r w:rsidRPr="008445F7">
              <w:rPr>
                <w:rFonts w:ascii="Arial" w:hAnsi="Arial" w:cs="Arial"/>
                <w:sz w:val="20"/>
                <w:szCs w:val="20"/>
              </w:rPr>
              <w:t xml:space="preserve"> the following important issues will be addressed through project activities: </w:t>
            </w:r>
          </w:p>
          <w:p w14:paraId="087DE484" w14:textId="4DC74126" w:rsidR="0022212F" w:rsidRPr="008445F7" w:rsidRDefault="0022212F" w:rsidP="0022212F">
            <w:pPr>
              <w:pStyle w:val="ListParagraph"/>
              <w:numPr>
                <w:ilvl w:val="0"/>
                <w:numId w:val="43"/>
              </w:numPr>
              <w:spacing w:after="0" w:line="240" w:lineRule="auto"/>
              <w:jc w:val="both"/>
              <w:rPr>
                <w:rFonts w:ascii="Arial" w:hAnsi="Arial" w:cs="Arial"/>
                <w:sz w:val="20"/>
                <w:szCs w:val="20"/>
              </w:rPr>
            </w:pPr>
            <w:r w:rsidRPr="008445F7">
              <w:rPr>
                <w:rFonts w:ascii="Arial" w:hAnsi="Arial" w:cs="Arial"/>
                <w:sz w:val="20"/>
                <w:szCs w:val="20"/>
              </w:rPr>
              <w:t xml:space="preserve">Enhancing the interest and trust of project target groups in the electoral process.   </w:t>
            </w:r>
          </w:p>
          <w:p w14:paraId="60B45F76" w14:textId="1B2B79F6" w:rsidR="0022212F" w:rsidRPr="008445F7" w:rsidRDefault="0022212F" w:rsidP="0022212F">
            <w:pPr>
              <w:pStyle w:val="ListParagraph"/>
              <w:numPr>
                <w:ilvl w:val="0"/>
                <w:numId w:val="43"/>
              </w:numPr>
              <w:spacing w:after="0" w:line="240" w:lineRule="auto"/>
              <w:jc w:val="both"/>
              <w:rPr>
                <w:rFonts w:ascii="Arial" w:hAnsi="Arial" w:cs="Arial"/>
                <w:sz w:val="20"/>
                <w:szCs w:val="20"/>
              </w:rPr>
            </w:pPr>
            <w:r w:rsidRPr="008445F7">
              <w:rPr>
                <w:rFonts w:ascii="Arial" w:hAnsi="Arial" w:cs="Arial"/>
                <w:sz w:val="20"/>
                <w:szCs w:val="20"/>
              </w:rPr>
              <w:t xml:space="preserve">Providing them with basic civic education, developing skills and capacities promoting their civic activeness. </w:t>
            </w:r>
          </w:p>
          <w:p w14:paraId="02BF24F6" w14:textId="4DA4D710" w:rsidR="0022212F" w:rsidRPr="008445F7" w:rsidRDefault="0022212F" w:rsidP="0022212F">
            <w:pPr>
              <w:pStyle w:val="ListParagraph"/>
              <w:numPr>
                <w:ilvl w:val="0"/>
                <w:numId w:val="43"/>
              </w:numPr>
              <w:spacing w:after="0" w:line="240" w:lineRule="auto"/>
              <w:jc w:val="both"/>
              <w:rPr>
                <w:rFonts w:ascii="Arial" w:hAnsi="Arial" w:cs="Arial"/>
                <w:sz w:val="20"/>
                <w:szCs w:val="20"/>
              </w:rPr>
            </w:pPr>
            <w:r w:rsidRPr="008445F7">
              <w:rPr>
                <w:rFonts w:ascii="Arial" w:hAnsi="Arial" w:cs="Arial"/>
                <w:sz w:val="20"/>
                <w:szCs w:val="20"/>
              </w:rPr>
              <w:t xml:space="preserve">Familiarizing citizens with regulations under the Election Code of the Republic of Armenia, voter rights and responsibilities, exercise mechanisms of those rights with a special emphasis on the importance of women participation, as well as involvement of the vulnerable groups in the electoral process. </w:t>
            </w:r>
          </w:p>
          <w:p w14:paraId="268876F0" w14:textId="40A7D7BE" w:rsidR="00A1297D" w:rsidRPr="008445F7" w:rsidRDefault="0022212F" w:rsidP="0022212F">
            <w:pPr>
              <w:pStyle w:val="ListParagraph"/>
              <w:numPr>
                <w:ilvl w:val="0"/>
                <w:numId w:val="43"/>
              </w:numPr>
              <w:spacing w:after="0"/>
              <w:jc w:val="both"/>
              <w:rPr>
                <w:rFonts w:ascii="Arial" w:hAnsi="Arial" w:cs="Arial"/>
                <w:sz w:val="20"/>
                <w:szCs w:val="20"/>
              </w:rPr>
            </w:pPr>
            <w:r w:rsidRPr="008445F7">
              <w:rPr>
                <w:rFonts w:ascii="Arial" w:hAnsi="Arial" w:cs="Arial"/>
                <w:sz w:val="20"/>
                <w:szCs w:val="20"/>
              </w:rPr>
              <w:t>Instilling, through knowledge, discussions</w:t>
            </w:r>
            <w:r w:rsidR="0054362C">
              <w:rPr>
                <w:rFonts w:ascii="Arial" w:hAnsi="Arial" w:cs="Arial"/>
                <w:sz w:val="20"/>
                <w:szCs w:val="20"/>
              </w:rPr>
              <w:t>,</w:t>
            </w:r>
            <w:r w:rsidRPr="008445F7">
              <w:rPr>
                <w:rFonts w:ascii="Arial" w:hAnsi="Arial" w:cs="Arial"/>
                <w:sz w:val="20"/>
                <w:szCs w:val="20"/>
              </w:rPr>
              <w:t xml:space="preserve"> and interactive communication models, perception of such a civic </w:t>
            </w:r>
            <w:proofErr w:type="spellStart"/>
            <w:r w:rsidRPr="008445F7">
              <w:rPr>
                <w:rFonts w:ascii="Arial" w:hAnsi="Arial" w:cs="Arial"/>
                <w:sz w:val="20"/>
                <w:szCs w:val="20"/>
              </w:rPr>
              <w:t>behavior</w:t>
            </w:r>
            <w:proofErr w:type="spellEnd"/>
            <w:r w:rsidRPr="008445F7">
              <w:rPr>
                <w:rFonts w:ascii="Arial" w:hAnsi="Arial" w:cs="Arial"/>
                <w:sz w:val="20"/>
                <w:szCs w:val="20"/>
              </w:rPr>
              <w:t xml:space="preserve"> in target groups, where voters</w:t>
            </w:r>
            <w:r w:rsidR="00637C7E">
              <w:rPr>
                <w:rFonts w:ascii="Arial" w:hAnsi="Arial" w:cs="Arial"/>
                <w:sz w:val="20"/>
                <w:szCs w:val="20"/>
              </w:rPr>
              <w:t>'</w:t>
            </w:r>
            <w:r w:rsidRPr="008445F7">
              <w:rPr>
                <w:rFonts w:ascii="Arial" w:hAnsi="Arial" w:cs="Arial"/>
                <w:sz w:val="20"/>
                <w:szCs w:val="20"/>
              </w:rPr>
              <w:t xml:space="preserve"> power is viewed as a potency much more powerful than any administrative or financial lever accessible to this or that political force or group.</w:t>
            </w:r>
          </w:p>
          <w:p w14:paraId="654BBC28" w14:textId="77777777" w:rsidR="00A1297D" w:rsidRPr="008445F7" w:rsidRDefault="00A1297D" w:rsidP="00A1297D">
            <w:pPr>
              <w:spacing w:after="0"/>
              <w:jc w:val="both"/>
              <w:rPr>
                <w:rFonts w:ascii="Arial" w:hAnsi="Arial" w:cs="Arial"/>
                <w:sz w:val="20"/>
                <w:szCs w:val="20"/>
              </w:rPr>
            </w:pPr>
          </w:p>
          <w:p w14:paraId="1C63FC63" w14:textId="28F3BEBE" w:rsidR="00A1297D" w:rsidRPr="008445F7" w:rsidRDefault="00A1297D" w:rsidP="00A1297D">
            <w:pPr>
              <w:spacing w:after="0"/>
              <w:jc w:val="both"/>
              <w:rPr>
                <w:rFonts w:ascii="Arial" w:hAnsi="Arial" w:cs="Arial"/>
                <w:sz w:val="20"/>
                <w:szCs w:val="20"/>
              </w:rPr>
            </w:pPr>
            <w:r w:rsidRPr="008445F7">
              <w:rPr>
                <w:rFonts w:ascii="Arial" w:hAnsi="Arial" w:cs="Arial"/>
                <w:sz w:val="20"/>
                <w:szCs w:val="20"/>
              </w:rPr>
              <w:t xml:space="preserve">Within the framework of this </w:t>
            </w:r>
            <w:r w:rsidR="00782ABC">
              <w:rPr>
                <w:rFonts w:ascii="Arial" w:hAnsi="Arial" w:cs="Arial"/>
                <w:sz w:val="20"/>
                <w:szCs w:val="20"/>
              </w:rPr>
              <w:t>P</w:t>
            </w:r>
            <w:r w:rsidRPr="008445F7">
              <w:rPr>
                <w:rFonts w:ascii="Arial" w:hAnsi="Arial" w:cs="Arial"/>
                <w:sz w:val="20"/>
                <w:szCs w:val="20"/>
              </w:rPr>
              <w:t>roject</w:t>
            </w:r>
            <w:r w:rsidR="00642E8C">
              <w:rPr>
                <w:rFonts w:ascii="Arial" w:hAnsi="Arial" w:cs="Arial"/>
                <w:sz w:val="20"/>
                <w:szCs w:val="20"/>
              </w:rPr>
              <w:t>,</w:t>
            </w:r>
            <w:r w:rsidRPr="008445F7">
              <w:rPr>
                <w:rFonts w:ascii="Arial" w:hAnsi="Arial" w:cs="Arial"/>
                <w:sz w:val="20"/>
                <w:szCs w:val="20"/>
              </w:rPr>
              <w:t xml:space="preserve"> the Yeghvard Youth Ecological NGO will be implementing the following activities on </w:t>
            </w:r>
            <w:r w:rsidR="00642E8C">
              <w:rPr>
                <w:rFonts w:ascii="Arial" w:hAnsi="Arial" w:cs="Arial"/>
                <w:sz w:val="20"/>
                <w:szCs w:val="20"/>
              </w:rPr>
              <w:t xml:space="preserve">a </w:t>
            </w:r>
            <w:r w:rsidRPr="008445F7">
              <w:rPr>
                <w:rFonts w:ascii="Arial" w:hAnsi="Arial" w:cs="Arial"/>
                <w:sz w:val="20"/>
                <w:szCs w:val="20"/>
              </w:rPr>
              <w:t xml:space="preserve">public awareness campaign in Yeghvard consolidated community and </w:t>
            </w:r>
            <w:proofErr w:type="spellStart"/>
            <w:r w:rsidRPr="008445F7">
              <w:rPr>
                <w:rFonts w:ascii="Arial" w:hAnsi="Arial" w:cs="Arial"/>
                <w:sz w:val="20"/>
                <w:szCs w:val="20"/>
              </w:rPr>
              <w:t>neighboring</w:t>
            </w:r>
            <w:proofErr w:type="spellEnd"/>
            <w:r w:rsidRPr="008445F7">
              <w:rPr>
                <w:rFonts w:ascii="Arial" w:hAnsi="Arial" w:cs="Arial"/>
                <w:sz w:val="20"/>
                <w:szCs w:val="20"/>
              </w:rPr>
              <w:t xml:space="preserve"> communities:</w:t>
            </w:r>
          </w:p>
          <w:p w14:paraId="2195C056" w14:textId="1C4BA0C9" w:rsidR="00A1297D" w:rsidRPr="008445F7" w:rsidRDefault="00A1297D" w:rsidP="00A1297D">
            <w:pPr>
              <w:spacing w:after="0"/>
              <w:jc w:val="both"/>
              <w:rPr>
                <w:rFonts w:ascii="Arial" w:hAnsi="Arial" w:cs="Arial"/>
                <w:sz w:val="20"/>
                <w:szCs w:val="20"/>
              </w:rPr>
            </w:pPr>
            <w:r w:rsidRPr="008445F7">
              <w:rPr>
                <w:rFonts w:ascii="Arial" w:hAnsi="Arial" w:cs="Arial"/>
                <w:sz w:val="20"/>
                <w:szCs w:val="20"/>
              </w:rPr>
              <w:t xml:space="preserve"> </w:t>
            </w:r>
          </w:p>
          <w:p w14:paraId="703A41A4" w14:textId="3AA6C57C" w:rsidR="00A1297D" w:rsidRPr="008445F7" w:rsidRDefault="00642E8C" w:rsidP="00A1297D">
            <w:pPr>
              <w:pStyle w:val="ListParagraph"/>
              <w:numPr>
                <w:ilvl w:val="0"/>
                <w:numId w:val="44"/>
              </w:numPr>
              <w:spacing w:after="0"/>
              <w:jc w:val="both"/>
              <w:rPr>
                <w:rFonts w:ascii="Arial" w:hAnsi="Arial" w:cs="Arial"/>
                <w:sz w:val="20"/>
                <w:szCs w:val="20"/>
              </w:rPr>
            </w:pPr>
            <w:r>
              <w:rPr>
                <w:rFonts w:ascii="Arial" w:hAnsi="Arial" w:cs="Arial"/>
                <w:b/>
                <w:bCs/>
                <w:sz w:val="20"/>
                <w:szCs w:val="20"/>
              </w:rPr>
              <w:t>T</w:t>
            </w:r>
            <w:r w:rsidR="00A1297D" w:rsidRPr="008445F7">
              <w:rPr>
                <w:rFonts w:ascii="Arial" w:hAnsi="Arial" w:cs="Arial"/>
                <w:b/>
                <w:bCs/>
                <w:sz w:val="20"/>
                <w:szCs w:val="20"/>
              </w:rPr>
              <w:t>wo-day training for around 60 women of various age groups in collaboration with Yeghvard municipality and partner organizations (community grassroots organizations).</w:t>
            </w:r>
            <w:r w:rsidR="00A1297D" w:rsidRPr="008445F7">
              <w:rPr>
                <w:rFonts w:ascii="Arial" w:hAnsi="Arial" w:cs="Arial"/>
                <w:sz w:val="20"/>
                <w:szCs w:val="20"/>
              </w:rPr>
              <w:t xml:space="preserve"> During the training, the project expert group will provide the trainees with comprehensive information about the importance and necessity of participation of women in the electoral process, their involvement on </w:t>
            </w:r>
            <w:r>
              <w:rPr>
                <w:rFonts w:ascii="Arial" w:hAnsi="Arial" w:cs="Arial"/>
                <w:sz w:val="20"/>
                <w:szCs w:val="20"/>
              </w:rPr>
              <w:t xml:space="preserve">an </w:t>
            </w:r>
            <w:r w:rsidR="00A1297D" w:rsidRPr="008445F7">
              <w:rPr>
                <w:rFonts w:ascii="Arial" w:hAnsi="Arial" w:cs="Arial"/>
                <w:sz w:val="20"/>
                <w:szCs w:val="20"/>
              </w:rPr>
              <w:t>equal basis and existing legal guarantees for that, the importance of the role of women in strengthening democracy and building a viable civil society. Also, an attempt will be made to present, through international best practices, success stories about the involvement of women as live examples that can serve as incentives for civic activeness among women. The training programme was coordinated with the CEC</w:t>
            </w:r>
            <w:r>
              <w:rPr>
                <w:rFonts w:ascii="Arial" w:hAnsi="Arial" w:cs="Arial"/>
                <w:sz w:val="20"/>
                <w:szCs w:val="20"/>
              </w:rPr>
              <w:t>,</w:t>
            </w:r>
            <w:r w:rsidR="00A1297D" w:rsidRPr="008445F7">
              <w:rPr>
                <w:rFonts w:ascii="Arial" w:hAnsi="Arial" w:cs="Arial"/>
                <w:sz w:val="20"/>
                <w:szCs w:val="20"/>
              </w:rPr>
              <w:t xml:space="preserve"> </w:t>
            </w:r>
            <w:r w:rsidR="00A1297D" w:rsidRPr="008445F7">
              <w:rPr>
                <w:rFonts w:ascii="Arial" w:hAnsi="Arial" w:cs="Arial"/>
                <w:sz w:val="20"/>
                <w:szCs w:val="20"/>
              </w:rPr>
              <w:lastRenderedPageBreak/>
              <w:t xml:space="preserve">and the CEC will participate in the conduct of training. All the materials are developed in coordination with the CEC. Two former female MPs will be participating as guest speakers sharing their experience and encouraging women to run for the upcoming local elections. </w:t>
            </w:r>
          </w:p>
          <w:p w14:paraId="7C7A18FB" w14:textId="3366775F" w:rsidR="00A1297D" w:rsidRPr="008445F7" w:rsidRDefault="00642E8C" w:rsidP="00A1297D">
            <w:pPr>
              <w:pStyle w:val="ListParagraph"/>
              <w:numPr>
                <w:ilvl w:val="0"/>
                <w:numId w:val="44"/>
              </w:numPr>
              <w:spacing w:after="0"/>
              <w:jc w:val="both"/>
              <w:rPr>
                <w:rFonts w:ascii="Arial" w:hAnsi="Arial" w:cs="Arial"/>
                <w:sz w:val="20"/>
                <w:szCs w:val="20"/>
              </w:rPr>
            </w:pPr>
            <w:r>
              <w:rPr>
                <w:rFonts w:ascii="Arial" w:hAnsi="Arial" w:cs="Arial"/>
                <w:b/>
                <w:bCs/>
                <w:sz w:val="20"/>
                <w:szCs w:val="20"/>
              </w:rPr>
              <w:t xml:space="preserve">A </w:t>
            </w:r>
            <w:r w:rsidR="00A1297D" w:rsidRPr="008445F7">
              <w:rPr>
                <w:rFonts w:ascii="Arial" w:hAnsi="Arial" w:cs="Arial"/>
                <w:b/>
                <w:bCs/>
                <w:sz w:val="20"/>
                <w:szCs w:val="20"/>
              </w:rPr>
              <w:t xml:space="preserve">Mobile awareness-raising bus called Voter Power </w:t>
            </w:r>
            <w:r w:rsidR="00A1297D" w:rsidRPr="008445F7">
              <w:rPr>
                <w:rFonts w:ascii="Arial" w:hAnsi="Arial" w:cs="Arial"/>
                <w:sz w:val="20"/>
                <w:szCs w:val="20"/>
              </w:rPr>
              <w:t>will be used as an innovative trust</w:t>
            </w:r>
            <w:r>
              <w:rPr>
                <w:rFonts w:ascii="Arial" w:hAnsi="Arial" w:cs="Arial"/>
                <w:sz w:val="20"/>
                <w:szCs w:val="20"/>
              </w:rPr>
              <w:t>-</w:t>
            </w:r>
            <w:r w:rsidR="00A1297D" w:rsidRPr="008445F7">
              <w:rPr>
                <w:rFonts w:ascii="Arial" w:hAnsi="Arial" w:cs="Arial"/>
                <w:sz w:val="20"/>
                <w:szCs w:val="20"/>
              </w:rPr>
              <w:t xml:space="preserve">building method based on public awareness and face-to-face communication. The project expert team (including civic activists known to the community), equipped with knowledge and information packages enhancing public awareness about the electoral process, for </w:t>
            </w:r>
            <w:r w:rsidR="00DC1BEA">
              <w:rPr>
                <w:rFonts w:ascii="Arial" w:hAnsi="Arial" w:cs="Arial"/>
                <w:sz w:val="20"/>
                <w:szCs w:val="20"/>
              </w:rPr>
              <w:t>ten</w:t>
            </w:r>
            <w:r w:rsidR="00A1297D" w:rsidRPr="008445F7">
              <w:rPr>
                <w:rFonts w:ascii="Arial" w:hAnsi="Arial" w:cs="Arial"/>
                <w:sz w:val="20"/>
                <w:szCs w:val="20"/>
              </w:rPr>
              <w:t xml:space="preserve"> days will travel in remote rural localities passive in the social and political life of Yeghvard consolidated community: </w:t>
            </w:r>
            <w:proofErr w:type="spellStart"/>
            <w:r w:rsidR="00A1297D" w:rsidRPr="008445F7">
              <w:rPr>
                <w:rFonts w:ascii="Arial" w:hAnsi="Arial" w:cs="Arial"/>
                <w:sz w:val="20"/>
                <w:szCs w:val="20"/>
              </w:rPr>
              <w:t>Buzhakan</w:t>
            </w:r>
            <w:proofErr w:type="spellEnd"/>
            <w:r w:rsidR="00A1297D" w:rsidRPr="008445F7">
              <w:rPr>
                <w:rFonts w:ascii="Arial" w:hAnsi="Arial" w:cs="Arial"/>
                <w:sz w:val="20"/>
                <w:szCs w:val="20"/>
              </w:rPr>
              <w:t xml:space="preserve">, </w:t>
            </w:r>
            <w:proofErr w:type="spellStart"/>
            <w:r w:rsidR="00A1297D" w:rsidRPr="008445F7">
              <w:rPr>
                <w:rFonts w:ascii="Arial" w:hAnsi="Arial" w:cs="Arial"/>
                <w:sz w:val="20"/>
                <w:szCs w:val="20"/>
              </w:rPr>
              <w:t>Saralandj</w:t>
            </w:r>
            <w:proofErr w:type="spellEnd"/>
            <w:r w:rsidR="00A1297D" w:rsidRPr="008445F7">
              <w:rPr>
                <w:rFonts w:ascii="Arial" w:hAnsi="Arial" w:cs="Arial"/>
                <w:sz w:val="20"/>
                <w:szCs w:val="20"/>
              </w:rPr>
              <w:t xml:space="preserve">, </w:t>
            </w:r>
            <w:proofErr w:type="spellStart"/>
            <w:r w:rsidR="00A1297D" w:rsidRPr="008445F7">
              <w:rPr>
                <w:rFonts w:ascii="Arial" w:hAnsi="Arial" w:cs="Arial"/>
                <w:sz w:val="20"/>
                <w:szCs w:val="20"/>
              </w:rPr>
              <w:t>Aragyugh</w:t>
            </w:r>
            <w:proofErr w:type="spellEnd"/>
            <w:r w:rsidR="00A1297D" w:rsidRPr="008445F7">
              <w:rPr>
                <w:rFonts w:ascii="Arial" w:hAnsi="Arial" w:cs="Arial"/>
                <w:sz w:val="20"/>
                <w:szCs w:val="20"/>
              </w:rPr>
              <w:t xml:space="preserve">, </w:t>
            </w:r>
            <w:proofErr w:type="spellStart"/>
            <w:r w:rsidR="00A1297D" w:rsidRPr="008445F7">
              <w:rPr>
                <w:rFonts w:ascii="Arial" w:hAnsi="Arial" w:cs="Arial"/>
                <w:sz w:val="20"/>
                <w:szCs w:val="20"/>
              </w:rPr>
              <w:t>Zoravan</w:t>
            </w:r>
            <w:proofErr w:type="spellEnd"/>
            <w:r w:rsidR="00A1297D" w:rsidRPr="008445F7">
              <w:rPr>
                <w:rFonts w:ascii="Arial" w:hAnsi="Arial" w:cs="Arial"/>
                <w:sz w:val="20"/>
                <w:szCs w:val="20"/>
              </w:rPr>
              <w:t xml:space="preserve">, </w:t>
            </w:r>
            <w:proofErr w:type="spellStart"/>
            <w:r w:rsidR="00A1297D" w:rsidRPr="008445F7">
              <w:rPr>
                <w:rFonts w:ascii="Arial" w:hAnsi="Arial" w:cs="Arial"/>
                <w:sz w:val="20"/>
                <w:szCs w:val="20"/>
              </w:rPr>
              <w:t>Zovuni</w:t>
            </w:r>
            <w:proofErr w:type="spellEnd"/>
            <w:r w:rsidR="00A1297D" w:rsidRPr="008445F7">
              <w:rPr>
                <w:rFonts w:ascii="Arial" w:hAnsi="Arial" w:cs="Arial"/>
                <w:sz w:val="20"/>
                <w:szCs w:val="20"/>
              </w:rPr>
              <w:t xml:space="preserve">, Argel, Nor </w:t>
            </w:r>
            <w:proofErr w:type="spellStart"/>
            <w:r w:rsidR="00A1297D" w:rsidRPr="008445F7">
              <w:rPr>
                <w:rFonts w:ascii="Arial" w:hAnsi="Arial" w:cs="Arial"/>
                <w:sz w:val="20"/>
                <w:szCs w:val="20"/>
              </w:rPr>
              <w:t>Geghi</w:t>
            </w:r>
            <w:proofErr w:type="spellEnd"/>
            <w:r w:rsidR="00A1297D" w:rsidRPr="008445F7">
              <w:rPr>
                <w:rFonts w:ascii="Arial" w:hAnsi="Arial" w:cs="Arial"/>
                <w:sz w:val="20"/>
                <w:szCs w:val="20"/>
              </w:rPr>
              <w:t xml:space="preserve">, </w:t>
            </w:r>
            <w:proofErr w:type="spellStart"/>
            <w:r w:rsidR="00A1297D" w:rsidRPr="008445F7">
              <w:rPr>
                <w:rFonts w:ascii="Arial" w:hAnsi="Arial" w:cs="Arial"/>
                <w:sz w:val="20"/>
                <w:szCs w:val="20"/>
              </w:rPr>
              <w:t>Karashamb</w:t>
            </w:r>
            <w:proofErr w:type="spellEnd"/>
            <w:r w:rsidR="00A1297D" w:rsidRPr="008445F7">
              <w:rPr>
                <w:rFonts w:ascii="Arial" w:hAnsi="Arial" w:cs="Arial"/>
                <w:sz w:val="20"/>
                <w:szCs w:val="20"/>
              </w:rPr>
              <w:t xml:space="preserve">, </w:t>
            </w:r>
            <w:proofErr w:type="spellStart"/>
            <w:r w:rsidR="00A1297D" w:rsidRPr="008445F7">
              <w:rPr>
                <w:rFonts w:ascii="Arial" w:hAnsi="Arial" w:cs="Arial"/>
                <w:sz w:val="20"/>
                <w:szCs w:val="20"/>
              </w:rPr>
              <w:t>Teghenik</w:t>
            </w:r>
            <w:proofErr w:type="spellEnd"/>
            <w:r w:rsidR="00A1297D" w:rsidRPr="008445F7">
              <w:rPr>
                <w:rFonts w:ascii="Arial" w:hAnsi="Arial" w:cs="Arial"/>
                <w:sz w:val="20"/>
                <w:szCs w:val="20"/>
              </w:rPr>
              <w:t xml:space="preserve">, </w:t>
            </w:r>
            <w:proofErr w:type="spellStart"/>
            <w:r w:rsidR="00A1297D" w:rsidRPr="008445F7">
              <w:rPr>
                <w:rFonts w:ascii="Arial" w:hAnsi="Arial" w:cs="Arial"/>
                <w:sz w:val="20"/>
                <w:szCs w:val="20"/>
              </w:rPr>
              <w:t>Kanakeravan</w:t>
            </w:r>
            <w:proofErr w:type="spellEnd"/>
            <w:r w:rsidR="00A1297D" w:rsidRPr="008445F7">
              <w:rPr>
                <w:rFonts w:ascii="Arial" w:hAnsi="Arial" w:cs="Arial"/>
                <w:sz w:val="20"/>
                <w:szCs w:val="20"/>
              </w:rPr>
              <w:t xml:space="preserve"> (the list is currently under revision and more likely to be extended). The Voters Power bus, represented by </w:t>
            </w:r>
            <w:r w:rsidR="00DC1BEA">
              <w:rPr>
                <w:rFonts w:ascii="Arial" w:hAnsi="Arial" w:cs="Arial"/>
                <w:sz w:val="20"/>
                <w:szCs w:val="20"/>
              </w:rPr>
              <w:t xml:space="preserve">the </w:t>
            </w:r>
            <w:r w:rsidR="00A1297D" w:rsidRPr="008445F7">
              <w:rPr>
                <w:rFonts w:ascii="Arial" w:hAnsi="Arial" w:cs="Arial"/>
                <w:sz w:val="20"/>
                <w:szCs w:val="20"/>
              </w:rPr>
              <w:t>project expert group, will try to reach out to politically passive, mainly low-income residents living in remote communities through discussions in public space format, comprehensible lectures, current political observations</w:t>
            </w:r>
            <w:r w:rsidR="00DC1BEA">
              <w:rPr>
                <w:rFonts w:ascii="Arial" w:hAnsi="Arial" w:cs="Arial"/>
                <w:sz w:val="20"/>
                <w:szCs w:val="20"/>
              </w:rPr>
              <w:t>,</w:t>
            </w:r>
            <w:r w:rsidR="00A1297D" w:rsidRPr="008445F7">
              <w:rPr>
                <w:rFonts w:ascii="Arial" w:hAnsi="Arial" w:cs="Arial"/>
                <w:sz w:val="20"/>
                <w:szCs w:val="20"/>
              </w:rPr>
              <w:t xml:space="preserve"> and analysis. By doing so</w:t>
            </w:r>
            <w:r w:rsidR="00DC1BEA">
              <w:rPr>
                <w:rFonts w:ascii="Arial" w:hAnsi="Arial" w:cs="Arial"/>
                <w:sz w:val="20"/>
                <w:szCs w:val="20"/>
              </w:rPr>
              <w:t>,</w:t>
            </w:r>
            <w:r w:rsidR="00A1297D" w:rsidRPr="008445F7">
              <w:rPr>
                <w:rFonts w:ascii="Arial" w:hAnsi="Arial" w:cs="Arial"/>
                <w:sz w:val="20"/>
                <w:szCs w:val="20"/>
              </w:rPr>
              <w:t xml:space="preserve"> they will try to shape the target groups</w:t>
            </w:r>
            <w:r w:rsidR="00637C7E">
              <w:rPr>
                <w:rFonts w:ascii="Arial" w:hAnsi="Arial" w:cs="Arial"/>
                <w:sz w:val="20"/>
                <w:szCs w:val="20"/>
              </w:rPr>
              <w:t>'</w:t>
            </w:r>
            <w:r w:rsidR="00A1297D" w:rsidRPr="008445F7">
              <w:rPr>
                <w:rFonts w:ascii="Arial" w:hAnsi="Arial" w:cs="Arial"/>
                <w:sz w:val="20"/>
                <w:szCs w:val="20"/>
              </w:rPr>
              <w:t xml:space="preserve"> in-depth understanding of the importance of the electoral process, participation in it to make their voices heard, the political significance of their votes</w:t>
            </w:r>
            <w:r w:rsidR="00DC1BEA">
              <w:rPr>
                <w:rFonts w:ascii="Arial" w:hAnsi="Arial" w:cs="Arial"/>
                <w:sz w:val="20"/>
                <w:szCs w:val="20"/>
              </w:rPr>
              <w:t>,</w:t>
            </w:r>
            <w:r w:rsidR="00A1297D" w:rsidRPr="008445F7">
              <w:rPr>
                <w:rFonts w:ascii="Arial" w:hAnsi="Arial" w:cs="Arial"/>
                <w:sz w:val="20"/>
                <w:szCs w:val="20"/>
              </w:rPr>
              <w:t xml:space="preserve"> and the existence and use of other fundamental mechanisms of democracy.</w:t>
            </w:r>
          </w:p>
          <w:p w14:paraId="58BFC5EC" w14:textId="3FF1BB7F" w:rsidR="009F46F9" w:rsidRDefault="00A1297D" w:rsidP="00A1297D">
            <w:pPr>
              <w:pStyle w:val="ListParagraph"/>
              <w:numPr>
                <w:ilvl w:val="0"/>
                <w:numId w:val="44"/>
              </w:numPr>
              <w:spacing w:after="0"/>
              <w:jc w:val="both"/>
              <w:rPr>
                <w:rFonts w:ascii="Arial" w:hAnsi="Arial" w:cs="Arial"/>
                <w:sz w:val="20"/>
                <w:szCs w:val="20"/>
              </w:rPr>
            </w:pPr>
            <w:r w:rsidRPr="008445F7">
              <w:rPr>
                <w:rFonts w:ascii="Arial" w:hAnsi="Arial" w:cs="Arial"/>
                <w:b/>
                <w:bCs/>
                <w:sz w:val="20"/>
                <w:szCs w:val="20"/>
              </w:rPr>
              <w:t>Production of two social videos, as well as information leaflets, booklets, posters</w:t>
            </w:r>
            <w:r w:rsidRPr="008445F7">
              <w:rPr>
                <w:rFonts w:ascii="Arial" w:hAnsi="Arial" w:cs="Arial"/>
                <w:sz w:val="20"/>
                <w:szCs w:val="20"/>
              </w:rPr>
              <w:t xml:space="preserve"> based on the goal and objectives of the </w:t>
            </w:r>
            <w:r w:rsidR="00782ABC">
              <w:rPr>
                <w:rFonts w:ascii="Arial" w:hAnsi="Arial" w:cs="Arial"/>
                <w:sz w:val="20"/>
                <w:szCs w:val="20"/>
              </w:rPr>
              <w:t>P</w:t>
            </w:r>
            <w:r w:rsidRPr="008445F7">
              <w:rPr>
                <w:rFonts w:ascii="Arial" w:hAnsi="Arial" w:cs="Arial"/>
                <w:sz w:val="20"/>
                <w:szCs w:val="20"/>
              </w:rPr>
              <w:t>roject. The social videos will be aired on Kotayk TV (</w:t>
            </w:r>
            <w:proofErr w:type="spellStart"/>
            <w:r w:rsidRPr="008445F7">
              <w:rPr>
                <w:rFonts w:ascii="Arial" w:hAnsi="Arial" w:cs="Arial"/>
                <w:sz w:val="20"/>
                <w:szCs w:val="20"/>
              </w:rPr>
              <w:t>Abovyan</w:t>
            </w:r>
            <w:proofErr w:type="spellEnd"/>
            <w:r w:rsidRPr="008445F7">
              <w:rPr>
                <w:rFonts w:ascii="Arial" w:hAnsi="Arial" w:cs="Arial"/>
                <w:sz w:val="20"/>
                <w:szCs w:val="20"/>
              </w:rPr>
              <w:t xml:space="preserve"> TV Company), which is Yeghvard consolidated community</w:t>
            </w:r>
            <w:r w:rsidR="00637C7E">
              <w:rPr>
                <w:rFonts w:ascii="Arial" w:hAnsi="Arial" w:cs="Arial"/>
                <w:sz w:val="20"/>
                <w:szCs w:val="20"/>
              </w:rPr>
              <w:t>'</w:t>
            </w:r>
            <w:r w:rsidRPr="008445F7">
              <w:rPr>
                <w:rFonts w:ascii="Arial" w:hAnsi="Arial" w:cs="Arial"/>
                <w:sz w:val="20"/>
                <w:szCs w:val="20"/>
              </w:rPr>
              <w:t xml:space="preserve">s local TV channel, </w:t>
            </w:r>
            <w:proofErr w:type="gramStart"/>
            <w:r w:rsidRPr="008445F7">
              <w:rPr>
                <w:rFonts w:ascii="Arial" w:hAnsi="Arial" w:cs="Arial"/>
                <w:sz w:val="20"/>
                <w:szCs w:val="20"/>
              </w:rPr>
              <w:t>taking into account</w:t>
            </w:r>
            <w:proofErr w:type="gramEnd"/>
            <w:r w:rsidRPr="008445F7">
              <w:rPr>
                <w:rFonts w:ascii="Arial" w:hAnsi="Arial" w:cs="Arial"/>
                <w:sz w:val="20"/>
                <w:szCs w:val="20"/>
              </w:rPr>
              <w:t xml:space="preserve"> the trust of the community residents in local TV channels. All these audio-visual and printed materials prepared within this activity will have rich content built by technological/innovative methods and accessible for project target groups. These will also include information materials based on the innovative pictorial method, which will make them accessible</w:t>
            </w:r>
            <w:r w:rsidR="00DC1BEA">
              <w:rPr>
                <w:rFonts w:ascii="Arial" w:hAnsi="Arial" w:cs="Arial"/>
                <w:sz w:val="20"/>
                <w:szCs w:val="20"/>
              </w:rPr>
              <w:t>,</w:t>
            </w:r>
            <w:r w:rsidRPr="008445F7">
              <w:rPr>
                <w:rFonts w:ascii="Arial" w:hAnsi="Arial" w:cs="Arial"/>
                <w:sz w:val="20"/>
                <w:szCs w:val="20"/>
              </w:rPr>
              <w:t xml:space="preserve"> especially to people with limited capacities. All information materials will be distributed both in hard copies as well as in campaign format on social networks. The materials are under development with the engagement of the CEC. </w:t>
            </w:r>
          </w:p>
          <w:p w14:paraId="676076AF" w14:textId="77777777" w:rsidR="005C22F7" w:rsidRPr="005C22F7" w:rsidRDefault="005C22F7" w:rsidP="005C22F7">
            <w:pPr>
              <w:spacing w:after="0"/>
              <w:jc w:val="both"/>
              <w:rPr>
                <w:rFonts w:ascii="Arial" w:hAnsi="Arial" w:cs="Arial"/>
                <w:sz w:val="20"/>
                <w:szCs w:val="20"/>
              </w:rPr>
            </w:pPr>
          </w:p>
          <w:p w14:paraId="43995CB4" w14:textId="4D484CA7" w:rsidR="0022212F" w:rsidRDefault="005C22F7" w:rsidP="005C22F7">
            <w:pPr>
              <w:spacing w:after="0"/>
              <w:jc w:val="center"/>
              <w:rPr>
                <w:rFonts w:ascii="Arial" w:hAnsi="Arial" w:cs="Arial"/>
                <w:sz w:val="20"/>
                <w:szCs w:val="20"/>
              </w:rPr>
            </w:pPr>
            <w:r>
              <w:rPr>
                <w:noProof/>
              </w:rPr>
              <w:drawing>
                <wp:inline distT="0" distB="0" distL="0" distR="0" wp14:anchorId="40AF0E2C" wp14:editId="36AE06D1">
                  <wp:extent cx="5915507" cy="3058160"/>
                  <wp:effectExtent l="0" t="0" r="9525"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16519" cy="3058683"/>
                          </a:xfrm>
                          <a:prstGeom prst="rect">
                            <a:avLst/>
                          </a:prstGeom>
                          <a:noFill/>
                          <a:ln>
                            <a:noFill/>
                          </a:ln>
                        </pic:spPr>
                      </pic:pic>
                    </a:graphicData>
                  </a:graphic>
                </wp:inline>
              </w:drawing>
            </w:r>
          </w:p>
          <w:p w14:paraId="69B17C81" w14:textId="18A5648F" w:rsidR="005C22F7" w:rsidRPr="005C22F7" w:rsidRDefault="005C22F7" w:rsidP="005C22F7">
            <w:pPr>
              <w:spacing w:after="0"/>
              <w:jc w:val="center"/>
              <w:rPr>
                <w:rFonts w:ascii="Arial" w:hAnsi="Arial" w:cs="Arial"/>
                <w:i/>
                <w:iCs/>
                <w:sz w:val="20"/>
                <w:szCs w:val="20"/>
              </w:rPr>
            </w:pPr>
            <w:r w:rsidRPr="005C22F7">
              <w:rPr>
                <w:rFonts w:ascii="Arial" w:hAnsi="Arial" w:cs="Arial"/>
                <w:i/>
                <w:iCs/>
                <w:sz w:val="20"/>
                <w:szCs w:val="20"/>
              </w:rPr>
              <w:t>Meeting of the Yeghvard Youth Ecological NGO with the CEC Secretary and UNDP Chief Technical Advisor</w:t>
            </w:r>
          </w:p>
          <w:p w14:paraId="1C0F847D" w14:textId="77777777" w:rsidR="005C22F7" w:rsidRPr="0022212F" w:rsidRDefault="005C22F7" w:rsidP="005C22F7">
            <w:pPr>
              <w:spacing w:after="0"/>
              <w:jc w:val="center"/>
              <w:rPr>
                <w:rFonts w:ascii="Arial" w:hAnsi="Arial" w:cs="Arial"/>
                <w:sz w:val="20"/>
                <w:szCs w:val="20"/>
              </w:rPr>
            </w:pPr>
          </w:p>
          <w:p w14:paraId="3D12ED06" w14:textId="121738BF" w:rsidR="00D72E24" w:rsidRDefault="00A1297D" w:rsidP="00CA7A6F">
            <w:pPr>
              <w:spacing w:after="0"/>
              <w:jc w:val="both"/>
              <w:rPr>
                <w:rFonts w:ascii="Arial" w:hAnsi="Arial" w:cs="Arial"/>
                <w:sz w:val="20"/>
                <w:szCs w:val="20"/>
              </w:rPr>
            </w:pPr>
            <w:r w:rsidRPr="00A1297D">
              <w:rPr>
                <w:rFonts w:ascii="Arial" w:hAnsi="Arial" w:cs="Arial"/>
                <w:sz w:val="20"/>
                <w:szCs w:val="20"/>
              </w:rPr>
              <w:t xml:space="preserve">Considering positive initial cooperation between the civil society and the CEC, the latter initiated the extend of such cooperation in other communities. The Project has announced the second call for proposals and got </w:t>
            </w:r>
            <w:r w:rsidR="00DC1BEA">
              <w:rPr>
                <w:rFonts w:ascii="Arial" w:hAnsi="Arial" w:cs="Arial"/>
                <w:sz w:val="20"/>
                <w:szCs w:val="20"/>
              </w:rPr>
              <w:t>four</w:t>
            </w:r>
            <w:r w:rsidRPr="00A1297D">
              <w:rPr>
                <w:rFonts w:ascii="Arial" w:hAnsi="Arial" w:cs="Arial"/>
                <w:sz w:val="20"/>
                <w:szCs w:val="20"/>
              </w:rPr>
              <w:t xml:space="preserve"> applications </w:t>
            </w:r>
            <w:r w:rsidR="00DC1BEA">
              <w:rPr>
                <w:rFonts w:ascii="Arial" w:hAnsi="Arial" w:cs="Arial"/>
                <w:sz w:val="20"/>
                <w:szCs w:val="20"/>
              </w:rPr>
              <w:t>that</w:t>
            </w:r>
            <w:r w:rsidRPr="00A1297D">
              <w:rPr>
                <w:rFonts w:ascii="Arial" w:hAnsi="Arial" w:cs="Arial"/>
                <w:sz w:val="20"/>
                <w:szCs w:val="20"/>
              </w:rPr>
              <w:t xml:space="preserve"> are currently under consideration. </w:t>
            </w:r>
          </w:p>
          <w:p w14:paraId="5F936430" w14:textId="34777FDF" w:rsidR="00784D40" w:rsidRDefault="00784D40" w:rsidP="00CA7A6F">
            <w:pPr>
              <w:spacing w:after="0"/>
              <w:jc w:val="both"/>
              <w:rPr>
                <w:rFonts w:ascii="Arial" w:hAnsi="Arial" w:cs="Arial"/>
                <w:sz w:val="20"/>
                <w:szCs w:val="20"/>
              </w:rPr>
            </w:pPr>
          </w:p>
          <w:p w14:paraId="67716035" w14:textId="65C87ECB" w:rsidR="00784D40" w:rsidRPr="00A1297D" w:rsidRDefault="00784D40" w:rsidP="00CA7A6F">
            <w:pPr>
              <w:spacing w:after="0"/>
              <w:jc w:val="both"/>
              <w:rPr>
                <w:rFonts w:ascii="Arial" w:hAnsi="Arial" w:cs="Arial"/>
                <w:sz w:val="20"/>
                <w:szCs w:val="20"/>
              </w:rPr>
            </w:pPr>
            <w:r w:rsidRPr="00784D40">
              <w:rPr>
                <w:rFonts w:ascii="Arial" w:hAnsi="Arial" w:cs="Arial"/>
                <w:b/>
                <w:bCs/>
                <w:sz w:val="20"/>
                <w:szCs w:val="20"/>
              </w:rPr>
              <w:t xml:space="preserve">Key results for the Output 2: </w:t>
            </w:r>
            <w:r>
              <w:rPr>
                <w:rFonts w:ascii="Arial" w:hAnsi="Arial" w:cs="Arial"/>
                <w:sz w:val="20"/>
                <w:szCs w:val="20"/>
              </w:rPr>
              <w:t xml:space="preserve">The Project strengthened </w:t>
            </w:r>
            <w:r w:rsidR="00DC1BEA">
              <w:rPr>
                <w:rFonts w:ascii="Arial" w:hAnsi="Arial" w:cs="Arial"/>
                <w:sz w:val="20"/>
                <w:szCs w:val="20"/>
              </w:rPr>
              <w:t xml:space="preserve">the </w:t>
            </w:r>
            <w:r>
              <w:rPr>
                <w:rFonts w:ascii="Arial" w:hAnsi="Arial" w:cs="Arial"/>
                <w:sz w:val="20"/>
                <w:szCs w:val="20"/>
              </w:rPr>
              <w:t>capacity of the CEC and civil society on conducting effective public outreach</w:t>
            </w:r>
            <w:r w:rsidR="00DC1BEA">
              <w:rPr>
                <w:rFonts w:ascii="Arial" w:hAnsi="Arial" w:cs="Arial"/>
                <w:sz w:val="20"/>
                <w:szCs w:val="20"/>
              </w:rPr>
              <w:t>,</w:t>
            </w:r>
            <w:r>
              <w:rPr>
                <w:rFonts w:ascii="Arial" w:hAnsi="Arial" w:cs="Arial"/>
                <w:sz w:val="20"/>
                <w:szCs w:val="20"/>
              </w:rPr>
              <w:t xml:space="preserve"> specifically tailoring underrepresented groups through conducting BRIDGE trainings sharing the best international practices and experience in conducting civic and voter education and supporting the CEC and civil society to work together to conduct voter education. </w:t>
            </w:r>
            <w:r w:rsidR="00E6006F">
              <w:rPr>
                <w:rFonts w:ascii="Arial" w:hAnsi="Arial" w:cs="Arial"/>
                <w:sz w:val="20"/>
                <w:szCs w:val="20"/>
              </w:rPr>
              <w:t xml:space="preserve">For the first time, the CEC and civil society </w:t>
            </w:r>
            <w:r w:rsidR="009D1784">
              <w:rPr>
                <w:rFonts w:ascii="Arial" w:hAnsi="Arial" w:cs="Arial"/>
                <w:sz w:val="20"/>
                <w:szCs w:val="20"/>
              </w:rPr>
              <w:t>are</w:t>
            </w:r>
            <w:r w:rsidR="00E6006F">
              <w:rPr>
                <w:rFonts w:ascii="Arial" w:hAnsi="Arial" w:cs="Arial"/>
                <w:sz w:val="20"/>
                <w:szCs w:val="20"/>
              </w:rPr>
              <w:t xml:space="preserve"> working together </w:t>
            </w:r>
            <w:r w:rsidR="009D1784">
              <w:rPr>
                <w:rFonts w:ascii="Arial" w:hAnsi="Arial" w:cs="Arial"/>
                <w:sz w:val="20"/>
                <w:szCs w:val="20"/>
              </w:rPr>
              <w:t>in line with</w:t>
            </w:r>
            <w:r w:rsidR="00E6006F">
              <w:rPr>
                <w:rFonts w:ascii="Arial" w:hAnsi="Arial" w:cs="Arial"/>
                <w:sz w:val="20"/>
                <w:szCs w:val="20"/>
              </w:rPr>
              <w:t xml:space="preserve"> the best international approach for conducting voter education. </w:t>
            </w:r>
            <w:r w:rsidR="009D1784">
              <w:rPr>
                <w:rFonts w:ascii="Arial" w:hAnsi="Arial" w:cs="Arial"/>
                <w:sz w:val="20"/>
                <w:szCs w:val="20"/>
              </w:rPr>
              <w:t xml:space="preserve">The Project will measure the effectiveness of such cooperation. </w:t>
            </w:r>
          </w:p>
          <w:p w14:paraId="57B052FC" w14:textId="77777777" w:rsidR="00A1297D" w:rsidRDefault="00A1297D" w:rsidP="00CA7A6F">
            <w:pPr>
              <w:spacing w:after="0"/>
              <w:jc w:val="both"/>
              <w:rPr>
                <w:rFonts w:ascii="Arial" w:hAnsi="Arial" w:cs="Arial"/>
                <w:b/>
                <w:bCs/>
                <w:i/>
                <w:iCs/>
                <w:sz w:val="20"/>
                <w:szCs w:val="20"/>
              </w:rPr>
            </w:pPr>
          </w:p>
          <w:p w14:paraId="695DA4D1" w14:textId="55551BA8" w:rsidR="00CA7A6F" w:rsidRDefault="00CA7A6F" w:rsidP="00CA7A6F">
            <w:pPr>
              <w:spacing w:after="0"/>
              <w:jc w:val="both"/>
              <w:rPr>
                <w:rFonts w:ascii="Arial" w:hAnsi="Arial" w:cs="Arial"/>
                <w:b/>
                <w:bCs/>
                <w:i/>
                <w:iCs/>
                <w:sz w:val="20"/>
                <w:szCs w:val="20"/>
              </w:rPr>
            </w:pPr>
            <w:r w:rsidRPr="00CA7A6F">
              <w:rPr>
                <w:rFonts w:ascii="Arial" w:hAnsi="Arial" w:cs="Arial"/>
                <w:b/>
                <w:bCs/>
                <w:i/>
                <w:iCs/>
                <w:sz w:val="20"/>
                <w:szCs w:val="20"/>
              </w:rPr>
              <w:t xml:space="preserve">Output 3: Ensuring health and safety measures during electoral operations to mitigate the risks of COVID-19 spread. </w:t>
            </w:r>
          </w:p>
          <w:p w14:paraId="44ED8737" w14:textId="77777777" w:rsidR="00CA7A6F" w:rsidRPr="00CA7A6F" w:rsidRDefault="00CA7A6F" w:rsidP="00CA7A6F">
            <w:pPr>
              <w:spacing w:after="0"/>
              <w:jc w:val="both"/>
              <w:rPr>
                <w:rFonts w:ascii="Arial" w:hAnsi="Arial" w:cs="Arial"/>
                <w:b/>
                <w:bCs/>
                <w:i/>
                <w:iCs/>
                <w:sz w:val="20"/>
                <w:szCs w:val="20"/>
              </w:rPr>
            </w:pPr>
          </w:p>
          <w:p w14:paraId="2D085AE4" w14:textId="4D40F3F0" w:rsidR="00CA7A6F" w:rsidRPr="00D72E24" w:rsidRDefault="00CA7A6F" w:rsidP="00CA7A6F">
            <w:pPr>
              <w:spacing w:after="0"/>
              <w:jc w:val="both"/>
              <w:rPr>
                <w:rFonts w:ascii="Arial" w:hAnsi="Arial" w:cs="Arial"/>
                <w:b/>
                <w:bCs/>
                <w:sz w:val="20"/>
                <w:szCs w:val="20"/>
              </w:rPr>
            </w:pPr>
            <w:r w:rsidRPr="00D72E24">
              <w:rPr>
                <w:rFonts w:ascii="Arial" w:hAnsi="Arial" w:cs="Arial"/>
                <w:b/>
                <w:bCs/>
                <w:sz w:val="20"/>
                <w:szCs w:val="20"/>
              </w:rPr>
              <w:t>Activity 3.1: Support the development and dissemination of voter information materials on ensuring health and security measures within electoral process</w:t>
            </w:r>
          </w:p>
          <w:p w14:paraId="4FDB16D4" w14:textId="77777777" w:rsidR="00CA7A6F" w:rsidRDefault="00CA7A6F" w:rsidP="00CA7A6F">
            <w:pPr>
              <w:spacing w:after="0"/>
              <w:jc w:val="both"/>
              <w:rPr>
                <w:rFonts w:ascii="Arial" w:hAnsi="Arial" w:cs="Arial"/>
                <w:i/>
                <w:iCs/>
                <w:sz w:val="20"/>
                <w:szCs w:val="20"/>
              </w:rPr>
            </w:pPr>
          </w:p>
          <w:p w14:paraId="07920990" w14:textId="61895E2E" w:rsidR="00CF29F0" w:rsidRDefault="00CA7A6F" w:rsidP="00CA7A6F">
            <w:pPr>
              <w:spacing w:after="0"/>
              <w:jc w:val="both"/>
              <w:rPr>
                <w:rFonts w:ascii="Arial" w:hAnsi="Arial" w:cs="Arial"/>
                <w:sz w:val="20"/>
                <w:szCs w:val="20"/>
              </w:rPr>
            </w:pPr>
            <w:r>
              <w:rPr>
                <w:rFonts w:ascii="Arial" w:hAnsi="Arial" w:cs="Arial"/>
                <w:sz w:val="20"/>
                <w:szCs w:val="20"/>
              </w:rPr>
              <w:t>Within th</w:t>
            </w:r>
            <w:r w:rsidR="00EE26F4">
              <w:rPr>
                <w:rFonts w:ascii="Arial" w:hAnsi="Arial" w:cs="Arial"/>
                <w:sz w:val="20"/>
                <w:szCs w:val="20"/>
              </w:rPr>
              <w:t>e qualitative research conducted through the focus groups and in-depth interviews among voters, election commissioners, VAD operators, political parties</w:t>
            </w:r>
            <w:r w:rsidR="00637C7E">
              <w:rPr>
                <w:rFonts w:ascii="Arial" w:hAnsi="Arial" w:cs="Arial"/>
                <w:sz w:val="20"/>
                <w:szCs w:val="20"/>
              </w:rPr>
              <w:t>'</w:t>
            </w:r>
            <w:r w:rsidR="00EE26F4">
              <w:rPr>
                <w:rFonts w:ascii="Arial" w:hAnsi="Arial" w:cs="Arial"/>
                <w:sz w:val="20"/>
                <w:szCs w:val="20"/>
              </w:rPr>
              <w:t xml:space="preserve"> proxies</w:t>
            </w:r>
            <w:r w:rsidR="00DC1BEA">
              <w:rPr>
                <w:rFonts w:ascii="Arial" w:hAnsi="Arial" w:cs="Arial"/>
                <w:sz w:val="20"/>
                <w:szCs w:val="20"/>
              </w:rPr>
              <w:t>,</w:t>
            </w:r>
            <w:r w:rsidR="00EE26F4">
              <w:rPr>
                <w:rFonts w:ascii="Arial" w:hAnsi="Arial" w:cs="Arial"/>
                <w:sz w:val="20"/>
                <w:szCs w:val="20"/>
              </w:rPr>
              <w:t xml:space="preserve"> and citizen observers, the assessment of the voter education materials on the COVID-19 measures has been performed. Most of the interviewed acknowledged the importance of the voter education campaign on compliance with the COVID-19 regulations and appreciated the efforts has been </w:t>
            </w:r>
            <w:r w:rsidR="00A87542">
              <w:rPr>
                <w:rFonts w:ascii="Arial" w:hAnsi="Arial" w:cs="Arial"/>
                <w:sz w:val="20"/>
                <w:szCs w:val="20"/>
              </w:rPr>
              <w:t>mad</w:t>
            </w:r>
            <w:r w:rsidR="00EE26F4">
              <w:rPr>
                <w:rFonts w:ascii="Arial" w:hAnsi="Arial" w:cs="Arial"/>
                <w:sz w:val="20"/>
                <w:szCs w:val="20"/>
              </w:rPr>
              <w:t xml:space="preserve">e for the parliamentary elections stating that ensuring COVID-19 mitigating measures built their confidence </w:t>
            </w:r>
            <w:r w:rsidR="00A87542">
              <w:rPr>
                <w:rFonts w:ascii="Arial" w:hAnsi="Arial" w:cs="Arial"/>
                <w:sz w:val="20"/>
                <w:szCs w:val="20"/>
              </w:rPr>
              <w:t>i</w:t>
            </w:r>
            <w:r w:rsidR="00653182">
              <w:rPr>
                <w:rFonts w:ascii="Arial" w:hAnsi="Arial" w:cs="Arial"/>
                <w:sz w:val="20"/>
                <w:szCs w:val="20"/>
              </w:rPr>
              <w:t>n safe participation in the electoral process. While overall voter education campaign</w:t>
            </w:r>
            <w:r w:rsidR="00A87542">
              <w:rPr>
                <w:rFonts w:ascii="Arial" w:hAnsi="Arial" w:cs="Arial"/>
                <w:sz w:val="20"/>
                <w:szCs w:val="20"/>
              </w:rPr>
              <w:t>s</w:t>
            </w:r>
            <w:r w:rsidR="00653182">
              <w:rPr>
                <w:rFonts w:ascii="Arial" w:hAnsi="Arial" w:cs="Arial"/>
                <w:sz w:val="20"/>
                <w:szCs w:val="20"/>
              </w:rPr>
              <w:t xml:space="preserve"> on COVID-19 were assessed positively, interviewees expressed critical points on the design of the COVID-19 poster</w:t>
            </w:r>
            <w:r w:rsidR="004301C7">
              <w:rPr>
                <w:rFonts w:ascii="Arial" w:hAnsi="Arial" w:cs="Arial"/>
                <w:sz w:val="20"/>
                <w:szCs w:val="20"/>
              </w:rPr>
              <w:t xml:space="preserve">. The Project supported the update of the COVID-19 poster for the local elections and created </w:t>
            </w:r>
            <w:r w:rsidR="00A87542">
              <w:rPr>
                <w:rFonts w:ascii="Arial" w:hAnsi="Arial" w:cs="Arial"/>
                <w:sz w:val="20"/>
                <w:szCs w:val="20"/>
              </w:rPr>
              <w:t xml:space="preserve">an </w:t>
            </w:r>
            <w:r w:rsidR="004301C7">
              <w:rPr>
                <w:rFonts w:ascii="Arial" w:hAnsi="Arial" w:cs="Arial"/>
                <w:sz w:val="20"/>
                <w:szCs w:val="20"/>
              </w:rPr>
              <w:t xml:space="preserve">additional one. One of the posters </w:t>
            </w:r>
            <w:r w:rsidR="00A87542">
              <w:rPr>
                <w:rFonts w:ascii="Arial" w:hAnsi="Arial" w:cs="Arial"/>
                <w:sz w:val="20"/>
                <w:szCs w:val="20"/>
              </w:rPr>
              <w:t>explains</w:t>
            </w:r>
            <w:r w:rsidR="004301C7">
              <w:rPr>
                <w:rFonts w:ascii="Arial" w:hAnsi="Arial" w:cs="Arial"/>
                <w:sz w:val="20"/>
                <w:szCs w:val="20"/>
              </w:rPr>
              <w:t xml:space="preserve"> to the commissioners the </w:t>
            </w:r>
            <w:r w:rsidR="00CF29F0">
              <w:rPr>
                <w:rFonts w:ascii="Arial" w:hAnsi="Arial" w:cs="Arial"/>
                <w:sz w:val="20"/>
                <w:szCs w:val="20"/>
              </w:rPr>
              <w:t>COVID-19 procedures,</w:t>
            </w:r>
            <w:r w:rsidR="00A87542">
              <w:rPr>
                <w:rFonts w:ascii="Arial" w:hAnsi="Arial" w:cs="Arial"/>
                <w:sz w:val="20"/>
                <w:szCs w:val="20"/>
              </w:rPr>
              <w:t xml:space="preserve"> and</w:t>
            </w:r>
            <w:r w:rsidR="00CF29F0">
              <w:rPr>
                <w:rFonts w:ascii="Arial" w:hAnsi="Arial" w:cs="Arial"/>
                <w:sz w:val="20"/>
                <w:szCs w:val="20"/>
              </w:rPr>
              <w:t xml:space="preserve"> the second one explains to voters how to comply with COVID-19 measures at the polling station. The posters will be produced and distributed to all polling stations</w:t>
            </w:r>
            <w:r w:rsidR="00A87542">
              <w:rPr>
                <w:rFonts w:ascii="Arial" w:hAnsi="Arial" w:cs="Arial"/>
                <w:sz w:val="20"/>
                <w:szCs w:val="20"/>
              </w:rPr>
              <w:t>,</w:t>
            </w:r>
            <w:r w:rsidR="00CF29F0">
              <w:rPr>
                <w:rFonts w:ascii="Arial" w:hAnsi="Arial" w:cs="Arial"/>
                <w:sz w:val="20"/>
                <w:szCs w:val="20"/>
              </w:rPr>
              <w:t xml:space="preserve"> where local elections will be conducted on </w:t>
            </w:r>
            <w:r w:rsidR="00782ABC">
              <w:rPr>
                <w:rFonts w:ascii="Arial" w:hAnsi="Arial" w:cs="Arial"/>
                <w:sz w:val="20"/>
                <w:szCs w:val="20"/>
              </w:rPr>
              <w:t>17 October</w:t>
            </w:r>
            <w:r w:rsidR="00CF29F0">
              <w:rPr>
                <w:rFonts w:ascii="Arial" w:hAnsi="Arial" w:cs="Arial"/>
                <w:sz w:val="20"/>
                <w:szCs w:val="20"/>
              </w:rPr>
              <w:t xml:space="preserve">, </w:t>
            </w:r>
            <w:r w:rsidR="00782ABC">
              <w:rPr>
                <w:rFonts w:ascii="Arial" w:hAnsi="Arial" w:cs="Arial"/>
                <w:sz w:val="20"/>
                <w:szCs w:val="20"/>
              </w:rPr>
              <w:t>14 November</w:t>
            </w:r>
            <w:r w:rsidR="00A87542">
              <w:rPr>
                <w:rFonts w:ascii="Arial" w:hAnsi="Arial" w:cs="Arial"/>
                <w:sz w:val="20"/>
                <w:szCs w:val="20"/>
              </w:rPr>
              <w:t>,</w:t>
            </w:r>
            <w:r w:rsidR="00CF29F0">
              <w:rPr>
                <w:rFonts w:ascii="Arial" w:hAnsi="Arial" w:cs="Arial"/>
                <w:sz w:val="20"/>
                <w:szCs w:val="20"/>
              </w:rPr>
              <w:t xml:space="preserve"> and </w:t>
            </w:r>
            <w:r w:rsidR="00782ABC">
              <w:rPr>
                <w:rFonts w:ascii="Arial" w:hAnsi="Arial" w:cs="Arial"/>
                <w:sz w:val="20"/>
                <w:szCs w:val="20"/>
              </w:rPr>
              <w:t>5 December</w:t>
            </w:r>
            <w:r w:rsidR="00CF29F0">
              <w:rPr>
                <w:rFonts w:ascii="Arial" w:hAnsi="Arial" w:cs="Arial"/>
                <w:sz w:val="20"/>
                <w:szCs w:val="20"/>
              </w:rPr>
              <w:t xml:space="preserve"> 2021. </w:t>
            </w:r>
          </w:p>
          <w:p w14:paraId="0533CEE3" w14:textId="2AF06B26" w:rsidR="00CA7A6F" w:rsidRDefault="00CF29F0" w:rsidP="00CF29F0">
            <w:pPr>
              <w:spacing w:after="0"/>
              <w:jc w:val="center"/>
              <w:rPr>
                <w:noProof/>
              </w:rPr>
            </w:pPr>
            <w:r>
              <w:rPr>
                <w:noProof/>
              </w:rPr>
              <w:drawing>
                <wp:inline distT="0" distB="0" distL="0" distR="0" wp14:anchorId="31C4B148" wp14:editId="19134032">
                  <wp:extent cx="2824899" cy="19843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951"/>
                          <a:stretch/>
                        </pic:blipFill>
                        <pic:spPr bwMode="auto">
                          <a:xfrm>
                            <a:off x="0" y="0"/>
                            <a:ext cx="2843046" cy="1997123"/>
                          </a:xfrm>
                          <a:prstGeom prst="rect">
                            <a:avLst/>
                          </a:prstGeom>
                          <a:ln>
                            <a:noFill/>
                          </a:ln>
                          <a:extLst>
                            <a:ext uri="{53640926-AAD7-44D8-BBD7-CCE9431645EC}">
                              <a14:shadowObscured xmlns:a14="http://schemas.microsoft.com/office/drawing/2010/main"/>
                            </a:ext>
                          </a:extLst>
                        </pic:spPr>
                      </pic:pic>
                    </a:graphicData>
                  </a:graphic>
                </wp:inline>
              </w:drawing>
            </w:r>
            <w:r w:rsidR="00D72E24">
              <w:rPr>
                <w:noProof/>
              </w:rPr>
              <w:t xml:space="preserve"> </w:t>
            </w:r>
            <w:r w:rsidR="00D72E24">
              <w:rPr>
                <w:noProof/>
              </w:rPr>
              <w:drawing>
                <wp:inline distT="0" distB="0" distL="0" distR="0" wp14:anchorId="3236A07D" wp14:editId="64B5BBBF">
                  <wp:extent cx="2822575" cy="1996871"/>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29114" cy="2001497"/>
                          </a:xfrm>
                          <a:prstGeom prst="rect">
                            <a:avLst/>
                          </a:prstGeom>
                        </pic:spPr>
                      </pic:pic>
                    </a:graphicData>
                  </a:graphic>
                </wp:inline>
              </w:drawing>
            </w:r>
          </w:p>
          <w:p w14:paraId="644B65B2" w14:textId="2AF3740B" w:rsidR="003011D8" w:rsidRDefault="003011D8" w:rsidP="00CF29F0">
            <w:pPr>
              <w:spacing w:after="0"/>
              <w:jc w:val="center"/>
              <w:rPr>
                <w:rFonts w:ascii="Arial" w:hAnsi="Arial" w:cs="Arial"/>
                <w:i/>
                <w:iCs/>
                <w:sz w:val="20"/>
                <w:szCs w:val="20"/>
              </w:rPr>
            </w:pPr>
            <w:r>
              <w:rPr>
                <w:rFonts w:ascii="Arial" w:hAnsi="Arial" w:cs="Arial"/>
                <w:i/>
                <w:iCs/>
                <w:sz w:val="20"/>
                <w:szCs w:val="20"/>
              </w:rPr>
              <w:t xml:space="preserve">Updated and new poster on compliance with COVID-19 measures at the polling stations </w:t>
            </w:r>
          </w:p>
          <w:p w14:paraId="58B7A302" w14:textId="77777777" w:rsidR="00453627" w:rsidRPr="00CA7A6F" w:rsidRDefault="00453627" w:rsidP="00CF29F0">
            <w:pPr>
              <w:spacing w:after="0"/>
              <w:jc w:val="center"/>
              <w:rPr>
                <w:rFonts w:ascii="Arial" w:hAnsi="Arial" w:cs="Arial"/>
                <w:i/>
                <w:iCs/>
                <w:sz w:val="20"/>
                <w:szCs w:val="20"/>
              </w:rPr>
            </w:pPr>
          </w:p>
          <w:p w14:paraId="57ECD5B6" w14:textId="173E2FE5" w:rsidR="003011D8" w:rsidRDefault="00CF29F0" w:rsidP="003011D8">
            <w:pPr>
              <w:jc w:val="both"/>
              <w:rPr>
                <w:rFonts w:ascii="Arial" w:hAnsi="Arial" w:cs="Arial"/>
                <w:sz w:val="20"/>
                <w:szCs w:val="20"/>
              </w:rPr>
            </w:pPr>
            <w:r>
              <w:rPr>
                <w:rFonts w:ascii="Arial" w:hAnsi="Arial" w:cs="Arial"/>
                <w:sz w:val="20"/>
                <w:szCs w:val="20"/>
              </w:rPr>
              <w:t xml:space="preserve">The results of the qualitative research also showed that while election commissioners were provided training materials on compliance with COVID-19 measures, many required more training on this. </w:t>
            </w:r>
            <w:r w:rsidR="00690C9D">
              <w:rPr>
                <w:rFonts w:ascii="Arial" w:hAnsi="Arial" w:cs="Arial"/>
                <w:sz w:val="20"/>
                <w:szCs w:val="20"/>
              </w:rPr>
              <w:t>To address this</w:t>
            </w:r>
            <w:r w:rsidR="00A87542">
              <w:rPr>
                <w:rFonts w:ascii="Arial" w:hAnsi="Arial" w:cs="Arial"/>
                <w:sz w:val="20"/>
                <w:szCs w:val="20"/>
              </w:rPr>
              <w:t>,</w:t>
            </w:r>
            <w:r w:rsidR="00690C9D">
              <w:rPr>
                <w:rFonts w:ascii="Arial" w:hAnsi="Arial" w:cs="Arial"/>
                <w:sz w:val="20"/>
                <w:szCs w:val="20"/>
              </w:rPr>
              <w:t xml:space="preserve"> the Project supported the update of the Agenda and training materials for the Training of Territorial Electoral Commissions and the conduct of eight trainings for the territorial electoral commissioners to be conducted </w:t>
            </w:r>
            <w:r w:rsidR="00A87542">
              <w:rPr>
                <w:rFonts w:ascii="Arial" w:hAnsi="Arial" w:cs="Arial"/>
                <w:sz w:val="20"/>
                <w:szCs w:val="20"/>
              </w:rPr>
              <w:t xml:space="preserve">in </w:t>
            </w:r>
            <w:r w:rsidR="00690C9D">
              <w:rPr>
                <w:rFonts w:ascii="Arial" w:hAnsi="Arial" w:cs="Arial"/>
                <w:sz w:val="20"/>
                <w:szCs w:val="20"/>
              </w:rPr>
              <w:t xml:space="preserve">early October 2021. </w:t>
            </w:r>
          </w:p>
          <w:p w14:paraId="3F9CA11A" w14:textId="672889FC" w:rsidR="00453627" w:rsidRDefault="00453627" w:rsidP="003011D8">
            <w:pPr>
              <w:jc w:val="both"/>
              <w:rPr>
                <w:rFonts w:ascii="Arial" w:hAnsi="Arial" w:cs="Arial"/>
                <w:b/>
                <w:bCs/>
                <w:sz w:val="20"/>
                <w:szCs w:val="20"/>
              </w:rPr>
            </w:pPr>
            <w:r w:rsidRPr="00453627">
              <w:rPr>
                <w:rFonts w:ascii="Arial" w:hAnsi="Arial" w:cs="Arial"/>
                <w:b/>
                <w:bCs/>
                <w:sz w:val="20"/>
                <w:szCs w:val="20"/>
              </w:rPr>
              <w:t>Activity 3.2: Support the procurement of the PPE</w:t>
            </w:r>
          </w:p>
          <w:p w14:paraId="69A44CC8" w14:textId="1D7F73B1" w:rsidR="00CA7A6F" w:rsidRDefault="00453627" w:rsidP="00EE6BBE">
            <w:pPr>
              <w:jc w:val="both"/>
              <w:rPr>
                <w:rFonts w:ascii="Arial" w:hAnsi="Arial" w:cs="Arial"/>
                <w:sz w:val="20"/>
                <w:szCs w:val="20"/>
              </w:rPr>
            </w:pPr>
            <w:r>
              <w:rPr>
                <w:rFonts w:ascii="Arial" w:hAnsi="Arial" w:cs="Arial"/>
                <w:sz w:val="20"/>
                <w:szCs w:val="20"/>
              </w:rPr>
              <w:t>Within the reporting period</w:t>
            </w:r>
            <w:r w:rsidR="00A87542">
              <w:rPr>
                <w:rFonts w:ascii="Arial" w:hAnsi="Arial" w:cs="Arial"/>
                <w:sz w:val="20"/>
                <w:szCs w:val="20"/>
              </w:rPr>
              <w:t>,</w:t>
            </w:r>
            <w:r>
              <w:rPr>
                <w:rFonts w:ascii="Arial" w:hAnsi="Arial" w:cs="Arial"/>
                <w:sz w:val="20"/>
                <w:szCs w:val="20"/>
              </w:rPr>
              <w:t xml:space="preserve"> the Project has conducted the inventory of the PPE procured for the snap parliamentary elections</w:t>
            </w:r>
            <w:r w:rsidR="00A87542">
              <w:rPr>
                <w:rFonts w:ascii="Arial" w:hAnsi="Arial" w:cs="Arial"/>
                <w:sz w:val="20"/>
                <w:szCs w:val="20"/>
              </w:rPr>
              <w:t>,</w:t>
            </w:r>
            <w:r>
              <w:rPr>
                <w:rFonts w:ascii="Arial" w:hAnsi="Arial" w:cs="Arial"/>
                <w:sz w:val="20"/>
                <w:szCs w:val="20"/>
              </w:rPr>
              <w:t xml:space="preserve"> which were not disseminated and are stored in the Urban Logistics, revealing the </w:t>
            </w:r>
            <w:r w:rsidR="00EE6BBE">
              <w:rPr>
                <w:rFonts w:ascii="Arial" w:hAnsi="Arial" w:cs="Arial"/>
                <w:sz w:val="20"/>
                <w:szCs w:val="20"/>
              </w:rPr>
              <w:t>need to procure additional PPE for the upcoming elections. In cooperation with the CEC</w:t>
            </w:r>
            <w:r w:rsidR="00A87542">
              <w:rPr>
                <w:rFonts w:ascii="Arial" w:hAnsi="Arial" w:cs="Arial"/>
                <w:sz w:val="20"/>
                <w:szCs w:val="20"/>
              </w:rPr>
              <w:t>,</w:t>
            </w:r>
            <w:r w:rsidR="00EE6BBE">
              <w:rPr>
                <w:rFonts w:ascii="Arial" w:hAnsi="Arial" w:cs="Arial"/>
                <w:sz w:val="20"/>
                <w:szCs w:val="20"/>
              </w:rPr>
              <w:t xml:space="preserve"> the Project identif</w:t>
            </w:r>
            <w:r w:rsidR="00A87542">
              <w:rPr>
                <w:rFonts w:ascii="Arial" w:hAnsi="Arial" w:cs="Arial"/>
                <w:sz w:val="20"/>
                <w:szCs w:val="20"/>
              </w:rPr>
              <w:t>ied</w:t>
            </w:r>
            <w:r w:rsidR="00EE6BBE">
              <w:rPr>
                <w:rFonts w:ascii="Arial" w:hAnsi="Arial" w:cs="Arial"/>
                <w:sz w:val="20"/>
                <w:szCs w:val="20"/>
              </w:rPr>
              <w:t xml:space="preserve"> the need to procure </w:t>
            </w:r>
            <w:r w:rsidR="00A87542">
              <w:rPr>
                <w:rFonts w:ascii="Arial" w:hAnsi="Arial" w:cs="Arial"/>
                <w:sz w:val="20"/>
                <w:szCs w:val="20"/>
              </w:rPr>
              <w:t xml:space="preserve">an </w:t>
            </w:r>
            <w:r w:rsidR="00EE6BBE">
              <w:rPr>
                <w:rFonts w:ascii="Arial" w:hAnsi="Arial" w:cs="Arial"/>
                <w:sz w:val="20"/>
                <w:szCs w:val="20"/>
              </w:rPr>
              <w:t xml:space="preserve">additional 850 000 of the masks and alco pads, while the rest </w:t>
            </w:r>
            <w:r w:rsidR="00A87542">
              <w:rPr>
                <w:rFonts w:ascii="Arial" w:hAnsi="Arial" w:cs="Arial"/>
                <w:sz w:val="20"/>
                <w:szCs w:val="20"/>
              </w:rPr>
              <w:t xml:space="preserve">of the </w:t>
            </w:r>
            <w:r w:rsidR="00EE6BBE">
              <w:rPr>
                <w:rFonts w:ascii="Arial" w:hAnsi="Arial" w:cs="Arial"/>
                <w:sz w:val="20"/>
                <w:szCs w:val="20"/>
              </w:rPr>
              <w:t>PPE is available in the needed quantity. Within the reporting period</w:t>
            </w:r>
            <w:r w:rsidR="00A87542">
              <w:rPr>
                <w:rFonts w:ascii="Arial" w:hAnsi="Arial" w:cs="Arial"/>
                <w:sz w:val="20"/>
                <w:szCs w:val="20"/>
              </w:rPr>
              <w:t>,</w:t>
            </w:r>
            <w:r w:rsidR="00EE6BBE">
              <w:rPr>
                <w:rFonts w:ascii="Arial" w:hAnsi="Arial" w:cs="Arial"/>
                <w:sz w:val="20"/>
                <w:szCs w:val="20"/>
              </w:rPr>
              <w:t xml:space="preserve"> the Project supported the procurement of 200 000 masks and alco pads for </w:t>
            </w:r>
            <w:r w:rsidR="00A87542">
              <w:rPr>
                <w:rFonts w:ascii="Arial" w:hAnsi="Arial" w:cs="Arial"/>
                <w:sz w:val="20"/>
                <w:szCs w:val="20"/>
              </w:rPr>
              <w:t xml:space="preserve">the </w:t>
            </w:r>
            <w:r w:rsidR="00782ABC">
              <w:rPr>
                <w:rFonts w:ascii="Arial" w:hAnsi="Arial" w:cs="Arial"/>
                <w:sz w:val="20"/>
                <w:szCs w:val="20"/>
              </w:rPr>
              <w:t>17 October</w:t>
            </w:r>
            <w:r w:rsidR="00EE6BBE">
              <w:rPr>
                <w:rFonts w:ascii="Arial" w:hAnsi="Arial" w:cs="Arial"/>
                <w:sz w:val="20"/>
                <w:szCs w:val="20"/>
              </w:rPr>
              <w:t xml:space="preserve"> 2021 elections and initiated the procurement of 650 000 of the masks and alco pads for the </w:t>
            </w:r>
            <w:r w:rsidR="00782ABC">
              <w:rPr>
                <w:rFonts w:ascii="Arial" w:hAnsi="Arial" w:cs="Arial"/>
                <w:sz w:val="20"/>
                <w:szCs w:val="20"/>
              </w:rPr>
              <w:t>14 November</w:t>
            </w:r>
            <w:r w:rsidR="00EE6BBE">
              <w:rPr>
                <w:rFonts w:ascii="Arial" w:hAnsi="Arial" w:cs="Arial"/>
                <w:sz w:val="20"/>
                <w:szCs w:val="20"/>
              </w:rPr>
              <w:t xml:space="preserve"> and </w:t>
            </w:r>
            <w:r w:rsidR="00782ABC">
              <w:rPr>
                <w:rFonts w:ascii="Arial" w:hAnsi="Arial" w:cs="Arial"/>
                <w:sz w:val="20"/>
                <w:szCs w:val="20"/>
              </w:rPr>
              <w:t>5 December</w:t>
            </w:r>
            <w:r w:rsidR="00EE6BBE">
              <w:rPr>
                <w:rFonts w:ascii="Arial" w:hAnsi="Arial" w:cs="Arial"/>
                <w:sz w:val="20"/>
                <w:szCs w:val="20"/>
              </w:rPr>
              <w:t xml:space="preserve"> 2021 elections. The Project also supports the delivery of the PPE to the Territorial Electoral Commissions from </w:t>
            </w:r>
            <w:r w:rsidR="00A87542">
              <w:rPr>
                <w:rFonts w:ascii="Arial" w:hAnsi="Arial" w:cs="Arial"/>
                <w:sz w:val="20"/>
                <w:szCs w:val="20"/>
              </w:rPr>
              <w:t xml:space="preserve">which </w:t>
            </w:r>
            <w:r w:rsidR="00EE6BBE">
              <w:rPr>
                <w:rFonts w:ascii="Arial" w:hAnsi="Arial" w:cs="Arial"/>
                <w:sz w:val="20"/>
                <w:szCs w:val="20"/>
              </w:rPr>
              <w:t xml:space="preserve">they will be disseminated further. </w:t>
            </w:r>
          </w:p>
          <w:p w14:paraId="37C01D04" w14:textId="3D861EE6" w:rsidR="00344DA9" w:rsidRPr="00CA7A6F" w:rsidRDefault="00344DA9" w:rsidP="00EE6BBE">
            <w:pPr>
              <w:jc w:val="both"/>
              <w:rPr>
                <w:rFonts w:ascii="Arial" w:hAnsi="Arial" w:cs="Arial"/>
                <w:sz w:val="20"/>
                <w:szCs w:val="20"/>
              </w:rPr>
            </w:pPr>
            <w:r w:rsidRPr="00FB1256">
              <w:rPr>
                <w:rFonts w:ascii="Arial" w:hAnsi="Arial" w:cs="Arial"/>
                <w:b/>
                <w:bCs/>
                <w:sz w:val="20"/>
                <w:szCs w:val="20"/>
              </w:rPr>
              <w:t>Key results for the output 3:</w:t>
            </w:r>
            <w:r>
              <w:rPr>
                <w:rFonts w:ascii="Arial" w:hAnsi="Arial" w:cs="Arial"/>
                <w:sz w:val="20"/>
                <w:szCs w:val="20"/>
              </w:rPr>
              <w:t xml:space="preserve"> Following the successful support on COVID-19 mitigating measures for the snap parliamentary elections, the Project continues to provide similar assistance for the local elections, enhancing the training and voter education materials</w:t>
            </w:r>
            <w:r w:rsidR="00FB1256">
              <w:rPr>
                <w:rFonts w:ascii="Arial" w:hAnsi="Arial" w:cs="Arial"/>
                <w:sz w:val="20"/>
                <w:szCs w:val="20"/>
              </w:rPr>
              <w:t xml:space="preserve"> and the process of delivering the PPE to the lower-level commissions. The Project will continue to monitor the situation and will adjust the approach if needed. </w:t>
            </w:r>
          </w:p>
        </w:tc>
      </w:tr>
    </w:tbl>
    <w:p w14:paraId="76226DD9" w14:textId="29A24CFF" w:rsidR="009D183B" w:rsidRPr="00360CEF" w:rsidRDefault="009D183B" w:rsidP="00D73E27">
      <w:pPr>
        <w:pStyle w:val="ListParagraph"/>
        <w:spacing w:after="160" w:line="259" w:lineRule="auto"/>
        <w:ind w:left="-426"/>
        <w:rPr>
          <w:rFonts w:ascii="Arial" w:hAnsi="Arial" w:cs="Arial"/>
          <w:sz w:val="20"/>
          <w:szCs w:val="20"/>
        </w:rPr>
        <w:sectPr w:rsidR="009D183B" w:rsidRPr="00360CEF" w:rsidSect="00897BFC">
          <w:headerReference w:type="even" r:id="rId49"/>
          <w:headerReference w:type="default" r:id="rId50"/>
          <w:footerReference w:type="even" r:id="rId51"/>
          <w:footerReference w:type="default" r:id="rId52"/>
          <w:headerReference w:type="first" r:id="rId53"/>
          <w:pgSz w:w="11906" w:h="16838"/>
          <w:pgMar w:top="962" w:right="1133" w:bottom="993" w:left="993" w:header="284" w:footer="220" w:gutter="0"/>
          <w:cols w:space="708"/>
          <w:titlePg/>
          <w:docGrid w:linePitch="360"/>
        </w:sectPr>
      </w:pPr>
      <w:r w:rsidRPr="00360CEF">
        <w:rPr>
          <w:rFonts w:ascii="Arial" w:hAnsi="Arial" w:cs="Arial"/>
          <w:sz w:val="20"/>
          <w:szCs w:val="20"/>
        </w:rPr>
        <w:lastRenderedPageBreak/>
        <w:t xml:space="preserve">  </w:t>
      </w:r>
    </w:p>
    <w:tbl>
      <w:tblPr>
        <w:tblStyle w:val="TableGrid"/>
        <w:tblW w:w="14459" w:type="dxa"/>
        <w:tblInd w:w="-714" w:type="dxa"/>
        <w:tblLayout w:type="fixed"/>
        <w:tblLook w:val="04A0" w:firstRow="1" w:lastRow="0" w:firstColumn="1" w:lastColumn="0" w:noHBand="0" w:noVBand="1"/>
      </w:tblPr>
      <w:tblGrid>
        <w:gridCol w:w="2977"/>
        <w:gridCol w:w="4709"/>
        <w:gridCol w:w="2946"/>
        <w:gridCol w:w="2126"/>
        <w:gridCol w:w="1701"/>
      </w:tblGrid>
      <w:tr w:rsidR="004D41E8" w:rsidRPr="00360CEF" w14:paraId="0C3AF1B6" w14:textId="77777777" w:rsidTr="005338C4">
        <w:trPr>
          <w:trHeight w:val="561"/>
        </w:trPr>
        <w:tc>
          <w:tcPr>
            <w:tcW w:w="14459" w:type="dxa"/>
            <w:gridSpan w:val="5"/>
            <w:shd w:val="clear" w:color="auto" w:fill="DBE5F1" w:themeFill="accent1" w:themeFillTint="33"/>
          </w:tcPr>
          <w:p w14:paraId="7E79745B" w14:textId="77777777" w:rsidR="004D41E8" w:rsidRPr="00360CEF" w:rsidRDefault="004D41E8" w:rsidP="004D41E8">
            <w:pPr>
              <w:rPr>
                <w:rFonts w:ascii="Arial" w:hAnsi="Arial" w:cs="Arial"/>
                <w:b/>
                <w:sz w:val="20"/>
                <w:szCs w:val="20"/>
              </w:rPr>
            </w:pPr>
            <w:r w:rsidRPr="00360CEF">
              <w:rPr>
                <w:rFonts w:ascii="Arial" w:hAnsi="Arial" w:cs="Arial"/>
                <w:b/>
                <w:sz w:val="20"/>
                <w:szCs w:val="20"/>
              </w:rPr>
              <w:lastRenderedPageBreak/>
              <w:t>Progress against Project Activities</w:t>
            </w:r>
          </w:p>
          <w:p w14:paraId="0B4FB762" w14:textId="0DF9F2AD" w:rsidR="00984DF5" w:rsidRPr="00360CEF" w:rsidRDefault="00984DF5" w:rsidP="00984DF5">
            <w:pPr>
              <w:rPr>
                <w:rFonts w:ascii="Arial" w:hAnsi="Arial" w:cs="Arial"/>
                <w:b/>
                <w:sz w:val="20"/>
                <w:szCs w:val="20"/>
              </w:rPr>
            </w:pPr>
            <w:r w:rsidRPr="00360CEF">
              <w:rPr>
                <w:rFonts w:ascii="Arial" w:hAnsi="Arial" w:cs="Arial"/>
                <w:sz w:val="20"/>
                <w:szCs w:val="20"/>
              </w:rPr>
              <w:t xml:space="preserve">Please provide a brief comment below whether the </w:t>
            </w:r>
            <w:r w:rsidR="00782ABC">
              <w:rPr>
                <w:rFonts w:ascii="Arial" w:hAnsi="Arial" w:cs="Arial"/>
                <w:sz w:val="20"/>
                <w:szCs w:val="20"/>
              </w:rPr>
              <w:t>P</w:t>
            </w:r>
            <w:r w:rsidRPr="00360CEF">
              <w:rPr>
                <w:rFonts w:ascii="Arial" w:hAnsi="Arial" w:cs="Arial"/>
                <w:sz w:val="20"/>
                <w:szCs w:val="20"/>
              </w:rPr>
              <w:t xml:space="preserve">roject is on track to complete all planned activities towards anticipated outputs. Include the details in the below table. </w:t>
            </w:r>
          </w:p>
        </w:tc>
      </w:tr>
      <w:tr w:rsidR="004D41E8" w:rsidRPr="00360CEF" w14:paraId="43992591" w14:textId="77777777" w:rsidTr="004D41E8">
        <w:trPr>
          <w:trHeight w:val="561"/>
        </w:trPr>
        <w:tc>
          <w:tcPr>
            <w:tcW w:w="14459" w:type="dxa"/>
            <w:gridSpan w:val="5"/>
            <w:shd w:val="clear" w:color="auto" w:fill="FFFFFF" w:themeFill="background1"/>
          </w:tcPr>
          <w:p w14:paraId="079393C8" w14:textId="100CDCF3" w:rsidR="004D41E8" w:rsidRPr="00360CEF" w:rsidRDefault="004D41E8" w:rsidP="00984DF5">
            <w:pPr>
              <w:rPr>
                <w:rFonts w:ascii="Arial" w:hAnsi="Arial" w:cs="Arial"/>
                <w:b/>
                <w:sz w:val="20"/>
                <w:szCs w:val="20"/>
              </w:rPr>
            </w:pPr>
          </w:p>
        </w:tc>
      </w:tr>
      <w:tr w:rsidR="004D41E8" w:rsidRPr="00360CEF" w14:paraId="2B57D6D0" w14:textId="77777777" w:rsidTr="006A40F8">
        <w:trPr>
          <w:trHeight w:val="561"/>
        </w:trPr>
        <w:tc>
          <w:tcPr>
            <w:tcW w:w="2977" w:type="dxa"/>
            <w:shd w:val="clear" w:color="auto" w:fill="DBE5F1" w:themeFill="accent1" w:themeFillTint="33"/>
          </w:tcPr>
          <w:p w14:paraId="714A62A0" w14:textId="33A70D28" w:rsidR="004D41E8" w:rsidRPr="00360CEF" w:rsidRDefault="00984DF5" w:rsidP="00984DF5">
            <w:pPr>
              <w:rPr>
                <w:rFonts w:ascii="Arial" w:hAnsi="Arial" w:cs="Arial"/>
                <w:b/>
                <w:sz w:val="20"/>
                <w:szCs w:val="20"/>
              </w:rPr>
            </w:pPr>
            <w:r w:rsidRPr="00360CEF">
              <w:rPr>
                <w:rFonts w:ascii="Arial" w:hAnsi="Arial" w:cs="Arial"/>
                <w:b/>
                <w:sz w:val="20"/>
                <w:szCs w:val="20"/>
              </w:rPr>
              <w:t>List a</w:t>
            </w:r>
            <w:r w:rsidR="004D41E8" w:rsidRPr="00360CEF">
              <w:rPr>
                <w:rFonts w:ascii="Arial" w:hAnsi="Arial" w:cs="Arial"/>
                <w:b/>
                <w:sz w:val="20"/>
                <w:szCs w:val="20"/>
              </w:rPr>
              <w:t>ctivities relevant to th</w:t>
            </w:r>
            <w:r w:rsidR="00DC071B" w:rsidRPr="00360CEF">
              <w:rPr>
                <w:rFonts w:ascii="Arial" w:hAnsi="Arial" w:cs="Arial"/>
                <w:b/>
                <w:sz w:val="20"/>
                <w:szCs w:val="20"/>
              </w:rPr>
              <w:t>e</w:t>
            </w:r>
            <w:r w:rsidR="004D41E8" w:rsidRPr="00360CEF">
              <w:rPr>
                <w:rFonts w:ascii="Arial" w:hAnsi="Arial" w:cs="Arial"/>
                <w:b/>
                <w:sz w:val="20"/>
                <w:szCs w:val="20"/>
              </w:rPr>
              <w:t xml:space="preserve"> quarter</w:t>
            </w:r>
            <w:r w:rsidR="00DC071B" w:rsidRPr="00360CEF">
              <w:rPr>
                <w:rFonts w:ascii="Arial" w:hAnsi="Arial" w:cs="Arial"/>
                <w:b/>
                <w:sz w:val="20"/>
                <w:szCs w:val="20"/>
              </w:rPr>
              <w:t xml:space="preserve"> below</w:t>
            </w:r>
          </w:p>
        </w:tc>
        <w:tc>
          <w:tcPr>
            <w:tcW w:w="7655" w:type="dxa"/>
            <w:gridSpan w:val="2"/>
            <w:shd w:val="clear" w:color="auto" w:fill="DBE5F1" w:themeFill="accent1" w:themeFillTint="33"/>
          </w:tcPr>
          <w:p w14:paraId="44E9A65F" w14:textId="77777777" w:rsidR="004D41E8" w:rsidRPr="00360CEF" w:rsidRDefault="004D41E8" w:rsidP="004D41E8">
            <w:pPr>
              <w:rPr>
                <w:rFonts w:ascii="Arial" w:hAnsi="Arial" w:cs="Arial"/>
                <w:b/>
                <w:sz w:val="20"/>
                <w:szCs w:val="20"/>
              </w:rPr>
            </w:pPr>
            <w:r w:rsidRPr="00360CEF">
              <w:rPr>
                <w:rFonts w:ascii="Arial" w:hAnsi="Arial" w:cs="Arial"/>
                <w:b/>
                <w:sz w:val="20"/>
                <w:szCs w:val="20"/>
              </w:rPr>
              <w:t>Progress and modifications</w:t>
            </w:r>
          </w:p>
          <w:p w14:paraId="4DB69AD8" w14:textId="51BB5DB3" w:rsidR="004D41E8" w:rsidRPr="00360CEF" w:rsidRDefault="006C0C74" w:rsidP="006C0C74">
            <w:pPr>
              <w:rPr>
                <w:rFonts w:ascii="Arial" w:hAnsi="Arial" w:cs="Arial"/>
                <w:b/>
                <w:sz w:val="20"/>
                <w:szCs w:val="20"/>
              </w:rPr>
            </w:pPr>
            <w:r w:rsidRPr="00360CEF">
              <w:rPr>
                <w:rFonts w:ascii="Arial" w:hAnsi="Arial" w:cs="Arial"/>
                <w:sz w:val="20"/>
                <w:szCs w:val="20"/>
              </w:rPr>
              <w:t xml:space="preserve">What activities were implemented and how did they go? </w:t>
            </w:r>
            <w:r w:rsidR="004D41E8" w:rsidRPr="00360CEF">
              <w:rPr>
                <w:rFonts w:ascii="Arial" w:hAnsi="Arial" w:cs="Arial"/>
                <w:sz w:val="20"/>
                <w:szCs w:val="20"/>
              </w:rPr>
              <w:t>Have you implemented everything as planned and if not, explain the reason</w:t>
            </w:r>
            <w:r w:rsidRPr="00360CEF">
              <w:rPr>
                <w:rFonts w:ascii="Arial" w:hAnsi="Arial" w:cs="Arial"/>
                <w:sz w:val="20"/>
                <w:szCs w:val="20"/>
              </w:rPr>
              <w:t xml:space="preserve"> for any changes</w:t>
            </w:r>
            <w:r w:rsidR="004D41E8" w:rsidRPr="00360CEF">
              <w:rPr>
                <w:rFonts w:ascii="Arial" w:hAnsi="Arial" w:cs="Arial"/>
                <w:sz w:val="20"/>
                <w:szCs w:val="20"/>
              </w:rPr>
              <w:t xml:space="preserve"> and whether you propose any changes in relation to initial plan (number, duration</w:t>
            </w:r>
            <w:r w:rsidRPr="00360CEF">
              <w:rPr>
                <w:rFonts w:ascii="Arial" w:hAnsi="Arial" w:cs="Arial"/>
                <w:sz w:val="20"/>
                <w:szCs w:val="20"/>
              </w:rPr>
              <w:t xml:space="preserve"> and frequency of activities</w:t>
            </w:r>
            <w:proofErr w:type="gramStart"/>
            <w:r w:rsidR="004D41E8" w:rsidRPr="00360CEF">
              <w:rPr>
                <w:rFonts w:ascii="Arial" w:hAnsi="Arial" w:cs="Arial"/>
                <w:sz w:val="20"/>
                <w:szCs w:val="20"/>
              </w:rPr>
              <w:t>).</w:t>
            </w:r>
            <w:proofErr w:type="gramEnd"/>
            <w:r w:rsidRPr="00360CEF">
              <w:rPr>
                <w:rFonts w:ascii="Arial" w:hAnsi="Arial" w:cs="Arial"/>
                <w:sz w:val="20"/>
                <w:szCs w:val="20"/>
              </w:rPr>
              <w:t xml:space="preserve"> </w:t>
            </w:r>
          </w:p>
        </w:tc>
        <w:tc>
          <w:tcPr>
            <w:tcW w:w="2126" w:type="dxa"/>
            <w:shd w:val="clear" w:color="auto" w:fill="DBE5F1" w:themeFill="accent1" w:themeFillTint="33"/>
          </w:tcPr>
          <w:p w14:paraId="378F7E2B" w14:textId="77777777" w:rsidR="004D41E8" w:rsidRPr="00360CEF" w:rsidRDefault="004D41E8" w:rsidP="004D41E8">
            <w:pPr>
              <w:rPr>
                <w:rFonts w:ascii="Arial" w:hAnsi="Arial" w:cs="Arial"/>
                <w:sz w:val="20"/>
                <w:szCs w:val="20"/>
              </w:rPr>
            </w:pPr>
            <w:r w:rsidRPr="00360CEF">
              <w:rPr>
                <w:rFonts w:ascii="Arial" w:hAnsi="Arial" w:cs="Arial"/>
                <w:b/>
                <w:sz w:val="20"/>
                <w:szCs w:val="20"/>
              </w:rPr>
              <w:t>Progress</w:t>
            </w:r>
            <w:r w:rsidRPr="00360CEF">
              <w:rPr>
                <w:rFonts w:ascii="Arial" w:hAnsi="Arial" w:cs="Arial"/>
                <w:sz w:val="20"/>
                <w:szCs w:val="20"/>
              </w:rPr>
              <w:t xml:space="preserve"> </w:t>
            </w:r>
          </w:p>
          <w:p w14:paraId="715F4115" w14:textId="4FC79AEE" w:rsidR="004D41E8" w:rsidRPr="00360CEF" w:rsidRDefault="004D41E8" w:rsidP="004D41E8">
            <w:pPr>
              <w:rPr>
                <w:rFonts w:ascii="Arial" w:hAnsi="Arial" w:cs="Arial"/>
                <w:b/>
                <w:sz w:val="20"/>
                <w:szCs w:val="20"/>
              </w:rPr>
            </w:pPr>
            <w:r w:rsidRPr="00360CEF">
              <w:rPr>
                <w:rFonts w:ascii="Arial" w:hAnsi="Arial" w:cs="Arial"/>
                <w:sz w:val="20"/>
                <w:szCs w:val="20"/>
              </w:rPr>
              <w:t xml:space="preserve">Mark whether the activity is </w:t>
            </w:r>
            <w:r w:rsidRPr="00360CEF">
              <w:rPr>
                <w:rFonts w:ascii="Arial" w:hAnsi="Arial" w:cs="Arial"/>
                <w:b/>
                <w:sz w:val="20"/>
                <w:szCs w:val="20"/>
              </w:rPr>
              <w:t>completed</w:t>
            </w:r>
            <w:r w:rsidRPr="00360CEF">
              <w:rPr>
                <w:rFonts w:ascii="Arial" w:hAnsi="Arial" w:cs="Arial"/>
                <w:sz w:val="20"/>
                <w:szCs w:val="20"/>
              </w:rPr>
              <w:t xml:space="preserve">, </w:t>
            </w:r>
            <w:r w:rsidRPr="00360CEF">
              <w:rPr>
                <w:rFonts w:ascii="Arial" w:hAnsi="Arial" w:cs="Arial"/>
                <w:b/>
                <w:sz w:val="20"/>
                <w:szCs w:val="20"/>
              </w:rPr>
              <w:t>in progress,</w:t>
            </w:r>
            <w:r w:rsidRPr="00360CEF">
              <w:rPr>
                <w:rFonts w:ascii="Arial" w:hAnsi="Arial" w:cs="Arial"/>
                <w:sz w:val="20"/>
                <w:szCs w:val="20"/>
              </w:rPr>
              <w:t xml:space="preserve"> or </w:t>
            </w:r>
            <w:r w:rsidRPr="00360CEF">
              <w:rPr>
                <w:rFonts w:ascii="Arial" w:hAnsi="Arial" w:cs="Arial"/>
                <w:b/>
                <w:sz w:val="20"/>
                <w:szCs w:val="20"/>
              </w:rPr>
              <w:t>Not</w:t>
            </w:r>
            <w:r w:rsidRPr="00360CEF">
              <w:rPr>
                <w:rFonts w:ascii="Arial" w:hAnsi="Arial" w:cs="Arial"/>
                <w:sz w:val="20"/>
                <w:szCs w:val="20"/>
              </w:rPr>
              <w:t xml:space="preserve"> </w:t>
            </w:r>
            <w:r w:rsidRPr="00360CEF">
              <w:rPr>
                <w:rFonts w:ascii="Arial" w:hAnsi="Arial" w:cs="Arial"/>
                <w:b/>
                <w:sz w:val="20"/>
                <w:szCs w:val="20"/>
              </w:rPr>
              <w:t>completed</w:t>
            </w:r>
          </w:p>
        </w:tc>
        <w:tc>
          <w:tcPr>
            <w:tcW w:w="1701" w:type="dxa"/>
            <w:shd w:val="clear" w:color="auto" w:fill="DBE5F1" w:themeFill="accent1" w:themeFillTint="33"/>
          </w:tcPr>
          <w:p w14:paraId="6E50C30E" w14:textId="63824294" w:rsidR="004D41E8" w:rsidRPr="00360CEF" w:rsidRDefault="004D41E8" w:rsidP="00EA51BA">
            <w:pPr>
              <w:rPr>
                <w:rFonts w:ascii="Arial" w:hAnsi="Arial" w:cs="Arial"/>
                <w:b/>
                <w:sz w:val="20"/>
                <w:szCs w:val="20"/>
              </w:rPr>
            </w:pPr>
            <w:r w:rsidRPr="00360CEF">
              <w:rPr>
                <w:rFonts w:ascii="Arial" w:hAnsi="Arial" w:cs="Arial"/>
                <w:b/>
                <w:sz w:val="20"/>
                <w:szCs w:val="20"/>
              </w:rPr>
              <w:t>Actual expenditure</w:t>
            </w:r>
            <w:r w:rsidR="00984DF5" w:rsidRPr="00360CEF">
              <w:rPr>
                <w:rFonts w:ascii="Arial" w:hAnsi="Arial" w:cs="Arial"/>
                <w:b/>
                <w:sz w:val="20"/>
                <w:szCs w:val="20"/>
              </w:rPr>
              <w:t xml:space="preserve"> for each activity</w:t>
            </w:r>
            <w:r w:rsidR="00984DF5" w:rsidRPr="00360CEF">
              <w:rPr>
                <w:rFonts w:ascii="Arial" w:hAnsi="Arial" w:cs="Arial"/>
                <w:iCs/>
                <w:sz w:val="20"/>
                <w:szCs w:val="20"/>
              </w:rPr>
              <w:t xml:space="preserve"> (ma</w:t>
            </w:r>
            <w:r w:rsidRPr="00360CEF">
              <w:rPr>
                <w:rFonts w:ascii="Arial" w:hAnsi="Arial" w:cs="Arial"/>
                <w:iCs/>
                <w:sz w:val="20"/>
                <w:szCs w:val="20"/>
              </w:rPr>
              <w:t>tch</w:t>
            </w:r>
            <w:r w:rsidR="00984DF5" w:rsidRPr="00360CEF">
              <w:rPr>
                <w:rFonts w:ascii="Arial" w:hAnsi="Arial" w:cs="Arial"/>
                <w:iCs/>
                <w:sz w:val="20"/>
                <w:szCs w:val="20"/>
              </w:rPr>
              <w:t>ing</w:t>
            </w:r>
            <w:r w:rsidRPr="00360CEF">
              <w:rPr>
                <w:rFonts w:ascii="Arial" w:hAnsi="Arial" w:cs="Arial"/>
                <w:iCs/>
                <w:sz w:val="20"/>
                <w:szCs w:val="20"/>
              </w:rPr>
              <w:t xml:space="preserve"> the Q</w:t>
            </w:r>
            <w:r w:rsidR="00EA51BA" w:rsidRPr="00360CEF">
              <w:rPr>
                <w:rFonts w:ascii="Arial" w:hAnsi="Arial" w:cs="Arial"/>
                <w:iCs/>
                <w:sz w:val="20"/>
                <w:szCs w:val="20"/>
              </w:rPr>
              <w:t>FR)</w:t>
            </w:r>
          </w:p>
        </w:tc>
      </w:tr>
      <w:tr w:rsidR="00C9531C" w:rsidRPr="00360CEF" w14:paraId="092021D9" w14:textId="77777777" w:rsidTr="00EA51BA">
        <w:trPr>
          <w:trHeight w:val="217"/>
        </w:trPr>
        <w:tc>
          <w:tcPr>
            <w:tcW w:w="2977" w:type="dxa"/>
          </w:tcPr>
          <w:p w14:paraId="039DF4CB" w14:textId="67FA34A7" w:rsidR="00C9531C" w:rsidRPr="00360CEF" w:rsidRDefault="00C9531C" w:rsidP="00C9531C">
            <w:pPr>
              <w:rPr>
                <w:rFonts w:ascii="Arial" w:hAnsi="Arial" w:cs="Arial"/>
                <w:sz w:val="20"/>
                <w:szCs w:val="20"/>
              </w:rPr>
            </w:pPr>
            <w:r w:rsidRPr="00360CEF">
              <w:rPr>
                <w:rFonts w:ascii="Arial" w:hAnsi="Arial" w:cs="Arial"/>
                <w:sz w:val="20"/>
                <w:szCs w:val="20"/>
              </w:rPr>
              <w:t xml:space="preserve">Activity 1.1: Support the maintenance of </w:t>
            </w:r>
            <w:r w:rsidR="00516493" w:rsidRPr="00360CEF">
              <w:rPr>
                <w:rFonts w:ascii="Arial" w:hAnsi="Arial" w:cs="Arial"/>
                <w:sz w:val="20"/>
                <w:szCs w:val="20"/>
              </w:rPr>
              <w:t>Voter Authentication</w:t>
            </w:r>
            <w:r w:rsidRPr="00360CEF">
              <w:rPr>
                <w:rFonts w:ascii="Arial" w:hAnsi="Arial" w:cs="Arial"/>
                <w:sz w:val="20"/>
                <w:szCs w:val="20"/>
              </w:rPr>
              <w:t xml:space="preserve"> Equipment</w:t>
            </w:r>
          </w:p>
        </w:tc>
        <w:tc>
          <w:tcPr>
            <w:tcW w:w="7655" w:type="dxa"/>
            <w:gridSpan w:val="2"/>
          </w:tcPr>
          <w:p w14:paraId="622BA03D" w14:textId="34A95C2B" w:rsidR="00C9531C" w:rsidRPr="00360CEF" w:rsidRDefault="00F9739B" w:rsidP="00C9531C">
            <w:pPr>
              <w:rPr>
                <w:rFonts w:ascii="Arial" w:hAnsi="Arial" w:cs="Arial"/>
                <w:i/>
                <w:sz w:val="20"/>
                <w:szCs w:val="20"/>
              </w:rPr>
            </w:pPr>
            <w:r>
              <w:rPr>
                <w:rFonts w:ascii="Arial" w:hAnsi="Arial" w:cs="Arial"/>
                <w:i/>
                <w:sz w:val="20"/>
                <w:szCs w:val="20"/>
              </w:rPr>
              <w:t>Activities are implemented as planned, considering the need to support the local elections, additional voter authentication equipment inventory has been conducted</w:t>
            </w:r>
            <w:r w:rsidR="00A87542">
              <w:rPr>
                <w:rFonts w:ascii="Arial" w:hAnsi="Arial" w:cs="Arial"/>
                <w:i/>
                <w:sz w:val="20"/>
                <w:szCs w:val="20"/>
              </w:rPr>
              <w:t>,</w:t>
            </w:r>
            <w:r>
              <w:rPr>
                <w:rFonts w:ascii="Arial" w:hAnsi="Arial" w:cs="Arial"/>
                <w:i/>
                <w:sz w:val="20"/>
                <w:szCs w:val="20"/>
              </w:rPr>
              <w:t xml:space="preserve"> as well as </w:t>
            </w:r>
            <w:r w:rsidR="00A87542">
              <w:rPr>
                <w:rFonts w:ascii="Arial" w:hAnsi="Arial" w:cs="Arial"/>
                <w:i/>
                <w:sz w:val="20"/>
                <w:szCs w:val="20"/>
              </w:rPr>
              <w:t xml:space="preserve">the </w:t>
            </w:r>
            <w:r>
              <w:rPr>
                <w:rFonts w:ascii="Arial" w:hAnsi="Arial" w:cs="Arial"/>
                <w:i/>
                <w:sz w:val="20"/>
                <w:szCs w:val="20"/>
              </w:rPr>
              <w:t xml:space="preserve">support provided for preparing the equipment for local elections </w:t>
            </w:r>
          </w:p>
        </w:tc>
        <w:tc>
          <w:tcPr>
            <w:tcW w:w="2126" w:type="dxa"/>
          </w:tcPr>
          <w:p w14:paraId="3EAF2172" w14:textId="1706E44E" w:rsidR="00C9531C" w:rsidRPr="00360CEF" w:rsidRDefault="00FC1BC7" w:rsidP="00C9531C">
            <w:pPr>
              <w:rPr>
                <w:rFonts w:ascii="Arial" w:hAnsi="Arial" w:cs="Arial"/>
                <w:i/>
                <w:sz w:val="20"/>
                <w:szCs w:val="20"/>
              </w:rPr>
            </w:pPr>
            <w:r>
              <w:rPr>
                <w:rFonts w:ascii="Arial" w:hAnsi="Arial" w:cs="Arial"/>
                <w:i/>
                <w:sz w:val="20"/>
                <w:szCs w:val="20"/>
              </w:rPr>
              <w:t>In progress</w:t>
            </w:r>
          </w:p>
        </w:tc>
        <w:tc>
          <w:tcPr>
            <w:tcW w:w="1701" w:type="dxa"/>
          </w:tcPr>
          <w:p w14:paraId="5FA2F1B9" w14:textId="5644419E" w:rsidR="00C9531C" w:rsidRPr="00360CEF" w:rsidRDefault="00C9531C" w:rsidP="00C9531C">
            <w:pPr>
              <w:rPr>
                <w:rFonts w:ascii="Arial" w:hAnsi="Arial" w:cs="Arial"/>
                <w:i/>
                <w:iCs/>
                <w:sz w:val="20"/>
                <w:szCs w:val="20"/>
              </w:rPr>
            </w:pPr>
            <w:r w:rsidRPr="00360CEF">
              <w:rPr>
                <w:rFonts w:ascii="Arial" w:hAnsi="Arial" w:cs="Arial"/>
                <w:i/>
                <w:iCs/>
                <w:sz w:val="20"/>
                <w:szCs w:val="20"/>
              </w:rPr>
              <w:t>26</w:t>
            </w:r>
            <w:r w:rsidR="00A81AE1" w:rsidRPr="00360CEF">
              <w:rPr>
                <w:rFonts w:ascii="Arial" w:hAnsi="Arial" w:cs="Arial"/>
                <w:i/>
                <w:iCs/>
                <w:sz w:val="20"/>
                <w:szCs w:val="20"/>
              </w:rPr>
              <w:t>,</w:t>
            </w:r>
            <w:r w:rsidRPr="00360CEF">
              <w:rPr>
                <w:rFonts w:ascii="Arial" w:hAnsi="Arial" w:cs="Arial"/>
                <w:i/>
                <w:iCs/>
                <w:sz w:val="20"/>
                <w:szCs w:val="20"/>
              </w:rPr>
              <w:t>912 USD</w:t>
            </w:r>
          </w:p>
        </w:tc>
      </w:tr>
      <w:tr w:rsidR="00C9531C" w:rsidRPr="00360CEF" w14:paraId="6676A509" w14:textId="77777777" w:rsidTr="00EA51BA">
        <w:trPr>
          <w:trHeight w:val="217"/>
        </w:trPr>
        <w:tc>
          <w:tcPr>
            <w:tcW w:w="2977" w:type="dxa"/>
          </w:tcPr>
          <w:p w14:paraId="21C98334" w14:textId="613B8DEC" w:rsidR="00C9531C" w:rsidRPr="00360CEF" w:rsidRDefault="00C9531C" w:rsidP="00C9531C">
            <w:pPr>
              <w:rPr>
                <w:rFonts w:ascii="Arial" w:hAnsi="Arial" w:cs="Arial"/>
                <w:sz w:val="20"/>
                <w:szCs w:val="20"/>
              </w:rPr>
            </w:pPr>
            <w:r w:rsidRPr="00360CEF">
              <w:rPr>
                <w:rFonts w:ascii="Arial" w:hAnsi="Arial" w:cs="Arial"/>
                <w:sz w:val="20"/>
                <w:szCs w:val="20"/>
              </w:rPr>
              <w:t>Activity 1.2: Upgrade of the CEC IT infrastructure</w:t>
            </w:r>
          </w:p>
        </w:tc>
        <w:tc>
          <w:tcPr>
            <w:tcW w:w="7655" w:type="dxa"/>
            <w:gridSpan w:val="2"/>
          </w:tcPr>
          <w:p w14:paraId="4ABB1AC3" w14:textId="5217759D" w:rsidR="00C9531C" w:rsidRPr="00360CEF" w:rsidRDefault="00F9739B" w:rsidP="00C9531C">
            <w:pPr>
              <w:rPr>
                <w:rFonts w:ascii="Arial" w:hAnsi="Arial" w:cs="Arial"/>
                <w:i/>
                <w:sz w:val="20"/>
                <w:szCs w:val="20"/>
              </w:rPr>
            </w:pPr>
            <w:r>
              <w:rPr>
                <w:rFonts w:ascii="Arial" w:hAnsi="Arial" w:cs="Arial"/>
                <w:i/>
                <w:sz w:val="20"/>
                <w:szCs w:val="20"/>
              </w:rPr>
              <w:t>Activities are implemented as planned. Within the framework of the assistance provided</w:t>
            </w:r>
            <w:r w:rsidR="00FC3570">
              <w:rPr>
                <w:rFonts w:ascii="Arial" w:hAnsi="Arial" w:cs="Arial"/>
                <w:i/>
                <w:sz w:val="20"/>
                <w:szCs w:val="20"/>
              </w:rPr>
              <w:t>,</w:t>
            </w:r>
            <w:r>
              <w:rPr>
                <w:rFonts w:ascii="Arial" w:hAnsi="Arial" w:cs="Arial"/>
                <w:i/>
                <w:sz w:val="20"/>
                <w:szCs w:val="20"/>
              </w:rPr>
              <w:t xml:space="preserve"> additional needs for the CEC IT infrastructure were identified and are being supported. </w:t>
            </w:r>
            <w:r w:rsidR="009D1C65">
              <w:rPr>
                <w:rFonts w:ascii="Arial" w:hAnsi="Arial" w:cs="Arial"/>
                <w:i/>
                <w:sz w:val="20"/>
                <w:szCs w:val="20"/>
              </w:rPr>
              <w:t xml:space="preserve">The Project also supported the preparation of the CVIS system for the local elections. </w:t>
            </w:r>
          </w:p>
        </w:tc>
        <w:tc>
          <w:tcPr>
            <w:tcW w:w="2126" w:type="dxa"/>
          </w:tcPr>
          <w:p w14:paraId="06FE7F83" w14:textId="44C07119" w:rsidR="00C9531C" w:rsidRPr="00360CEF" w:rsidRDefault="00C9531C" w:rsidP="00C9531C">
            <w:pPr>
              <w:rPr>
                <w:rFonts w:ascii="Arial" w:hAnsi="Arial" w:cs="Arial"/>
                <w:i/>
                <w:sz w:val="20"/>
                <w:szCs w:val="20"/>
              </w:rPr>
            </w:pPr>
            <w:r w:rsidRPr="00360CEF">
              <w:rPr>
                <w:rFonts w:ascii="Arial" w:hAnsi="Arial" w:cs="Arial"/>
                <w:i/>
                <w:sz w:val="20"/>
                <w:szCs w:val="20"/>
              </w:rPr>
              <w:t>In progress</w:t>
            </w:r>
          </w:p>
        </w:tc>
        <w:tc>
          <w:tcPr>
            <w:tcW w:w="1701" w:type="dxa"/>
          </w:tcPr>
          <w:p w14:paraId="6C6E81CE" w14:textId="7C4A8113" w:rsidR="00C9531C" w:rsidRPr="00360CEF" w:rsidRDefault="006B1659" w:rsidP="00C9531C">
            <w:pPr>
              <w:rPr>
                <w:rFonts w:ascii="Arial" w:hAnsi="Arial" w:cs="Arial"/>
                <w:i/>
                <w:iCs/>
                <w:sz w:val="20"/>
                <w:szCs w:val="20"/>
              </w:rPr>
            </w:pPr>
            <w:r w:rsidRPr="00360CEF">
              <w:rPr>
                <w:rFonts w:ascii="Arial" w:hAnsi="Arial" w:cs="Arial"/>
                <w:i/>
                <w:iCs/>
                <w:sz w:val="20"/>
                <w:szCs w:val="20"/>
              </w:rPr>
              <w:t>9111.81 USD</w:t>
            </w:r>
          </w:p>
        </w:tc>
      </w:tr>
      <w:tr w:rsidR="00F9739B" w:rsidRPr="00360CEF" w14:paraId="7B1CD907" w14:textId="77777777" w:rsidTr="00EA51BA">
        <w:trPr>
          <w:trHeight w:val="217"/>
        </w:trPr>
        <w:tc>
          <w:tcPr>
            <w:tcW w:w="2977" w:type="dxa"/>
          </w:tcPr>
          <w:p w14:paraId="4E9DE6B1" w14:textId="35A99831" w:rsidR="00F9739B" w:rsidRPr="00360CEF" w:rsidRDefault="00F9739B" w:rsidP="00F9739B">
            <w:pPr>
              <w:rPr>
                <w:rFonts w:ascii="Arial" w:hAnsi="Arial" w:cs="Arial"/>
                <w:sz w:val="20"/>
                <w:szCs w:val="20"/>
              </w:rPr>
            </w:pPr>
            <w:r>
              <w:rPr>
                <w:rFonts w:ascii="Arial" w:hAnsi="Arial" w:cs="Arial"/>
                <w:sz w:val="20"/>
                <w:szCs w:val="20"/>
              </w:rPr>
              <w:t xml:space="preserve">Activity 1.3. Training of VAD operators </w:t>
            </w:r>
          </w:p>
        </w:tc>
        <w:tc>
          <w:tcPr>
            <w:tcW w:w="7655" w:type="dxa"/>
            <w:gridSpan w:val="2"/>
          </w:tcPr>
          <w:p w14:paraId="1AA7FC74" w14:textId="6EB61CF1" w:rsidR="00F9739B" w:rsidRPr="00360CEF" w:rsidRDefault="00F9739B" w:rsidP="00F9739B">
            <w:pPr>
              <w:rPr>
                <w:rFonts w:ascii="Arial" w:hAnsi="Arial" w:cs="Arial"/>
                <w:i/>
                <w:sz w:val="20"/>
                <w:szCs w:val="20"/>
              </w:rPr>
            </w:pPr>
            <w:r>
              <w:rPr>
                <w:rFonts w:ascii="Arial" w:hAnsi="Arial" w:cs="Arial"/>
                <w:i/>
                <w:sz w:val="20"/>
                <w:szCs w:val="20"/>
              </w:rPr>
              <w:t>Activities are implemented as planned, considering the need to support the local elections</w:t>
            </w:r>
            <w:r w:rsidR="00FC3570">
              <w:rPr>
                <w:rFonts w:ascii="Arial" w:hAnsi="Arial" w:cs="Arial"/>
                <w:i/>
                <w:sz w:val="20"/>
                <w:szCs w:val="20"/>
              </w:rPr>
              <w:t>;</w:t>
            </w:r>
            <w:r>
              <w:rPr>
                <w:rFonts w:ascii="Arial" w:hAnsi="Arial" w:cs="Arial"/>
                <w:i/>
                <w:sz w:val="20"/>
                <w:szCs w:val="20"/>
              </w:rPr>
              <w:t xml:space="preserve"> the training materials for VAD operators were updated to bring them into compliance with the amended Electoral Code.  </w:t>
            </w:r>
          </w:p>
        </w:tc>
        <w:tc>
          <w:tcPr>
            <w:tcW w:w="2126" w:type="dxa"/>
          </w:tcPr>
          <w:p w14:paraId="398CB40D" w14:textId="08A65491" w:rsidR="00F9739B" w:rsidRPr="00360CEF" w:rsidRDefault="00F9739B" w:rsidP="00F9739B">
            <w:pPr>
              <w:rPr>
                <w:rFonts w:ascii="Arial" w:hAnsi="Arial" w:cs="Arial"/>
                <w:i/>
                <w:sz w:val="20"/>
                <w:szCs w:val="20"/>
              </w:rPr>
            </w:pPr>
            <w:r>
              <w:rPr>
                <w:rFonts w:ascii="Arial" w:hAnsi="Arial" w:cs="Arial"/>
                <w:i/>
                <w:sz w:val="20"/>
                <w:szCs w:val="20"/>
              </w:rPr>
              <w:t>In progress</w:t>
            </w:r>
          </w:p>
        </w:tc>
        <w:tc>
          <w:tcPr>
            <w:tcW w:w="1701" w:type="dxa"/>
          </w:tcPr>
          <w:p w14:paraId="65E41C41" w14:textId="19A7245D" w:rsidR="00F9739B" w:rsidRPr="00360CEF" w:rsidRDefault="00F9739B" w:rsidP="00F9739B">
            <w:pPr>
              <w:rPr>
                <w:rFonts w:ascii="Arial" w:hAnsi="Arial" w:cs="Arial"/>
                <w:i/>
                <w:iCs/>
                <w:sz w:val="20"/>
                <w:szCs w:val="20"/>
              </w:rPr>
            </w:pPr>
            <w:r>
              <w:rPr>
                <w:rFonts w:ascii="Arial" w:hAnsi="Arial" w:cs="Arial"/>
                <w:i/>
                <w:iCs/>
                <w:sz w:val="20"/>
                <w:szCs w:val="20"/>
              </w:rPr>
              <w:t>0 USD</w:t>
            </w:r>
          </w:p>
        </w:tc>
      </w:tr>
      <w:tr w:rsidR="00F9739B" w:rsidRPr="00360CEF" w14:paraId="30A03C74" w14:textId="77777777" w:rsidTr="00EA51BA">
        <w:trPr>
          <w:trHeight w:val="217"/>
        </w:trPr>
        <w:tc>
          <w:tcPr>
            <w:tcW w:w="2977" w:type="dxa"/>
          </w:tcPr>
          <w:p w14:paraId="502D633F" w14:textId="069329EC" w:rsidR="00F9739B" w:rsidRDefault="00F9739B" w:rsidP="00F9739B">
            <w:pPr>
              <w:rPr>
                <w:rFonts w:ascii="Arial" w:hAnsi="Arial" w:cs="Arial"/>
                <w:sz w:val="20"/>
                <w:szCs w:val="20"/>
              </w:rPr>
            </w:pPr>
            <w:r>
              <w:rPr>
                <w:rFonts w:ascii="Arial" w:hAnsi="Arial" w:cs="Arial"/>
                <w:sz w:val="20"/>
                <w:szCs w:val="20"/>
              </w:rPr>
              <w:t xml:space="preserve">Activity 1.4. </w:t>
            </w:r>
            <w:r w:rsidRPr="00FC1BC7">
              <w:rPr>
                <w:rFonts w:ascii="Arial" w:hAnsi="Arial" w:cs="Arial"/>
                <w:sz w:val="20"/>
                <w:szCs w:val="20"/>
              </w:rPr>
              <w:t>Organi</w:t>
            </w:r>
            <w:r w:rsidR="00FC3570">
              <w:rPr>
                <w:rFonts w:ascii="Arial" w:hAnsi="Arial" w:cs="Arial"/>
                <w:sz w:val="20"/>
                <w:szCs w:val="20"/>
              </w:rPr>
              <w:t>z</w:t>
            </w:r>
            <w:r w:rsidRPr="00FC1BC7">
              <w:rPr>
                <w:rFonts w:ascii="Arial" w:hAnsi="Arial" w:cs="Arial"/>
                <w:sz w:val="20"/>
                <w:szCs w:val="20"/>
              </w:rPr>
              <w:t>ation of a lessons-learned conference and development of a report</w:t>
            </w:r>
          </w:p>
        </w:tc>
        <w:tc>
          <w:tcPr>
            <w:tcW w:w="7655" w:type="dxa"/>
            <w:gridSpan w:val="2"/>
          </w:tcPr>
          <w:p w14:paraId="78453908" w14:textId="3BBC6B08" w:rsidR="00F9739B" w:rsidRPr="00360CEF" w:rsidRDefault="00F9739B" w:rsidP="00F9739B">
            <w:pPr>
              <w:rPr>
                <w:rFonts w:ascii="Arial" w:hAnsi="Arial" w:cs="Arial"/>
                <w:i/>
                <w:sz w:val="20"/>
                <w:szCs w:val="20"/>
              </w:rPr>
            </w:pPr>
            <w:r>
              <w:rPr>
                <w:rFonts w:ascii="Arial" w:hAnsi="Arial" w:cs="Arial"/>
                <w:i/>
                <w:sz w:val="20"/>
                <w:szCs w:val="20"/>
              </w:rPr>
              <w:t xml:space="preserve">Considering the additional funding provided by other donors, the lessons learned </w:t>
            </w:r>
            <w:r w:rsidR="002E30FF">
              <w:rPr>
                <w:rFonts w:ascii="Arial" w:hAnsi="Arial" w:cs="Arial"/>
                <w:i/>
                <w:sz w:val="20"/>
                <w:szCs w:val="20"/>
              </w:rPr>
              <w:t>exercise</w:t>
            </w:r>
            <w:r>
              <w:rPr>
                <w:rFonts w:ascii="Arial" w:hAnsi="Arial" w:cs="Arial"/>
                <w:i/>
                <w:sz w:val="20"/>
                <w:szCs w:val="20"/>
              </w:rPr>
              <w:t xml:space="preserve"> was conducted even wider and deeper</w:t>
            </w:r>
            <w:r w:rsidR="00FC3570">
              <w:rPr>
                <w:rFonts w:ascii="Arial" w:hAnsi="Arial" w:cs="Arial"/>
                <w:i/>
                <w:sz w:val="20"/>
                <w:szCs w:val="20"/>
              </w:rPr>
              <w:t>,</w:t>
            </w:r>
            <w:r>
              <w:rPr>
                <w:rFonts w:ascii="Arial" w:hAnsi="Arial" w:cs="Arial"/>
                <w:i/>
                <w:sz w:val="20"/>
                <w:szCs w:val="20"/>
              </w:rPr>
              <w:t xml:space="preserve"> allowing to learn all lessons from the </w:t>
            </w:r>
            <w:r w:rsidR="002E30FF">
              <w:rPr>
                <w:rFonts w:ascii="Arial" w:hAnsi="Arial" w:cs="Arial"/>
                <w:i/>
                <w:sz w:val="20"/>
                <w:szCs w:val="20"/>
              </w:rPr>
              <w:t>parliamentary</w:t>
            </w:r>
            <w:r>
              <w:rPr>
                <w:rFonts w:ascii="Arial" w:hAnsi="Arial" w:cs="Arial"/>
                <w:i/>
                <w:sz w:val="20"/>
                <w:szCs w:val="20"/>
              </w:rPr>
              <w:t xml:space="preserve"> elections comprehensively and to discuss the findings and prepare the recommendations in </w:t>
            </w:r>
            <w:r w:rsidR="00FC3570">
              <w:rPr>
                <w:rFonts w:ascii="Arial" w:hAnsi="Arial" w:cs="Arial"/>
                <w:i/>
                <w:sz w:val="20"/>
                <w:szCs w:val="20"/>
              </w:rPr>
              <w:t>an</w:t>
            </w:r>
            <w:r>
              <w:rPr>
                <w:rFonts w:ascii="Arial" w:hAnsi="Arial" w:cs="Arial"/>
                <w:i/>
                <w:sz w:val="20"/>
                <w:szCs w:val="20"/>
              </w:rPr>
              <w:t xml:space="preserve"> inclusive manner</w:t>
            </w:r>
          </w:p>
        </w:tc>
        <w:tc>
          <w:tcPr>
            <w:tcW w:w="2126" w:type="dxa"/>
          </w:tcPr>
          <w:p w14:paraId="12A9DD3F" w14:textId="051EFC8B" w:rsidR="00F9739B" w:rsidRDefault="00F9739B" w:rsidP="00F9739B">
            <w:pPr>
              <w:rPr>
                <w:rFonts w:ascii="Arial" w:hAnsi="Arial" w:cs="Arial"/>
                <w:i/>
                <w:sz w:val="20"/>
                <w:szCs w:val="20"/>
              </w:rPr>
            </w:pPr>
            <w:r>
              <w:rPr>
                <w:rFonts w:ascii="Arial" w:hAnsi="Arial" w:cs="Arial"/>
                <w:i/>
                <w:sz w:val="20"/>
                <w:szCs w:val="20"/>
              </w:rPr>
              <w:t>Completed</w:t>
            </w:r>
          </w:p>
        </w:tc>
        <w:tc>
          <w:tcPr>
            <w:tcW w:w="1701" w:type="dxa"/>
          </w:tcPr>
          <w:p w14:paraId="19997EC0" w14:textId="5DA5BFD3" w:rsidR="00F9739B" w:rsidRDefault="00F9739B" w:rsidP="00F9739B">
            <w:pPr>
              <w:rPr>
                <w:rFonts w:ascii="Arial" w:hAnsi="Arial" w:cs="Arial"/>
                <w:i/>
                <w:iCs/>
                <w:sz w:val="20"/>
                <w:szCs w:val="20"/>
              </w:rPr>
            </w:pPr>
            <w:r>
              <w:rPr>
                <w:rFonts w:ascii="Arial" w:hAnsi="Arial" w:cs="Arial"/>
                <w:i/>
                <w:iCs/>
                <w:sz w:val="20"/>
                <w:szCs w:val="20"/>
              </w:rPr>
              <w:t>0 USD</w:t>
            </w:r>
          </w:p>
        </w:tc>
      </w:tr>
      <w:tr w:rsidR="00F9739B" w:rsidRPr="00360CEF" w14:paraId="60A43595" w14:textId="77777777" w:rsidTr="00EA51BA">
        <w:trPr>
          <w:trHeight w:val="217"/>
        </w:trPr>
        <w:tc>
          <w:tcPr>
            <w:tcW w:w="2977" w:type="dxa"/>
          </w:tcPr>
          <w:p w14:paraId="029D3568" w14:textId="04DED791" w:rsidR="00F9739B" w:rsidRPr="00360CEF" w:rsidRDefault="00F9739B" w:rsidP="00F9739B">
            <w:pPr>
              <w:rPr>
                <w:rFonts w:ascii="Arial" w:hAnsi="Arial" w:cs="Arial"/>
                <w:sz w:val="20"/>
                <w:szCs w:val="20"/>
              </w:rPr>
            </w:pPr>
            <w:r w:rsidRPr="00360CEF">
              <w:rPr>
                <w:rFonts w:ascii="Arial" w:hAnsi="Arial" w:cs="Arial"/>
                <w:sz w:val="20"/>
                <w:szCs w:val="20"/>
              </w:rPr>
              <w:t xml:space="preserve">Activity 2.1: Develop and support </w:t>
            </w:r>
            <w:r w:rsidR="00FC3570">
              <w:rPr>
                <w:rFonts w:ascii="Arial" w:hAnsi="Arial" w:cs="Arial"/>
                <w:sz w:val="20"/>
                <w:szCs w:val="20"/>
              </w:rPr>
              <w:t xml:space="preserve">the </w:t>
            </w:r>
            <w:r w:rsidRPr="00360CEF">
              <w:rPr>
                <w:rFonts w:ascii="Arial" w:hAnsi="Arial" w:cs="Arial"/>
                <w:sz w:val="20"/>
                <w:szCs w:val="20"/>
              </w:rPr>
              <w:t>implementation of a national campaign on inclusiveness and women</w:t>
            </w:r>
            <w:r w:rsidR="00637C7E">
              <w:rPr>
                <w:rFonts w:ascii="Arial" w:hAnsi="Arial" w:cs="Arial"/>
                <w:sz w:val="20"/>
                <w:szCs w:val="20"/>
              </w:rPr>
              <w:t>'</w:t>
            </w:r>
            <w:r w:rsidRPr="00360CEF">
              <w:rPr>
                <w:rFonts w:ascii="Arial" w:hAnsi="Arial" w:cs="Arial"/>
                <w:sz w:val="20"/>
                <w:szCs w:val="20"/>
              </w:rPr>
              <w:t>s participation &amp; representation</w:t>
            </w:r>
          </w:p>
        </w:tc>
        <w:tc>
          <w:tcPr>
            <w:tcW w:w="7655" w:type="dxa"/>
            <w:gridSpan w:val="2"/>
          </w:tcPr>
          <w:p w14:paraId="64168F93" w14:textId="7B1C56D3" w:rsidR="00F9739B" w:rsidRPr="00360CEF" w:rsidRDefault="005F6D96" w:rsidP="00F9739B">
            <w:pPr>
              <w:rPr>
                <w:rFonts w:ascii="Arial" w:hAnsi="Arial" w:cs="Arial"/>
                <w:i/>
                <w:sz w:val="20"/>
                <w:szCs w:val="20"/>
              </w:rPr>
            </w:pPr>
            <w:r>
              <w:rPr>
                <w:rFonts w:ascii="Arial" w:hAnsi="Arial" w:cs="Arial"/>
                <w:i/>
                <w:sz w:val="20"/>
                <w:szCs w:val="20"/>
              </w:rPr>
              <w:t>Activities are implemented as planned</w:t>
            </w:r>
            <w:r w:rsidR="00FC3570">
              <w:rPr>
                <w:rFonts w:ascii="Arial" w:hAnsi="Arial" w:cs="Arial"/>
                <w:i/>
                <w:sz w:val="20"/>
                <w:szCs w:val="20"/>
              </w:rPr>
              <w:t>;</w:t>
            </w:r>
            <w:r>
              <w:rPr>
                <w:rFonts w:ascii="Arial" w:hAnsi="Arial" w:cs="Arial"/>
                <w:i/>
                <w:sz w:val="20"/>
                <w:szCs w:val="20"/>
              </w:rPr>
              <w:t xml:space="preserve"> considering the willingness of the CEC to expand its cooperation with the civil society, which is happening for the first time, the </w:t>
            </w:r>
            <w:r w:rsidR="00782ABC">
              <w:rPr>
                <w:rFonts w:ascii="Arial" w:hAnsi="Arial" w:cs="Arial"/>
                <w:i/>
                <w:sz w:val="20"/>
                <w:szCs w:val="20"/>
              </w:rPr>
              <w:t>P</w:t>
            </w:r>
            <w:r>
              <w:rPr>
                <w:rFonts w:ascii="Arial" w:hAnsi="Arial" w:cs="Arial"/>
                <w:i/>
                <w:sz w:val="20"/>
                <w:szCs w:val="20"/>
              </w:rPr>
              <w:t xml:space="preserve">roject has initiated additional activities. </w:t>
            </w:r>
          </w:p>
        </w:tc>
        <w:tc>
          <w:tcPr>
            <w:tcW w:w="2126" w:type="dxa"/>
          </w:tcPr>
          <w:p w14:paraId="508EEE78" w14:textId="3236C12A" w:rsidR="00F9739B" w:rsidRPr="00360CEF" w:rsidRDefault="00F9739B" w:rsidP="00F9739B">
            <w:pPr>
              <w:rPr>
                <w:rFonts w:ascii="Arial" w:hAnsi="Arial" w:cs="Arial"/>
                <w:i/>
                <w:sz w:val="20"/>
                <w:szCs w:val="20"/>
              </w:rPr>
            </w:pPr>
            <w:r w:rsidRPr="00360CEF">
              <w:rPr>
                <w:rFonts w:ascii="Arial" w:hAnsi="Arial" w:cs="Arial"/>
                <w:i/>
                <w:sz w:val="20"/>
                <w:szCs w:val="20"/>
              </w:rPr>
              <w:t>In progress</w:t>
            </w:r>
          </w:p>
        </w:tc>
        <w:tc>
          <w:tcPr>
            <w:tcW w:w="1701" w:type="dxa"/>
          </w:tcPr>
          <w:p w14:paraId="165F49F0" w14:textId="3A790A2E" w:rsidR="00F9739B" w:rsidRPr="00360CEF" w:rsidRDefault="00F9739B" w:rsidP="00F9739B">
            <w:pPr>
              <w:rPr>
                <w:rFonts w:ascii="Arial" w:hAnsi="Arial" w:cs="Arial"/>
                <w:i/>
                <w:iCs/>
                <w:sz w:val="20"/>
                <w:szCs w:val="20"/>
              </w:rPr>
            </w:pPr>
            <w:r w:rsidRPr="00360CEF">
              <w:rPr>
                <w:rFonts w:ascii="Arial" w:hAnsi="Arial" w:cs="Arial"/>
                <w:i/>
                <w:iCs/>
                <w:sz w:val="20"/>
                <w:szCs w:val="20"/>
              </w:rPr>
              <w:t>6696.1 USD</w:t>
            </w:r>
          </w:p>
        </w:tc>
      </w:tr>
      <w:tr w:rsidR="009D1C65" w:rsidRPr="00360CEF" w14:paraId="473ADC3B" w14:textId="77777777" w:rsidTr="00EA51BA">
        <w:trPr>
          <w:trHeight w:val="217"/>
        </w:trPr>
        <w:tc>
          <w:tcPr>
            <w:tcW w:w="2977" w:type="dxa"/>
          </w:tcPr>
          <w:p w14:paraId="5E0AE229" w14:textId="093BDE0F" w:rsidR="009D1C65" w:rsidRPr="00360CEF" w:rsidRDefault="009D1C65" w:rsidP="009D1C65">
            <w:pPr>
              <w:rPr>
                <w:rFonts w:ascii="Arial" w:hAnsi="Arial" w:cs="Arial"/>
                <w:sz w:val="20"/>
                <w:szCs w:val="20"/>
              </w:rPr>
            </w:pPr>
            <w:r w:rsidRPr="00FC1BC7">
              <w:rPr>
                <w:rFonts w:ascii="Arial" w:hAnsi="Arial" w:cs="Arial"/>
                <w:sz w:val="20"/>
                <w:szCs w:val="20"/>
              </w:rPr>
              <w:t xml:space="preserve">Activity 3.1: Support the development and dissemination of voter information materials on ensuring health and security measures within </w:t>
            </w:r>
            <w:r w:rsidR="00FC3570">
              <w:rPr>
                <w:rFonts w:ascii="Arial" w:hAnsi="Arial" w:cs="Arial"/>
                <w:sz w:val="20"/>
                <w:szCs w:val="20"/>
              </w:rPr>
              <w:t xml:space="preserve">the </w:t>
            </w:r>
            <w:r w:rsidRPr="00FC1BC7">
              <w:rPr>
                <w:rFonts w:ascii="Arial" w:hAnsi="Arial" w:cs="Arial"/>
                <w:sz w:val="20"/>
                <w:szCs w:val="20"/>
              </w:rPr>
              <w:t>electoral process</w:t>
            </w:r>
          </w:p>
        </w:tc>
        <w:tc>
          <w:tcPr>
            <w:tcW w:w="7655" w:type="dxa"/>
            <w:gridSpan w:val="2"/>
          </w:tcPr>
          <w:p w14:paraId="62933820" w14:textId="58C28D3C" w:rsidR="009D1C65" w:rsidRPr="00360CEF" w:rsidRDefault="009D1C65" w:rsidP="009D1C65">
            <w:pPr>
              <w:rPr>
                <w:rFonts w:ascii="Arial" w:hAnsi="Arial" w:cs="Arial"/>
                <w:i/>
                <w:sz w:val="20"/>
                <w:szCs w:val="20"/>
              </w:rPr>
            </w:pPr>
            <w:r>
              <w:rPr>
                <w:rFonts w:ascii="Arial" w:hAnsi="Arial" w:cs="Arial"/>
                <w:i/>
                <w:sz w:val="20"/>
                <w:szCs w:val="20"/>
              </w:rPr>
              <w:t xml:space="preserve">Activities are implemented as planned, considering the need to support the local elections, and </w:t>
            </w:r>
            <w:proofErr w:type="gramStart"/>
            <w:r>
              <w:rPr>
                <w:rFonts w:ascii="Arial" w:hAnsi="Arial" w:cs="Arial"/>
                <w:i/>
                <w:sz w:val="20"/>
                <w:szCs w:val="20"/>
              </w:rPr>
              <w:t>taking into account</w:t>
            </w:r>
            <w:proofErr w:type="gramEnd"/>
            <w:r>
              <w:rPr>
                <w:rFonts w:ascii="Arial" w:hAnsi="Arial" w:cs="Arial"/>
                <w:i/>
                <w:sz w:val="20"/>
                <w:szCs w:val="20"/>
              </w:rPr>
              <w:t xml:space="preserve"> the findings of the lessons learned, the approach has been adjusted through </w:t>
            </w:r>
            <w:r w:rsidR="00FC3570">
              <w:rPr>
                <w:rFonts w:ascii="Arial" w:hAnsi="Arial" w:cs="Arial"/>
                <w:i/>
                <w:sz w:val="20"/>
                <w:szCs w:val="20"/>
              </w:rPr>
              <w:t xml:space="preserve">the </w:t>
            </w:r>
            <w:r>
              <w:rPr>
                <w:rFonts w:ascii="Arial" w:hAnsi="Arial" w:cs="Arial"/>
                <w:i/>
                <w:sz w:val="20"/>
                <w:szCs w:val="20"/>
              </w:rPr>
              <w:t xml:space="preserve">introduction of the additional activities – training of TEC members and updating/developing additional materials on COVID-19 measures. </w:t>
            </w:r>
          </w:p>
        </w:tc>
        <w:tc>
          <w:tcPr>
            <w:tcW w:w="2126" w:type="dxa"/>
          </w:tcPr>
          <w:p w14:paraId="44DD1FC8" w14:textId="293F2F7B" w:rsidR="009D1C65" w:rsidRPr="00360CEF" w:rsidRDefault="009D1C65" w:rsidP="009D1C65">
            <w:pPr>
              <w:rPr>
                <w:rFonts w:ascii="Arial" w:hAnsi="Arial" w:cs="Arial"/>
                <w:i/>
                <w:sz w:val="20"/>
                <w:szCs w:val="20"/>
              </w:rPr>
            </w:pPr>
            <w:r>
              <w:rPr>
                <w:rFonts w:ascii="Arial" w:hAnsi="Arial" w:cs="Arial"/>
                <w:i/>
                <w:sz w:val="20"/>
                <w:szCs w:val="20"/>
              </w:rPr>
              <w:t xml:space="preserve">In progress </w:t>
            </w:r>
          </w:p>
        </w:tc>
        <w:tc>
          <w:tcPr>
            <w:tcW w:w="1701" w:type="dxa"/>
          </w:tcPr>
          <w:p w14:paraId="721914AB" w14:textId="08A89F36" w:rsidR="009D1C65" w:rsidRPr="00360CEF" w:rsidRDefault="009D1C65" w:rsidP="009D1C65">
            <w:pPr>
              <w:rPr>
                <w:rFonts w:ascii="Arial" w:hAnsi="Arial" w:cs="Arial"/>
                <w:i/>
                <w:iCs/>
                <w:sz w:val="20"/>
                <w:szCs w:val="20"/>
              </w:rPr>
            </w:pPr>
            <w:r>
              <w:rPr>
                <w:rFonts w:ascii="Arial" w:hAnsi="Arial" w:cs="Arial"/>
                <w:i/>
                <w:iCs/>
                <w:sz w:val="20"/>
                <w:szCs w:val="20"/>
              </w:rPr>
              <w:t>0 USD</w:t>
            </w:r>
          </w:p>
        </w:tc>
      </w:tr>
      <w:tr w:rsidR="009D1C65" w:rsidRPr="00360CEF" w14:paraId="013F5FEC" w14:textId="77777777" w:rsidTr="00EA51BA">
        <w:trPr>
          <w:trHeight w:val="217"/>
        </w:trPr>
        <w:tc>
          <w:tcPr>
            <w:tcW w:w="2977" w:type="dxa"/>
          </w:tcPr>
          <w:p w14:paraId="4E15F9C4" w14:textId="1E06ACE6" w:rsidR="009D1C65" w:rsidRPr="00360CEF" w:rsidRDefault="009D1C65" w:rsidP="009D1C65">
            <w:pPr>
              <w:rPr>
                <w:rFonts w:ascii="Arial" w:hAnsi="Arial" w:cs="Arial"/>
                <w:sz w:val="20"/>
                <w:szCs w:val="20"/>
              </w:rPr>
            </w:pPr>
            <w:r w:rsidRPr="00360CEF">
              <w:rPr>
                <w:rFonts w:ascii="Arial" w:hAnsi="Arial" w:cs="Arial"/>
                <w:sz w:val="20"/>
                <w:szCs w:val="20"/>
              </w:rPr>
              <w:t>Activity 3.2: Support the procurement of the PPE</w:t>
            </w:r>
          </w:p>
        </w:tc>
        <w:tc>
          <w:tcPr>
            <w:tcW w:w="7655" w:type="dxa"/>
            <w:gridSpan w:val="2"/>
          </w:tcPr>
          <w:p w14:paraId="3C1BB636" w14:textId="38701103" w:rsidR="009D1C65" w:rsidRPr="00360CEF" w:rsidRDefault="009D1C65" w:rsidP="009D1C65">
            <w:pPr>
              <w:rPr>
                <w:rFonts w:ascii="Arial" w:hAnsi="Arial" w:cs="Arial"/>
                <w:i/>
                <w:sz w:val="20"/>
                <w:szCs w:val="20"/>
              </w:rPr>
            </w:pPr>
            <w:r>
              <w:rPr>
                <w:rFonts w:ascii="Arial" w:hAnsi="Arial" w:cs="Arial"/>
                <w:i/>
                <w:sz w:val="20"/>
                <w:szCs w:val="20"/>
              </w:rPr>
              <w:t>Activities are implemented as planned, considering the need to support the local elections, additional voter authentication equipment inventory has been conducted</w:t>
            </w:r>
            <w:r w:rsidR="00FC3570">
              <w:rPr>
                <w:rFonts w:ascii="Arial" w:hAnsi="Arial" w:cs="Arial"/>
                <w:i/>
                <w:sz w:val="20"/>
                <w:szCs w:val="20"/>
              </w:rPr>
              <w:t>,</w:t>
            </w:r>
            <w:r>
              <w:rPr>
                <w:rFonts w:ascii="Arial" w:hAnsi="Arial" w:cs="Arial"/>
                <w:i/>
                <w:sz w:val="20"/>
                <w:szCs w:val="20"/>
              </w:rPr>
              <w:t xml:space="preserve"> as well as </w:t>
            </w:r>
            <w:r w:rsidR="00FC3570">
              <w:rPr>
                <w:rFonts w:ascii="Arial" w:hAnsi="Arial" w:cs="Arial"/>
                <w:i/>
                <w:sz w:val="20"/>
                <w:szCs w:val="20"/>
              </w:rPr>
              <w:t xml:space="preserve">the </w:t>
            </w:r>
            <w:r>
              <w:rPr>
                <w:rFonts w:ascii="Arial" w:hAnsi="Arial" w:cs="Arial"/>
                <w:i/>
                <w:sz w:val="20"/>
                <w:szCs w:val="20"/>
              </w:rPr>
              <w:t xml:space="preserve">support provided for preparing the equipment for local elections </w:t>
            </w:r>
          </w:p>
        </w:tc>
        <w:tc>
          <w:tcPr>
            <w:tcW w:w="2126" w:type="dxa"/>
          </w:tcPr>
          <w:p w14:paraId="0E29FF93" w14:textId="0123B486" w:rsidR="009D1C65" w:rsidRPr="00360CEF" w:rsidRDefault="009D1C65" w:rsidP="009D1C65">
            <w:pPr>
              <w:rPr>
                <w:rFonts w:ascii="Arial" w:hAnsi="Arial" w:cs="Arial"/>
                <w:i/>
                <w:sz w:val="20"/>
                <w:szCs w:val="20"/>
              </w:rPr>
            </w:pPr>
            <w:r w:rsidRPr="00360CEF">
              <w:rPr>
                <w:rFonts w:ascii="Arial" w:hAnsi="Arial" w:cs="Arial"/>
                <w:i/>
                <w:sz w:val="20"/>
                <w:szCs w:val="20"/>
              </w:rPr>
              <w:t>In progress</w:t>
            </w:r>
          </w:p>
        </w:tc>
        <w:tc>
          <w:tcPr>
            <w:tcW w:w="1701" w:type="dxa"/>
          </w:tcPr>
          <w:p w14:paraId="7C3E6897" w14:textId="2C81EB27" w:rsidR="009D1C65" w:rsidRPr="00360CEF" w:rsidRDefault="009D1C65" w:rsidP="009D1C65">
            <w:pPr>
              <w:rPr>
                <w:rFonts w:ascii="Arial" w:hAnsi="Arial" w:cs="Arial"/>
                <w:i/>
                <w:iCs/>
                <w:sz w:val="20"/>
                <w:szCs w:val="20"/>
              </w:rPr>
            </w:pPr>
            <w:r w:rsidRPr="00360CEF">
              <w:rPr>
                <w:rFonts w:ascii="Arial" w:hAnsi="Arial" w:cs="Arial"/>
                <w:i/>
                <w:sz w:val="20"/>
                <w:szCs w:val="20"/>
              </w:rPr>
              <w:t>24667.18 USD</w:t>
            </w:r>
          </w:p>
        </w:tc>
      </w:tr>
      <w:tr w:rsidR="009D1C65" w:rsidRPr="00360CEF" w14:paraId="22767475" w14:textId="77777777" w:rsidTr="00EA51BA">
        <w:trPr>
          <w:trHeight w:val="217"/>
        </w:trPr>
        <w:tc>
          <w:tcPr>
            <w:tcW w:w="2977" w:type="dxa"/>
          </w:tcPr>
          <w:p w14:paraId="29A9E3D7" w14:textId="5D9E0E79" w:rsidR="009D1C65" w:rsidRPr="00360CEF" w:rsidRDefault="009D1C65" w:rsidP="009D1C65">
            <w:pPr>
              <w:rPr>
                <w:rFonts w:ascii="Arial" w:hAnsi="Arial" w:cs="Arial"/>
                <w:sz w:val="20"/>
                <w:szCs w:val="20"/>
              </w:rPr>
            </w:pPr>
            <w:r w:rsidRPr="00360CEF">
              <w:rPr>
                <w:rFonts w:ascii="Arial" w:hAnsi="Arial" w:cs="Arial"/>
                <w:sz w:val="20"/>
                <w:szCs w:val="20"/>
              </w:rPr>
              <w:lastRenderedPageBreak/>
              <w:t>Activity 4: Project Management</w:t>
            </w:r>
          </w:p>
        </w:tc>
        <w:tc>
          <w:tcPr>
            <w:tcW w:w="7655" w:type="dxa"/>
            <w:gridSpan w:val="2"/>
          </w:tcPr>
          <w:p w14:paraId="759669FF" w14:textId="77777777" w:rsidR="009D1C65" w:rsidRPr="00360CEF" w:rsidRDefault="009D1C65" w:rsidP="009D1C65">
            <w:pPr>
              <w:rPr>
                <w:rFonts w:ascii="Arial" w:hAnsi="Arial" w:cs="Arial"/>
                <w:i/>
                <w:sz w:val="20"/>
                <w:szCs w:val="20"/>
              </w:rPr>
            </w:pPr>
          </w:p>
        </w:tc>
        <w:tc>
          <w:tcPr>
            <w:tcW w:w="2126" w:type="dxa"/>
          </w:tcPr>
          <w:p w14:paraId="266D5300" w14:textId="77777777" w:rsidR="009D1C65" w:rsidRPr="00360CEF" w:rsidRDefault="009D1C65" w:rsidP="009D1C65">
            <w:pPr>
              <w:rPr>
                <w:rFonts w:ascii="Arial" w:hAnsi="Arial" w:cs="Arial"/>
                <w:i/>
                <w:sz w:val="20"/>
                <w:szCs w:val="20"/>
              </w:rPr>
            </w:pPr>
          </w:p>
        </w:tc>
        <w:tc>
          <w:tcPr>
            <w:tcW w:w="1701" w:type="dxa"/>
          </w:tcPr>
          <w:p w14:paraId="4B15E81D" w14:textId="51911F33" w:rsidR="009D1C65" w:rsidRPr="00360CEF" w:rsidRDefault="009D1C65" w:rsidP="009D1C65">
            <w:pPr>
              <w:rPr>
                <w:rFonts w:ascii="Arial" w:hAnsi="Arial" w:cs="Arial"/>
                <w:i/>
                <w:iCs/>
                <w:sz w:val="20"/>
                <w:szCs w:val="20"/>
              </w:rPr>
            </w:pPr>
            <w:r w:rsidRPr="00360CEF">
              <w:rPr>
                <w:rFonts w:ascii="Arial" w:hAnsi="Arial" w:cs="Arial"/>
                <w:i/>
                <w:sz w:val="20"/>
                <w:szCs w:val="20"/>
              </w:rPr>
              <w:t>8929.44 USD</w:t>
            </w:r>
          </w:p>
        </w:tc>
      </w:tr>
      <w:tr w:rsidR="009D1C65" w:rsidRPr="00360CEF" w14:paraId="3CB52C5C" w14:textId="77777777" w:rsidTr="00EA51BA">
        <w:trPr>
          <w:trHeight w:val="217"/>
        </w:trPr>
        <w:tc>
          <w:tcPr>
            <w:tcW w:w="2977" w:type="dxa"/>
          </w:tcPr>
          <w:p w14:paraId="344F09AE" w14:textId="5A1009A0" w:rsidR="009D1C65" w:rsidRPr="00360CEF" w:rsidRDefault="009D1C65" w:rsidP="009D1C65">
            <w:pPr>
              <w:rPr>
                <w:rFonts w:ascii="Arial" w:hAnsi="Arial" w:cs="Arial"/>
                <w:sz w:val="20"/>
                <w:szCs w:val="20"/>
              </w:rPr>
            </w:pPr>
            <w:r w:rsidRPr="00360CEF">
              <w:rPr>
                <w:rFonts w:ascii="Arial" w:hAnsi="Arial" w:cs="Arial"/>
                <w:sz w:val="20"/>
                <w:szCs w:val="20"/>
              </w:rPr>
              <w:t>GMS</w:t>
            </w:r>
          </w:p>
        </w:tc>
        <w:tc>
          <w:tcPr>
            <w:tcW w:w="7655" w:type="dxa"/>
            <w:gridSpan w:val="2"/>
          </w:tcPr>
          <w:p w14:paraId="573319D9" w14:textId="77777777" w:rsidR="009D1C65" w:rsidRPr="00360CEF" w:rsidRDefault="009D1C65" w:rsidP="009D1C65">
            <w:pPr>
              <w:rPr>
                <w:rFonts w:ascii="Arial" w:hAnsi="Arial" w:cs="Arial"/>
                <w:i/>
                <w:sz w:val="20"/>
                <w:szCs w:val="20"/>
              </w:rPr>
            </w:pPr>
          </w:p>
        </w:tc>
        <w:tc>
          <w:tcPr>
            <w:tcW w:w="2126" w:type="dxa"/>
          </w:tcPr>
          <w:p w14:paraId="5E73782A" w14:textId="77777777" w:rsidR="009D1C65" w:rsidRPr="00360CEF" w:rsidRDefault="009D1C65" w:rsidP="009D1C65">
            <w:pPr>
              <w:rPr>
                <w:rFonts w:ascii="Arial" w:hAnsi="Arial" w:cs="Arial"/>
                <w:i/>
                <w:sz w:val="20"/>
                <w:szCs w:val="20"/>
              </w:rPr>
            </w:pPr>
          </w:p>
        </w:tc>
        <w:tc>
          <w:tcPr>
            <w:tcW w:w="1701" w:type="dxa"/>
          </w:tcPr>
          <w:p w14:paraId="0ED5D766" w14:textId="33322367" w:rsidR="009D1C65" w:rsidRPr="00360CEF" w:rsidRDefault="009D1C65" w:rsidP="009D1C65">
            <w:pPr>
              <w:rPr>
                <w:rFonts w:ascii="Arial" w:hAnsi="Arial" w:cs="Arial"/>
                <w:i/>
                <w:sz w:val="20"/>
                <w:szCs w:val="20"/>
              </w:rPr>
            </w:pPr>
            <w:r w:rsidRPr="00360CEF">
              <w:rPr>
                <w:rFonts w:ascii="Arial" w:hAnsi="Arial" w:cs="Arial"/>
                <w:i/>
                <w:sz w:val="20"/>
                <w:szCs w:val="20"/>
              </w:rPr>
              <w:t>6091.62 GMS</w:t>
            </w:r>
          </w:p>
        </w:tc>
      </w:tr>
      <w:tr w:rsidR="009D1C65" w:rsidRPr="00360CEF" w14:paraId="0560B5DF" w14:textId="77777777" w:rsidTr="00EA51BA">
        <w:trPr>
          <w:trHeight w:val="264"/>
        </w:trPr>
        <w:tc>
          <w:tcPr>
            <w:tcW w:w="2977" w:type="dxa"/>
          </w:tcPr>
          <w:p w14:paraId="30BF3AEE" w14:textId="36731EDD" w:rsidR="009D1C65" w:rsidRPr="00360CEF" w:rsidRDefault="009D1C65" w:rsidP="009D1C65">
            <w:pPr>
              <w:rPr>
                <w:rFonts w:ascii="Arial" w:hAnsi="Arial" w:cs="Arial"/>
                <w:sz w:val="20"/>
                <w:szCs w:val="20"/>
              </w:rPr>
            </w:pPr>
            <w:r w:rsidRPr="00360CEF">
              <w:rPr>
                <w:rFonts w:ascii="Arial" w:hAnsi="Arial" w:cs="Arial"/>
                <w:sz w:val="20"/>
                <w:szCs w:val="20"/>
              </w:rPr>
              <w:t>TOTAL</w:t>
            </w:r>
          </w:p>
        </w:tc>
        <w:tc>
          <w:tcPr>
            <w:tcW w:w="7655" w:type="dxa"/>
            <w:gridSpan w:val="2"/>
          </w:tcPr>
          <w:p w14:paraId="33447FAC" w14:textId="7973CBD7" w:rsidR="009D1C65" w:rsidRPr="00360CEF" w:rsidRDefault="009D1C65" w:rsidP="009D1C65">
            <w:pPr>
              <w:rPr>
                <w:rFonts w:ascii="Arial" w:hAnsi="Arial" w:cs="Arial"/>
                <w:i/>
                <w:sz w:val="20"/>
                <w:szCs w:val="20"/>
              </w:rPr>
            </w:pPr>
            <w:r w:rsidRPr="00360CEF">
              <w:rPr>
                <w:rFonts w:ascii="Arial" w:hAnsi="Arial" w:cs="Arial"/>
                <w:sz w:val="20"/>
                <w:szCs w:val="20"/>
              </w:rPr>
              <w:t xml:space="preserve"> </w:t>
            </w:r>
          </w:p>
        </w:tc>
        <w:tc>
          <w:tcPr>
            <w:tcW w:w="2126" w:type="dxa"/>
          </w:tcPr>
          <w:p w14:paraId="65E2C0B3" w14:textId="15A5083F" w:rsidR="009D1C65" w:rsidRPr="00360CEF" w:rsidRDefault="009D1C65" w:rsidP="009D1C65">
            <w:pPr>
              <w:rPr>
                <w:rFonts w:ascii="Arial" w:hAnsi="Arial" w:cs="Arial"/>
                <w:i/>
                <w:sz w:val="20"/>
                <w:szCs w:val="20"/>
              </w:rPr>
            </w:pPr>
          </w:p>
        </w:tc>
        <w:tc>
          <w:tcPr>
            <w:tcW w:w="1701" w:type="dxa"/>
          </w:tcPr>
          <w:p w14:paraId="47077D5A" w14:textId="6A5FE2DA" w:rsidR="009D1C65" w:rsidRPr="00360CEF" w:rsidRDefault="009D1C65" w:rsidP="009D1C65">
            <w:pPr>
              <w:rPr>
                <w:rFonts w:ascii="Arial" w:hAnsi="Arial" w:cs="Arial"/>
                <w:i/>
                <w:sz w:val="20"/>
                <w:szCs w:val="20"/>
              </w:rPr>
            </w:pPr>
            <w:r w:rsidRPr="00360CEF">
              <w:rPr>
                <w:rFonts w:ascii="Arial" w:hAnsi="Arial" w:cs="Arial"/>
                <w:i/>
                <w:sz w:val="20"/>
                <w:szCs w:val="20"/>
              </w:rPr>
              <w:t>82408.15 USD</w:t>
            </w:r>
          </w:p>
        </w:tc>
      </w:tr>
      <w:tr w:rsidR="009D1C65" w:rsidRPr="00360CEF" w14:paraId="3A42C2B5" w14:textId="77777777" w:rsidTr="006A40F8">
        <w:trPr>
          <w:trHeight w:val="593"/>
        </w:trPr>
        <w:tc>
          <w:tcPr>
            <w:tcW w:w="7686" w:type="dxa"/>
            <w:gridSpan w:val="2"/>
            <w:shd w:val="clear" w:color="auto" w:fill="DBE5F1" w:themeFill="accent1" w:themeFillTint="33"/>
            <w:vAlign w:val="center"/>
          </w:tcPr>
          <w:p w14:paraId="7422808F" w14:textId="3CE1B7C8" w:rsidR="009D1C65" w:rsidRPr="00360CEF" w:rsidRDefault="009D1C65" w:rsidP="009D1C65">
            <w:pPr>
              <w:rPr>
                <w:rFonts w:ascii="Arial" w:hAnsi="Arial" w:cs="Arial"/>
                <w:sz w:val="20"/>
                <w:szCs w:val="20"/>
              </w:rPr>
            </w:pPr>
            <w:r w:rsidRPr="00360CEF">
              <w:rPr>
                <w:rFonts w:ascii="Arial" w:hAnsi="Arial" w:cs="Arial"/>
                <w:sz w:val="20"/>
                <w:szCs w:val="20"/>
              </w:rPr>
              <w:t xml:space="preserve">Based on what you have achieved this quarter, does your Activity Based Budget/ABB and Action Plan (content, timeline etc.) need to be updated? </w:t>
            </w:r>
          </w:p>
        </w:tc>
        <w:tc>
          <w:tcPr>
            <w:tcW w:w="6773" w:type="dxa"/>
            <w:gridSpan w:val="3"/>
            <w:shd w:val="clear" w:color="auto" w:fill="auto"/>
            <w:vAlign w:val="center"/>
          </w:tcPr>
          <w:p w14:paraId="6AAAEC93" w14:textId="7B5A92C4" w:rsidR="009D1C65" w:rsidRPr="00360CEF" w:rsidRDefault="00392708" w:rsidP="009D1C65">
            <w:pPr>
              <w:rPr>
                <w:rFonts w:ascii="Arial" w:hAnsi="Arial" w:cs="Arial"/>
                <w:b/>
                <w:sz w:val="20"/>
                <w:szCs w:val="20"/>
              </w:rPr>
            </w:pPr>
            <w:r w:rsidRPr="00360CEF">
              <w:rPr>
                <w:rFonts w:ascii="Arial" w:hAnsi="Arial" w:cs="Arial"/>
                <w:b/>
                <w:sz w:val="20"/>
                <w:szCs w:val="20"/>
              </w:rPr>
              <w:t>N</w:t>
            </w:r>
            <w:r w:rsidR="009D1C65" w:rsidRPr="00360CEF">
              <w:rPr>
                <w:rFonts w:ascii="Arial" w:hAnsi="Arial" w:cs="Arial"/>
                <w:b/>
                <w:sz w:val="20"/>
                <w:szCs w:val="20"/>
              </w:rPr>
              <w:t>o</w:t>
            </w:r>
          </w:p>
        </w:tc>
      </w:tr>
      <w:tr w:rsidR="009D1C65" w:rsidRPr="00360CEF" w14:paraId="77796331" w14:textId="77777777" w:rsidTr="006A40F8">
        <w:trPr>
          <w:trHeight w:val="593"/>
        </w:trPr>
        <w:tc>
          <w:tcPr>
            <w:tcW w:w="7686" w:type="dxa"/>
            <w:gridSpan w:val="2"/>
            <w:shd w:val="clear" w:color="auto" w:fill="DBE5F1" w:themeFill="accent1" w:themeFillTint="33"/>
            <w:vAlign w:val="center"/>
          </w:tcPr>
          <w:p w14:paraId="73E2D566" w14:textId="77777777" w:rsidR="009D1C65" w:rsidRPr="00360CEF" w:rsidRDefault="009D1C65" w:rsidP="009D1C65">
            <w:pPr>
              <w:rPr>
                <w:rFonts w:ascii="Arial" w:hAnsi="Arial" w:cs="Arial"/>
                <w:sz w:val="20"/>
                <w:szCs w:val="20"/>
              </w:rPr>
            </w:pPr>
            <w:r w:rsidRPr="00360CEF">
              <w:rPr>
                <w:rFonts w:ascii="Arial" w:hAnsi="Arial" w:cs="Arial"/>
                <w:sz w:val="20"/>
                <w:szCs w:val="20"/>
              </w:rPr>
              <w:t xml:space="preserve">If YES, please, explain the modifications briefly here, and update the Action Plan and ABB accordingly and attach to the Quarterly report. </w:t>
            </w:r>
          </w:p>
          <w:p w14:paraId="2E346489" w14:textId="0D184DE6" w:rsidR="009D1C65" w:rsidRPr="00360CEF" w:rsidRDefault="009D1C65" w:rsidP="009D1C65">
            <w:pPr>
              <w:rPr>
                <w:rFonts w:ascii="Arial" w:hAnsi="Arial" w:cs="Arial"/>
                <w:sz w:val="20"/>
                <w:szCs w:val="20"/>
              </w:rPr>
            </w:pPr>
            <w:r w:rsidRPr="00360CEF">
              <w:rPr>
                <w:rFonts w:ascii="Arial" w:hAnsi="Arial" w:cs="Arial"/>
                <w:sz w:val="20"/>
                <w:szCs w:val="20"/>
              </w:rPr>
              <w:t xml:space="preserve">Please, attach Quarterly Finance Report (QFR) (with actual expenditure) and updated ABB and Action Plan. </w:t>
            </w:r>
          </w:p>
        </w:tc>
        <w:tc>
          <w:tcPr>
            <w:tcW w:w="6773" w:type="dxa"/>
            <w:gridSpan w:val="3"/>
            <w:shd w:val="clear" w:color="auto" w:fill="auto"/>
            <w:vAlign w:val="center"/>
          </w:tcPr>
          <w:p w14:paraId="2B0199E3" w14:textId="61831795" w:rsidR="009D1C65" w:rsidRPr="00360CEF" w:rsidRDefault="009D1C65" w:rsidP="009D1C65">
            <w:pPr>
              <w:rPr>
                <w:rFonts w:ascii="Arial" w:hAnsi="Arial" w:cs="Arial"/>
                <w:sz w:val="20"/>
                <w:szCs w:val="20"/>
              </w:rPr>
            </w:pPr>
          </w:p>
        </w:tc>
      </w:tr>
    </w:tbl>
    <w:tbl>
      <w:tblPr>
        <w:tblW w:w="1454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84"/>
        <w:gridCol w:w="1310"/>
        <w:gridCol w:w="1186"/>
        <w:gridCol w:w="3973"/>
        <w:gridCol w:w="1669"/>
        <w:gridCol w:w="1538"/>
        <w:gridCol w:w="1482"/>
      </w:tblGrid>
      <w:tr w:rsidR="000A4F89" w:rsidRPr="00360CEF" w14:paraId="22148CC6" w14:textId="161B3155" w:rsidTr="000A4F89">
        <w:trPr>
          <w:trHeight w:val="284"/>
        </w:trPr>
        <w:tc>
          <w:tcPr>
            <w:tcW w:w="14542" w:type="dxa"/>
            <w:gridSpan w:val="7"/>
            <w:shd w:val="clear" w:color="auto" w:fill="95B3D7" w:themeFill="accent1" w:themeFillTint="99"/>
          </w:tcPr>
          <w:p w14:paraId="2C403ABC" w14:textId="6C9FC924" w:rsidR="000A4F89" w:rsidRPr="00360CEF" w:rsidRDefault="000A4F89" w:rsidP="000A4F89">
            <w:pPr>
              <w:pStyle w:val="ListParagraph"/>
              <w:numPr>
                <w:ilvl w:val="0"/>
                <w:numId w:val="37"/>
              </w:numPr>
              <w:spacing w:after="0" w:line="240" w:lineRule="auto"/>
              <w:rPr>
                <w:rFonts w:ascii="Arial" w:hAnsi="Arial" w:cs="Arial"/>
                <w:b/>
                <w:color w:val="FFFFFF" w:themeColor="background1"/>
                <w:sz w:val="20"/>
                <w:szCs w:val="20"/>
              </w:rPr>
            </w:pPr>
            <w:r w:rsidRPr="00360CEF">
              <w:rPr>
                <w:rFonts w:ascii="Arial" w:hAnsi="Arial" w:cs="Arial"/>
                <w:b/>
                <w:color w:val="FFFFFF" w:themeColor="background1"/>
                <w:sz w:val="20"/>
                <w:szCs w:val="20"/>
              </w:rPr>
              <w:t>Review risk</w:t>
            </w:r>
          </w:p>
        </w:tc>
      </w:tr>
      <w:tr w:rsidR="000A4F89" w:rsidRPr="00360CEF" w14:paraId="38D9AFD7" w14:textId="77777777" w:rsidTr="000A4F89">
        <w:trPr>
          <w:trHeight w:val="598"/>
        </w:trPr>
        <w:tc>
          <w:tcPr>
            <w:tcW w:w="14542" w:type="dxa"/>
            <w:gridSpan w:val="7"/>
            <w:shd w:val="clear" w:color="auto" w:fill="FFFFFF" w:themeFill="background1"/>
          </w:tcPr>
          <w:p w14:paraId="188B7379" w14:textId="3E498099" w:rsidR="000A4F89" w:rsidRPr="00360CEF" w:rsidRDefault="000A4F89" w:rsidP="000A4F89">
            <w:pPr>
              <w:rPr>
                <w:rFonts w:ascii="Arial" w:hAnsi="Arial" w:cs="Arial"/>
                <w:b/>
                <w:sz w:val="20"/>
                <w:szCs w:val="20"/>
              </w:rPr>
            </w:pPr>
            <w:r w:rsidRPr="00360CEF">
              <w:rPr>
                <w:rFonts w:ascii="Arial" w:eastAsiaTheme="minorHAnsi" w:hAnsi="Arial" w:cs="Arial"/>
                <w:bCs/>
                <w:sz w:val="20"/>
                <w:szCs w:val="20"/>
              </w:rPr>
              <w:t>Please paste in the table below the updated risk matrix that you included in your Project Proposal Form. Quarterly update should include the review of existing risks and including any new risks which have arisen (if applicable) due to changes in the operating context (including gender and conflict sensitivity risks). Review and update (as required) the issues relevant to project delivery included in the conflict sensitivity baseline. For each risk</w:t>
            </w:r>
            <w:r w:rsidR="00FC3570">
              <w:rPr>
                <w:rFonts w:ascii="Arial" w:eastAsiaTheme="minorHAnsi" w:hAnsi="Arial" w:cs="Arial"/>
                <w:bCs/>
                <w:sz w:val="20"/>
                <w:szCs w:val="20"/>
              </w:rPr>
              <w:t>,</w:t>
            </w:r>
            <w:r w:rsidRPr="00360CEF">
              <w:rPr>
                <w:rFonts w:ascii="Arial" w:eastAsiaTheme="minorHAnsi" w:hAnsi="Arial" w:cs="Arial"/>
                <w:bCs/>
                <w:sz w:val="20"/>
                <w:szCs w:val="20"/>
              </w:rPr>
              <w:t xml:space="preserve"> compare the original likelihood and impact (at the start of the </w:t>
            </w:r>
            <w:r w:rsidR="00782ABC">
              <w:rPr>
                <w:rFonts w:ascii="Arial" w:eastAsiaTheme="minorHAnsi" w:hAnsi="Arial" w:cs="Arial"/>
                <w:bCs/>
                <w:sz w:val="20"/>
                <w:szCs w:val="20"/>
              </w:rPr>
              <w:t>P</w:t>
            </w:r>
            <w:r w:rsidRPr="00360CEF">
              <w:rPr>
                <w:rFonts w:ascii="Arial" w:eastAsiaTheme="minorHAnsi" w:hAnsi="Arial" w:cs="Arial"/>
                <w:bCs/>
                <w:sz w:val="20"/>
                <w:szCs w:val="20"/>
              </w:rPr>
              <w:t>roject) with the risk now. Demonstrate clearly if any risks have been closed or require modification.</w:t>
            </w:r>
          </w:p>
        </w:tc>
      </w:tr>
      <w:tr w:rsidR="000A4F89" w:rsidRPr="00360CEF" w14:paraId="0E396871" w14:textId="77777777" w:rsidTr="00E75F91">
        <w:trPr>
          <w:trHeight w:val="598"/>
        </w:trPr>
        <w:tc>
          <w:tcPr>
            <w:tcW w:w="3384" w:type="dxa"/>
            <w:shd w:val="clear" w:color="auto" w:fill="DBE5F1" w:themeFill="accent1" w:themeFillTint="33"/>
          </w:tcPr>
          <w:p w14:paraId="7A4E9FB8" w14:textId="147763F8" w:rsidR="000A4F89" w:rsidRPr="00360CEF" w:rsidRDefault="000A4F89" w:rsidP="000A4F89">
            <w:pPr>
              <w:rPr>
                <w:rFonts w:ascii="Arial" w:hAnsi="Arial" w:cs="Arial"/>
                <w:b/>
                <w:sz w:val="20"/>
                <w:szCs w:val="20"/>
              </w:rPr>
            </w:pPr>
            <w:r w:rsidRPr="00360CEF">
              <w:rPr>
                <w:rFonts w:ascii="Arial" w:hAnsi="Arial" w:cs="Arial"/>
                <w:b/>
                <w:sz w:val="20"/>
                <w:szCs w:val="20"/>
              </w:rPr>
              <w:t>Risk (link with specific Outcomes)</w:t>
            </w:r>
          </w:p>
        </w:tc>
        <w:tc>
          <w:tcPr>
            <w:tcW w:w="1310" w:type="dxa"/>
            <w:shd w:val="clear" w:color="auto" w:fill="DBE5F1" w:themeFill="accent1" w:themeFillTint="33"/>
          </w:tcPr>
          <w:p w14:paraId="35525140" w14:textId="44EC5880" w:rsidR="000A4F89" w:rsidRPr="00360CEF" w:rsidRDefault="000A4F89" w:rsidP="000A4F89">
            <w:pPr>
              <w:rPr>
                <w:rFonts w:ascii="Arial" w:hAnsi="Arial" w:cs="Arial"/>
                <w:b/>
                <w:sz w:val="20"/>
                <w:szCs w:val="20"/>
              </w:rPr>
            </w:pPr>
            <w:r w:rsidRPr="00360CEF">
              <w:rPr>
                <w:rFonts w:ascii="Arial" w:hAnsi="Arial" w:cs="Arial"/>
                <w:b/>
                <w:sz w:val="20"/>
                <w:szCs w:val="20"/>
              </w:rPr>
              <w:t>Likelihood</w:t>
            </w:r>
          </w:p>
        </w:tc>
        <w:tc>
          <w:tcPr>
            <w:tcW w:w="1186" w:type="dxa"/>
            <w:shd w:val="clear" w:color="auto" w:fill="DBE5F1" w:themeFill="accent1" w:themeFillTint="33"/>
          </w:tcPr>
          <w:p w14:paraId="3203E462" w14:textId="3A0C03DD" w:rsidR="000A4F89" w:rsidRPr="00360CEF" w:rsidRDefault="000A4F89" w:rsidP="000A4F89">
            <w:pPr>
              <w:rPr>
                <w:rFonts w:ascii="Arial" w:hAnsi="Arial" w:cs="Arial"/>
                <w:b/>
                <w:sz w:val="20"/>
                <w:szCs w:val="20"/>
              </w:rPr>
            </w:pPr>
            <w:r w:rsidRPr="00360CEF">
              <w:rPr>
                <w:rFonts w:ascii="Arial" w:hAnsi="Arial" w:cs="Arial"/>
                <w:b/>
                <w:sz w:val="20"/>
                <w:szCs w:val="20"/>
              </w:rPr>
              <w:t>Impact</w:t>
            </w:r>
          </w:p>
        </w:tc>
        <w:tc>
          <w:tcPr>
            <w:tcW w:w="3973" w:type="dxa"/>
            <w:shd w:val="clear" w:color="auto" w:fill="DBE5F1" w:themeFill="accent1" w:themeFillTint="33"/>
          </w:tcPr>
          <w:p w14:paraId="5FBF7B9D" w14:textId="77777777" w:rsidR="00BC7835" w:rsidRPr="00360CEF" w:rsidRDefault="000A4F89" w:rsidP="000A4F89">
            <w:pPr>
              <w:rPr>
                <w:rFonts w:ascii="Arial" w:hAnsi="Arial" w:cs="Arial"/>
                <w:b/>
                <w:sz w:val="20"/>
                <w:szCs w:val="20"/>
              </w:rPr>
            </w:pPr>
            <w:r w:rsidRPr="00360CEF">
              <w:rPr>
                <w:rFonts w:ascii="Arial" w:hAnsi="Arial" w:cs="Arial"/>
                <w:b/>
                <w:sz w:val="20"/>
                <w:szCs w:val="20"/>
              </w:rPr>
              <w:t xml:space="preserve">Mitigation strategies </w:t>
            </w:r>
          </w:p>
          <w:p w14:paraId="5A5D5F2A" w14:textId="68E2CC2B" w:rsidR="000A4F89" w:rsidRPr="00360CEF" w:rsidRDefault="000A4F89" w:rsidP="000A4F89">
            <w:pPr>
              <w:rPr>
                <w:rFonts w:ascii="Arial" w:hAnsi="Arial" w:cs="Arial"/>
                <w:b/>
                <w:sz w:val="20"/>
                <w:szCs w:val="20"/>
              </w:rPr>
            </w:pPr>
            <w:r w:rsidRPr="00360CEF">
              <w:rPr>
                <w:rFonts w:ascii="Arial" w:eastAsiaTheme="minorHAnsi" w:hAnsi="Arial" w:cs="Arial"/>
                <w:bCs/>
                <w:sz w:val="20"/>
                <w:szCs w:val="20"/>
              </w:rPr>
              <w:t>What have you done to mitigate the risks in this quarter?</w:t>
            </w:r>
          </w:p>
        </w:tc>
        <w:tc>
          <w:tcPr>
            <w:tcW w:w="1669" w:type="dxa"/>
            <w:shd w:val="clear" w:color="auto" w:fill="DBE5F1" w:themeFill="accent1" w:themeFillTint="33"/>
          </w:tcPr>
          <w:p w14:paraId="4B18A6BF" w14:textId="78577D0A" w:rsidR="000A4F89" w:rsidRPr="00360CEF" w:rsidRDefault="000A4F89" w:rsidP="000A4F89">
            <w:pPr>
              <w:rPr>
                <w:rFonts w:ascii="Arial" w:hAnsi="Arial" w:cs="Arial"/>
                <w:b/>
                <w:sz w:val="20"/>
                <w:szCs w:val="20"/>
              </w:rPr>
            </w:pPr>
            <w:r w:rsidRPr="00360CEF">
              <w:rPr>
                <w:rFonts w:ascii="Arial" w:hAnsi="Arial" w:cs="Arial"/>
                <w:b/>
                <w:sz w:val="20"/>
                <w:szCs w:val="20"/>
              </w:rPr>
              <w:t>Post-mitigation Impact</w:t>
            </w:r>
          </w:p>
        </w:tc>
        <w:tc>
          <w:tcPr>
            <w:tcW w:w="1538" w:type="dxa"/>
            <w:shd w:val="clear" w:color="auto" w:fill="DBE5F1" w:themeFill="accent1" w:themeFillTint="33"/>
          </w:tcPr>
          <w:p w14:paraId="0BC1DB16" w14:textId="4F64EED4" w:rsidR="000A4F89" w:rsidRPr="00360CEF" w:rsidRDefault="000A4F89" w:rsidP="000A4F89">
            <w:pPr>
              <w:rPr>
                <w:rFonts w:ascii="Arial" w:hAnsi="Arial" w:cs="Arial"/>
                <w:b/>
                <w:sz w:val="20"/>
                <w:szCs w:val="20"/>
              </w:rPr>
            </w:pPr>
            <w:r w:rsidRPr="00360CEF">
              <w:rPr>
                <w:rFonts w:ascii="Arial" w:hAnsi="Arial" w:cs="Arial"/>
                <w:b/>
                <w:sz w:val="20"/>
                <w:szCs w:val="20"/>
              </w:rPr>
              <w:t>Post-mitigation Likelihood</w:t>
            </w:r>
          </w:p>
        </w:tc>
        <w:tc>
          <w:tcPr>
            <w:tcW w:w="1482" w:type="dxa"/>
            <w:shd w:val="clear" w:color="auto" w:fill="DBE5F1" w:themeFill="accent1" w:themeFillTint="33"/>
          </w:tcPr>
          <w:p w14:paraId="26FE8B79" w14:textId="7FA26490" w:rsidR="000A4F89" w:rsidRPr="00360CEF" w:rsidRDefault="000A4F89" w:rsidP="000A4F89">
            <w:pPr>
              <w:rPr>
                <w:rFonts w:ascii="Arial" w:hAnsi="Arial" w:cs="Arial"/>
                <w:b/>
                <w:sz w:val="20"/>
                <w:szCs w:val="20"/>
              </w:rPr>
            </w:pPr>
            <w:r w:rsidRPr="00360CEF">
              <w:rPr>
                <w:rFonts w:ascii="Arial" w:hAnsi="Arial" w:cs="Arial"/>
                <w:b/>
                <w:sz w:val="20"/>
                <w:szCs w:val="20"/>
              </w:rPr>
              <w:t>Date of the last review</w:t>
            </w:r>
          </w:p>
        </w:tc>
      </w:tr>
      <w:tr w:rsidR="00055B11" w:rsidRPr="00360CEF" w14:paraId="6DF638D8" w14:textId="45EF8F48" w:rsidTr="00E75F91">
        <w:tc>
          <w:tcPr>
            <w:tcW w:w="3384" w:type="dxa"/>
          </w:tcPr>
          <w:p w14:paraId="09694C91" w14:textId="30A3D5CA" w:rsidR="00055B11" w:rsidRPr="00360CEF" w:rsidRDefault="00055B11" w:rsidP="00055B11">
            <w:pPr>
              <w:pStyle w:val="ListParagraph"/>
              <w:numPr>
                <w:ilvl w:val="0"/>
                <w:numId w:val="21"/>
              </w:numPr>
              <w:spacing w:after="0" w:line="240" w:lineRule="auto"/>
              <w:contextualSpacing w:val="0"/>
              <w:rPr>
                <w:rFonts w:ascii="Arial" w:hAnsi="Arial" w:cs="Arial"/>
                <w:b/>
                <w:sz w:val="20"/>
                <w:szCs w:val="20"/>
              </w:rPr>
            </w:pPr>
            <w:r w:rsidRPr="00360CEF">
              <w:rPr>
                <w:rFonts w:ascii="Arial" w:hAnsi="Arial" w:cs="Arial"/>
                <w:iCs/>
                <w:sz w:val="20"/>
                <w:szCs w:val="20"/>
                <w:lang w:val="en-US"/>
              </w:rPr>
              <w:t>The Project may overlap the activities with other electoral assistance providers</w:t>
            </w:r>
          </w:p>
        </w:tc>
        <w:tc>
          <w:tcPr>
            <w:tcW w:w="1310" w:type="dxa"/>
          </w:tcPr>
          <w:p w14:paraId="27AB18D7" w14:textId="54B7FC4E" w:rsidR="00055B11" w:rsidRPr="00360CEF" w:rsidRDefault="00055B11" w:rsidP="00055B11">
            <w:pPr>
              <w:spacing w:after="0" w:line="240" w:lineRule="auto"/>
              <w:rPr>
                <w:rFonts w:ascii="Arial" w:hAnsi="Arial" w:cs="Arial"/>
                <w:sz w:val="20"/>
                <w:szCs w:val="20"/>
              </w:rPr>
            </w:pPr>
            <w:r w:rsidRPr="00360CEF">
              <w:rPr>
                <w:rFonts w:ascii="Arial" w:hAnsi="Arial" w:cs="Arial"/>
                <w:sz w:val="20"/>
                <w:szCs w:val="20"/>
              </w:rPr>
              <w:t>L</w:t>
            </w:r>
          </w:p>
        </w:tc>
        <w:tc>
          <w:tcPr>
            <w:tcW w:w="1186" w:type="dxa"/>
          </w:tcPr>
          <w:p w14:paraId="69E4B27D" w14:textId="64D9ACE4" w:rsidR="00055B11" w:rsidRPr="00360CEF" w:rsidRDefault="00055B11" w:rsidP="00055B11">
            <w:pPr>
              <w:spacing w:after="0" w:line="240" w:lineRule="auto"/>
              <w:rPr>
                <w:rFonts w:ascii="Arial" w:hAnsi="Arial" w:cs="Arial"/>
                <w:sz w:val="20"/>
                <w:szCs w:val="20"/>
              </w:rPr>
            </w:pPr>
            <w:r w:rsidRPr="00360CEF">
              <w:rPr>
                <w:rFonts w:ascii="Arial" w:hAnsi="Arial" w:cs="Arial"/>
                <w:sz w:val="20"/>
                <w:szCs w:val="20"/>
              </w:rPr>
              <w:t>M</w:t>
            </w:r>
          </w:p>
        </w:tc>
        <w:tc>
          <w:tcPr>
            <w:tcW w:w="3973" w:type="dxa"/>
          </w:tcPr>
          <w:p w14:paraId="05A06312" w14:textId="24D745A0" w:rsidR="00055B11" w:rsidRPr="00360CEF" w:rsidRDefault="00672CFD" w:rsidP="00055B11">
            <w:pPr>
              <w:spacing w:after="0" w:line="240" w:lineRule="auto"/>
              <w:rPr>
                <w:rFonts w:ascii="Arial" w:hAnsi="Arial" w:cs="Arial"/>
                <w:sz w:val="20"/>
                <w:szCs w:val="20"/>
                <w:lang w:val="en-US"/>
              </w:rPr>
            </w:pPr>
            <w:r w:rsidRPr="00360CEF">
              <w:rPr>
                <w:rFonts w:ascii="Arial" w:hAnsi="Arial" w:cs="Arial"/>
                <w:iCs/>
                <w:sz w:val="20"/>
                <w:szCs w:val="20"/>
                <w:lang w:val="en-US"/>
              </w:rPr>
              <w:t>C</w:t>
            </w:r>
            <w:r w:rsidR="00055B11" w:rsidRPr="00360CEF">
              <w:rPr>
                <w:rFonts w:ascii="Arial" w:hAnsi="Arial" w:cs="Arial"/>
                <w:iCs/>
                <w:sz w:val="20"/>
                <w:szCs w:val="20"/>
                <w:lang w:val="en-US"/>
              </w:rPr>
              <w:t xml:space="preserve">lose </w:t>
            </w:r>
            <w:r w:rsidRPr="00360CEF">
              <w:rPr>
                <w:rFonts w:ascii="Arial" w:hAnsi="Arial" w:cs="Arial"/>
                <w:iCs/>
                <w:sz w:val="20"/>
                <w:szCs w:val="20"/>
                <w:lang w:val="en-US"/>
              </w:rPr>
              <w:t>coordination</w:t>
            </w:r>
            <w:r w:rsidR="002E6DF9" w:rsidRPr="00360CEF">
              <w:rPr>
                <w:rFonts w:ascii="Arial" w:hAnsi="Arial" w:cs="Arial"/>
                <w:iCs/>
                <w:sz w:val="20"/>
                <w:szCs w:val="20"/>
                <w:lang w:val="en-US"/>
              </w:rPr>
              <w:t xml:space="preserve"> with</w:t>
            </w:r>
            <w:r w:rsidR="00055B11" w:rsidRPr="00360CEF">
              <w:rPr>
                <w:rFonts w:ascii="Arial" w:hAnsi="Arial" w:cs="Arial"/>
                <w:iCs/>
                <w:sz w:val="20"/>
                <w:szCs w:val="20"/>
                <w:lang w:val="en-US"/>
              </w:rPr>
              <w:t xml:space="preserve"> International Foundation for Electoral Systems (IFES), National Democratic Institute (NDI)</w:t>
            </w:r>
            <w:r w:rsidR="00FC3570">
              <w:rPr>
                <w:rFonts w:ascii="Arial" w:hAnsi="Arial" w:cs="Arial"/>
                <w:iCs/>
                <w:sz w:val="20"/>
                <w:szCs w:val="20"/>
                <w:lang w:val="en-US"/>
              </w:rPr>
              <w:t>,</w:t>
            </w:r>
            <w:r w:rsidR="00055B11" w:rsidRPr="00360CEF">
              <w:rPr>
                <w:rFonts w:ascii="Arial" w:hAnsi="Arial" w:cs="Arial"/>
                <w:iCs/>
                <w:sz w:val="20"/>
                <w:szCs w:val="20"/>
                <w:lang w:val="en-US"/>
              </w:rPr>
              <w:t xml:space="preserve"> and International Republican Institute (IRI), among others</w:t>
            </w:r>
            <w:r w:rsidR="0015068E" w:rsidRPr="00360CEF">
              <w:rPr>
                <w:rFonts w:ascii="Arial" w:hAnsi="Arial" w:cs="Arial"/>
                <w:iCs/>
                <w:sz w:val="20"/>
                <w:szCs w:val="20"/>
                <w:lang w:val="en-US"/>
              </w:rPr>
              <w:t>, t</w:t>
            </w:r>
            <w:r w:rsidR="00572913" w:rsidRPr="00360CEF">
              <w:rPr>
                <w:rFonts w:ascii="Arial" w:hAnsi="Arial" w:cs="Arial"/>
                <w:iCs/>
                <w:sz w:val="20"/>
                <w:szCs w:val="20"/>
                <w:lang w:val="en-US"/>
              </w:rPr>
              <w:t>o</w:t>
            </w:r>
            <w:r w:rsidR="004F5A7D" w:rsidRPr="00360CEF">
              <w:rPr>
                <w:rFonts w:ascii="Arial" w:hAnsi="Arial" w:cs="Arial"/>
                <w:iCs/>
                <w:sz w:val="20"/>
                <w:szCs w:val="20"/>
                <w:lang w:val="en-US"/>
              </w:rPr>
              <w:t xml:space="preserve"> avoid overlap of activities.</w:t>
            </w:r>
          </w:p>
        </w:tc>
        <w:tc>
          <w:tcPr>
            <w:tcW w:w="1669" w:type="dxa"/>
          </w:tcPr>
          <w:p w14:paraId="75054E1A" w14:textId="413112F4" w:rsidR="00055B11" w:rsidRPr="00360CEF" w:rsidRDefault="008453F9" w:rsidP="00055B11">
            <w:pPr>
              <w:rPr>
                <w:rFonts w:ascii="Arial" w:hAnsi="Arial" w:cs="Arial"/>
                <w:sz w:val="20"/>
                <w:szCs w:val="20"/>
              </w:rPr>
            </w:pPr>
            <w:r w:rsidRPr="00360CEF">
              <w:rPr>
                <w:rFonts w:ascii="Arial" w:hAnsi="Arial" w:cs="Arial"/>
                <w:sz w:val="20"/>
                <w:szCs w:val="20"/>
              </w:rPr>
              <w:t>L</w:t>
            </w:r>
          </w:p>
        </w:tc>
        <w:tc>
          <w:tcPr>
            <w:tcW w:w="1538" w:type="dxa"/>
          </w:tcPr>
          <w:p w14:paraId="67922DDC" w14:textId="297D65E9" w:rsidR="00055B11" w:rsidRPr="00360CEF" w:rsidRDefault="008453F9" w:rsidP="00055B11">
            <w:pPr>
              <w:rPr>
                <w:rFonts w:ascii="Arial" w:hAnsi="Arial" w:cs="Arial"/>
                <w:sz w:val="20"/>
                <w:szCs w:val="20"/>
              </w:rPr>
            </w:pPr>
            <w:r w:rsidRPr="00360CEF">
              <w:rPr>
                <w:rFonts w:ascii="Arial" w:hAnsi="Arial" w:cs="Arial"/>
                <w:sz w:val="20"/>
                <w:szCs w:val="20"/>
              </w:rPr>
              <w:t>L</w:t>
            </w:r>
          </w:p>
        </w:tc>
        <w:tc>
          <w:tcPr>
            <w:tcW w:w="1482" w:type="dxa"/>
          </w:tcPr>
          <w:p w14:paraId="12589127" w14:textId="1CC9E527" w:rsidR="00055B11" w:rsidRPr="00360CEF" w:rsidRDefault="00872436" w:rsidP="00055B11">
            <w:pPr>
              <w:rPr>
                <w:rFonts w:ascii="Arial" w:hAnsi="Arial" w:cs="Arial"/>
                <w:sz w:val="20"/>
                <w:szCs w:val="20"/>
              </w:rPr>
            </w:pPr>
            <w:r w:rsidRPr="00360CEF">
              <w:rPr>
                <w:rFonts w:ascii="Arial" w:hAnsi="Arial" w:cs="Arial"/>
                <w:sz w:val="20"/>
                <w:szCs w:val="20"/>
              </w:rPr>
              <w:t>30.0</w:t>
            </w:r>
            <w:r w:rsidR="001745FF">
              <w:rPr>
                <w:rFonts w:ascii="Arial" w:hAnsi="Arial" w:cs="Arial"/>
                <w:sz w:val="20"/>
                <w:szCs w:val="20"/>
              </w:rPr>
              <w:t>9</w:t>
            </w:r>
            <w:r w:rsidRPr="00360CEF">
              <w:rPr>
                <w:rFonts w:ascii="Arial" w:hAnsi="Arial" w:cs="Arial"/>
                <w:sz w:val="20"/>
                <w:szCs w:val="20"/>
              </w:rPr>
              <w:t>.2021</w:t>
            </w:r>
          </w:p>
        </w:tc>
      </w:tr>
      <w:tr w:rsidR="00055B11" w:rsidRPr="00360CEF" w14:paraId="1F1D7384" w14:textId="4ECBF6D7" w:rsidTr="00E75F91">
        <w:tc>
          <w:tcPr>
            <w:tcW w:w="3384" w:type="dxa"/>
          </w:tcPr>
          <w:p w14:paraId="19EFB433" w14:textId="184D779C" w:rsidR="00055B11" w:rsidRPr="00360CEF" w:rsidRDefault="00055B11" w:rsidP="00055B11">
            <w:pPr>
              <w:pStyle w:val="ListParagraph"/>
              <w:numPr>
                <w:ilvl w:val="0"/>
                <w:numId w:val="21"/>
              </w:numPr>
              <w:spacing w:after="0" w:line="240" w:lineRule="auto"/>
              <w:contextualSpacing w:val="0"/>
              <w:rPr>
                <w:rFonts w:ascii="Arial" w:hAnsi="Arial" w:cs="Arial"/>
                <w:b/>
                <w:sz w:val="20"/>
                <w:szCs w:val="20"/>
              </w:rPr>
            </w:pPr>
            <w:r w:rsidRPr="00360CEF">
              <w:rPr>
                <w:rFonts w:ascii="Arial" w:hAnsi="Arial" w:cs="Arial"/>
                <w:iCs/>
                <w:sz w:val="20"/>
                <w:szCs w:val="20"/>
                <w:lang w:val="en-US"/>
              </w:rPr>
              <w:t>Change of Electoral Code may influence the course of the Project implementation</w:t>
            </w:r>
          </w:p>
        </w:tc>
        <w:tc>
          <w:tcPr>
            <w:tcW w:w="1310" w:type="dxa"/>
          </w:tcPr>
          <w:p w14:paraId="1C2E0F46" w14:textId="31571248" w:rsidR="00055B11" w:rsidRPr="00360CEF" w:rsidRDefault="00055B11" w:rsidP="00055B11">
            <w:pPr>
              <w:spacing w:after="0" w:line="240" w:lineRule="auto"/>
              <w:rPr>
                <w:rFonts w:ascii="Arial" w:hAnsi="Arial" w:cs="Arial"/>
                <w:sz w:val="20"/>
                <w:szCs w:val="20"/>
              </w:rPr>
            </w:pPr>
            <w:r w:rsidRPr="00360CEF">
              <w:rPr>
                <w:rFonts w:ascii="Arial" w:hAnsi="Arial" w:cs="Arial"/>
                <w:sz w:val="20"/>
                <w:szCs w:val="20"/>
              </w:rPr>
              <w:t>L</w:t>
            </w:r>
          </w:p>
        </w:tc>
        <w:tc>
          <w:tcPr>
            <w:tcW w:w="1186" w:type="dxa"/>
          </w:tcPr>
          <w:p w14:paraId="2E0CAA0D" w14:textId="0F9240C1" w:rsidR="00055B11" w:rsidRPr="00360CEF" w:rsidRDefault="00055B11" w:rsidP="00055B11">
            <w:pPr>
              <w:spacing w:after="0" w:line="240" w:lineRule="auto"/>
              <w:rPr>
                <w:rFonts w:ascii="Arial" w:hAnsi="Arial" w:cs="Arial"/>
                <w:sz w:val="20"/>
                <w:szCs w:val="20"/>
              </w:rPr>
            </w:pPr>
            <w:r w:rsidRPr="00360CEF">
              <w:rPr>
                <w:rFonts w:ascii="Arial" w:hAnsi="Arial" w:cs="Arial"/>
                <w:sz w:val="20"/>
                <w:szCs w:val="20"/>
              </w:rPr>
              <w:t>L</w:t>
            </w:r>
          </w:p>
        </w:tc>
        <w:tc>
          <w:tcPr>
            <w:tcW w:w="3973" w:type="dxa"/>
          </w:tcPr>
          <w:p w14:paraId="36E48259" w14:textId="3737626B" w:rsidR="00055B11" w:rsidRPr="00360CEF" w:rsidRDefault="004D2726" w:rsidP="00055B11">
            <w:pPr>
              <w:spacing w:after="0" w:line="240" w:lineRule="auto"/>
              <w:rPr>
                <w:rFonts w:ascii="Arial" w:hAnsi="Arial" w:cs="Arial"/>
                <w:sz w:val="20"/>
                <w:szCs w:val="20"/>
                <w:lang w:val="en-US"/>
              </w:rPr>
            </w:pPr>
            <w:r w:rsidRPr="00360CEF">
              <w:rPr>
                <w:rFonts w:ascii="Arial" w:hAnsi="Arial" w:cs="Arial"/>
                <w:iCs/>
                <w:sz w:val="20"/>
                <w:szCs w:val="20"/>
                <w:lang w:val="en-US"/>
              </w:rPr>
              <w:t>N/A</w:t>
            </w:r>
          </w:p>
        </w:tc>
        <w:tc>
          <w:tcPr>
            <w:tcW w:w="1669" w:type="dxa"/>
          </w:tcPr>
          <w:p w14:paraId="77697110" w14:textId="4CB404DF" w:rsidR="00055B11" w:rsidRPr="00360CEF" w:rsidRDefault="00BA6399" w:rsidP="00055B11">
            <w:pPr>
              <w:spacing w:after="0" w:line="240" w:lineRule="auto"/>
              <w:rPr>
                <w:rFonts w:ascii="Arial" w:hAnsi="Arial" w:cs="Arial"/>
                <w:sz w:val="20"/>
                <w:szCs w:val="20"/>
                <w:lang w:val="en-US"/>
              </w:rPr>
            </w:pPr>
            <w:r w:rsidRPr="00360CEF">
              <w:rPr>
                <w:rFonts w:ascii="Arial" w:hAnsi="Arial" w:cs="Arial"/>
                <w:iCs/>
                <w:sz w:val="20"/>
                <w:szCs w:val="20"/>
                <w:lang w:val="en-US"/>
              </w:rPr>
              <w:t>N/A</w:t>
            </w:r>
          </w:p>
        </w:tc>
        <w:tc>
          <w:tcPr>
            <w:tcW w:w="1538" w:type="dxa"/>
          </w:tcPr>
          <w:p w14:paraId="23235FC3" w14:textId="312BC7B0" w:rsidR="00055B11" w:rsidRPr="00360CEF" w:rsidRDefault="00BA6399" w:rsidP="00055B11">
            <w:pPr>
              <w:spacing w:after="0" w:line="240" w:lineRule="auto"/>
              <w:rPr>
                <w:rFonts w:ascii="Arial" w:hAnsi="Arial" w:cs="Arial"/>
                <w:sz w:val="20"/>
                <w:szCs w:val="20"/>
                <w:lang w:val="en-US"/>
              </w:rPr>
            </w:pPr>
            <w:r w:rsidRPr="00360CEF">
              <w:rPr>
                <w:rFonts w:ascii="Arial" w:hAnsi="Arial" w:cs="Arial"/>
                <w:iCs/>
                <w:sz w:val="20"/>
                <w:szCs w:val="20"/>
                <w:lang w:val="en-US"/>
              </w:rPr>
              <w:t>N/A</w:t>
            </w:r>
          </w:p>
        </w:tc>
        <w:tc>
          <w:tcPr>
            <w:tcW w:w="1482" w:type="dxa"/>
          </w:tcPr>
          <w:p w14:paraId="01C96EF9" w14:textId="3CE64D34" w:rsidR="00055B11" w:rsidRPr="00360CEF" w:rsidRDefault="00872436" w:rsidP="00055B11">
            <w:pPr>
              <w:spacing w:after="0" w:line="240" w:lineRule="auto"/>
              <w:rPr>
                <w:rFonts w:ascii="Arial" w:hAnsi="Arial" w:cs="Arial"/>
                <w:sz w:val="20"/>
                <w:szCs w:val="20"/>
                <w:lang w:val="en-US"/>
              </w:rPr>
            </w:pPr>
            <w:r w:rsidRPr="00360CEF">
              <w:rPr>
                <w:rFonts w:ascii="Arial" w:hAnsi="Arial" w:cs="Arial"/>
                <w:sz w:val="20"/>
                <w:szCs w:val="20"/>
              </w:rPr>
              <w:t>30.0</w:t>
            </w:r>
            <w:r w:rsidR="001745FF">
              <w:rPr>
                <w:rFonts w:ascii="Arial" w:hAnsi="Arial" w:cs="Arial"/>
                <w:sz w:val="20"/>
                <w:szCs w:val="20"/>
              </w:rPr>
              <w:t>9</w:t>
            </w:r>
            <w:r w:rsidRPr="00360CEF">
              <w:rPr>
                <w:rFonts w:ascii="Arial" w:hAnsi="Arial" w:cs="Arial"/>
                <w:sz w:val="20"/>
                <w:szCs w:val="20"/>
              </w:rPr>
              <w:t>.2021</w:t>
            </w:r>
          </w:p>
        </w:tc>
      </w:tr>
      <w:tr w:rsidR="00055B11" w:rsidRPr="00360CEF" w14:paraId="088236FB" w14:textId="30277FB2" w:rsidTr="00E75F91">
        <w:tc>
          <w:tcPr>
            <w:tcW w:w="3384" w:type="dxa"/>
          </w:tcPr>
          <w:p w14:paraId="47E540DB" w14:textId="41906F4C" w:rsidR="00055B11" w:rsidRPr="00360CEF" w:rsidRDefault="00055B11" w:rsidP="00055B11">
            <w:pPr>
              <w:pStyle w:val="ListParagraph"/>
              <w:numPr>
                <w:ilvl w:val="0"/>
                <w:numId w:val="21"/>
              </w:numPr>
              <w:spacing w:after="0" w:line="240" w:lineRule="auto"/>
              <w:contextualSpacing w:val="0"/>
              <w:rPr>
                <w:rFonts w:ascii="Arial" w:hAnsi="Arial" w:cs="Arial"/>
                <w:b/>
                <w:sz w:val="20"/>
                <w:szCs w:val="20"/>
              </w:rPr>
            </w:pPr>
            <w:r w:rsidRPr="00360CEF">
              <w:rPr>
                <w:rFonts w:ascii="Arial" w:hAnsi="Arial" w:cs="Arial"/>
                <w:iCs/>
                <w:sz w:val="20"/>
                <w:szCs w:val="20"/>
                <w:lang w:val="en-US"/>
              </w:rPr>
              <w:t>Political instability in the country caused by ongoing conflict and election</w:t>
            </w:r>
            <w:r w:rsidR="00FC3570">
              <w:rPr>
                <w:rFonts w:ascii="Arial" w:hAnsi="Arial" w:cs="Arial"/>
                <w:iCs/>
                <w:sz w:val="20"/>
                <w:szCs w:val="20"/>
                <w:lang w:val="en-US"/>
              </w:rPr>
              <w:t>-</w:t>
            </w:r>
            <w:r w:rsidRPr="00360CEF">
              <w:rPr>
                <w:rFonts w:ascii="Arial" w:hAnsi="Arial" w:cs="Arial"/>
                <w:iCs/>
                <w:sz w:val="20"/>
                <w:szCs w:val="20"/>
                <w:lang w:val="en-US"/>
              </w:rPr>
              <w:t>related events may influence the timely and efficient implementation of the Project.</w:t>
            </w:r>
          </w:p>
        </w:tc>
        <w:tc>
          <w:tcPr>
            <w:tcW w:w="1310" w:type="dxa"/>
          </w:tcPr>
          <w:p w14:paraId="40F5EA59" w14:textId="6A04F2A0" w:rsidR="00055B11" w:rsidRPr="00360CEF" w:rsidRDefault="00055B11" w:rsidP="00055B11">
            <w:pPr>
              <w:spacing w:after="0" w:line="240" w:lineRule="auto"/>
              <w:rPr>
                <w:rFonts w:ascii="Arial" w:hAnsi="Arial" w:cs="Arial"/>
                <w:sz w:val="20"/>
                <w:szCs w:val="20"/>
              </w:rPr>
            </w:pPr>
            <w:r w:rsidRPr="00360CEF">
              <w:rPr>
                <w:rFonts w:ascii="Arial" w:hAnsi="Arial" w:cs="Arial"/>
                <w:sz w:val="20"/>
                <w:szCs w:val="20"/>
              </w:rPr>
              <w:t>H</w:t>
            </w:r>
          </w:p>
          <w:p w14:paraId="352C3B8A" w14:textId="77777777" w:rsidR="00055B11" w:rsidRPr="00360CEF" w:rsidRDefault="00055B11" w:rsidP="00055B11">
            <w:pPr>
              <w:spacing w:after="0" w:line="240" w:lineRule="auto"/>
              <w:rPr>
                <w:rFonts w:ascii="Arial" w:hAnsi="Arial" w:cs="Arial"/>
                <w:sz w:val="20"/>
                <w:szCs w:val="20"/>
              </w:rPr>
            </w:pPr>
          </w:p>
        </w:tc>
        <w:tc>
          <w:tcPr>
            <w:tcW w:w="1186" w:type="dxa"/>
          </w:tcPr>
          <w:p w14:paraId="7CF4E37D" w14:textId="5ADCDF88" w:rsidR="00055B11" w:rsidRPr="00360CEF" w:rsidRDefault="00055B11" w:rsidP="00055B11">
            <w:pPr>
              <w:spacing w:after="0" w:line="240" w:lineRule="auto"/>
              <w:rPr>
                <w:rFonts w:ascii="Arial" w:hAnsi="Arial" w:cs="Arial"/>
                <w:sz w:val="20"/>
                <w:szCs w:val="20"/>
              </w:rPr>
            </w:pPr>
            <w:r w:rsidRPr="00360CEF">
              <w:rPr>
                <w:rFonts w:ascii="Arial" w:hAnsi="Arial" w:cs="Arial"/>
                <w:sz w:val="20"/>
                <w:szCs w:val="20"/>
              </w:rPr>
              <w:t>M</w:t>
            </w:r>
          </w:p>
        </w:tc>
        <w:tc>
          <w:tcPr>
            <w:tcW w:w="3973" w:type="dxa"/>
          </w:tcPr>
          <w:p w14:paraId="59C821C1" w14:textId="73271384" w:rsidR="00055B11" w:rsidRPr="00360CEF" w:rsidRDefault="000C13CC" w:rsidP="00055B11">
            <w:pPr>
              <w:spacing w:after="0" w:line="240" w:lineRule="auto"/>
              <w:rPr>
                <w:rFonts w:ascii="Arial" w:hAnsi="Arial" w:cs="Arial"/>
                <w:sz w:val="20"/>
                <w:szCs w:val="20"/>
                <w:lang w:val="en-US"/>
              </w:rPr>
            </w:pPr>
            <w:r w:rsidRPr="00360CEF">
              <w:rPr>
                <w:rFonts w:ascii="Arial" w:hAnsi="Arial" w:cs="Arial"/>
                <w:iCs/>
                <w:sz w:val="20"/>
                <w:szCs w:val="20"/>
                <w:lang w:val="en-US"/>
              </w:rPr>
              <w:t>N/A</w:t>
            </w:r>
          </w:p>
        </w:tc>
        <w:tc>
          <w:tcPr>
            <w:tcW w:w="1669" w:type="dxa"/>
          </w:tcPr>
          <w:p w14:paraId="6DC3BFF4" w14:textId="77987B42" w:rsidR="00055B11" w:rsidRPr="00360CEF" w:rsidRDefault="00BA6399" w:rsidP="00055B11">
            <w:pPr>
              <w:spacing w:after="0" w:line="240" w:lineRule="auto"/>
              <w:rPr>
                <w:rFonts w:ascii="Arial" w:hAnsi="Arial" w:cs="Arial"/>
                <w:sz w:val="20"/>
                <w:szCs w:val="20"/>
                <w:lang w:val="en-US"/>
              </w:rPr>
            </w:pPr>
            <w:r w:rsidRPr="00360CEF">
              <w:rPr>
                <w:rFonts w:ascii="Arial" w:hAnsi="Arial" w:cs="Arial"/>
                <w:iCs/>
                <w:sz w:val="20"/>
                <w:szCs w:val="20"/>
                <w:lang w:val="en-US"/>
              </w:rPr>
              <w:t>N/A</w:t>
            </w:r>
          </w:p>
        </w:tc>
        <w:tc>
          <w:tcPr>
            <w:tcW w:w="1538" w:type="dxa"/>
          </w:tcPr>
          <w:p w14:paraId="09A7E17D" w14:textId="76D25E4A" w:rsidR="00055B11" w:rsidRPr="00360CEF" w:rsidRDefault="00BA6399" w:rsidP="00055B11">
            <w:pPr>
              <w:spacing w:after="0" w:line="240" w:lineRule="auto"/>
              <w:rPr>
                <w:rFonts w:ascii="Arial" w:hAnsi="Arial" w:cs="Arial"/>
                <w:sz w:val="20"/>
                <w:szCs w:val="20"/>
                <w:lang w:val="en-US"/>
              </w:rPr>
            </w:pPr>
            <w:r w:rsidRPr="00360CEF">
              <w:rPr>
                <w:rFonts w:ascii="Arial" w:hAnsi="Arial" w:cs="Arial"/>
                <w:iCs/>
                <w:sz w:val="20"/>
                <w:szCs w:val="20"/>
                <w:lang w:val="en-US"/>
              </w:rPr>
              <w:t>N/A</w:t>
            </w:r>
          </w:p>
        </w:tc>
        <w:tc>
          <w:tcPr>
            <w:tcW w:w="1482" w:type="dxa"/>
          </w:tcPr>
          <w:p w14:paraId="765A99C4" w14:textId="497E6534" w:rsidR="00055B11" w:rsidRPr="00360CEF" w:rsidRDefault="00872436" w:rsidP="00055B11">
            <w:pPr>
              <w:spacing w:after="0" w:line="240" w:lineRule="auto"/>
              <w:rPr>
                <w:rFonts w:ascii="Arial" w:hAnsi="Arial" w:cs="Arial"/>
                <w:sz w:val="20"/>
                <w:szCs w:val="20"/>
                <w:lang w:val="en-US"/>
              </w:rPr>
            </w:pPr>
            <w:r w:rsidRPr="00360CEF">
              <w:rPr>
                <w:rFonts w:ascii="Arial" w:hAnsi="Arial" w:cs="Arial"/>
                <w:sz w:val="20"/>
                <w:szCs w:val="20"/>
              </w:rPr>
              <w:t>30.0</w:t>
            </w:r>
            <w:r w:rsidR="001745FF">
              <w:rPr>
                <w:rFonts w:ascii="Arial" w:hAnsi="Arial" w:cs="Arial"/>
                <w:sz w:val="20"/>
                <w:szCs w:val="20"/>
              </w:rPr>
              <w:t>9</w:t>
            </w:r>
            <w:r w:rsidRPr="00360CEF">
              <w:rPr>
                <w:rFonts w:ascii="Arial" w:hAnsi="Arial" w:cs="Arial"/>
                <w:sz w:val="20"/>
                <w:szCs w:val="20"/>
              </w:rPr>
              <w:t>.2021</w:t>
            </w:r>
          </w:p>
        </w:tc>
      </w:tr>
      <w:tr w:rsidR="00055B11" w:rsidRPr="00360CEF" w14:paraId="63AB179A" w14:textId="77777777" w:rsidTr="00E75F91">
        <w:tc>
          <w:tcPr>
            <w:tcW w:w="3384" w:type="dxa"/>
          </w:tcPr>
          <w:p w14:paraId="436ABFD2" w14:textId="4E0E395B" w:rsidR="00055B11" w:rsidRPr="00360CEF" w:rsidRDefault="00055B11" w:rsidP="00055B11">
            <w:pPr>
              <w:pStyle w:val="ListParagraph"/>
              <w:numPr>
                <w:ilvl w:val="0"/>
                <w:numId w:val="21"/>
              </w:numPr>
              <w:spacing w:after="0" w:line="240" w:lineRule="auto"/>
              <w:contextualSpacing w:val="0"/>
              <w:rPr>
                <w:rFonts w:ascii="Arial" w:hAnsi="Arial" w:cs="Arial"/>
                <w:b/>
                <w:sz w:val="20"/>
                <w:szCs w:val="20"/>
              </w:rPr>
            </w:pPr>
            <w:r w:rsidRPr="00360CEF">
              <w:rPr>
                <w:rFonts w:ascii="Arial" w:hAnsi="Arial" w:cs="Arial"/>
                <w:iCs/>
                <w:sz w:val="20"/>
                <w:szCs w:val="20"/>
                <w:lang w:val="en-US"/>
              </w:rPr>
              <w:t xml:space="preserve">The funding will be approved no earlier than June 2021. The money transfer will take place </w:t>
            </w:r>
            <w:r w:rsidRPr="00360CEF">
              <w:rPr>
                <w:rFonts w:ascii="Arial" w:hAnsi="Arial" w:cs="Arial"/>
                <w:iCs/>
                <w:sz w:val="20"/>
                <w:szCs w:val="20"/>
                <w:lang w:val="en-US"/>
              </w:rPr>
              <w:lastRenderedPageBreak/>
              <w:t xml:space="preserve">immediately after. It is important to plan and have </w:t>
            </w:r>
            <w:r w:rsidR="00FC3570">
              <w:rPr>
                <w:rFonts w:ascii="Arial" w:hAnsi="Arial" w:cs="Arial"/>
                <w:iCs/>
                <w:sz w:val="20"/>
                <w:szCs w:val="20"/>
                <w:lang w:val="en-US"/>
              </w:rPr>
              <w:t xml:space="preserve">a </w:t>
            </w:r>
            <w:r w:rsidRPr="00360CEF">
              <w:rPr>
                <w:rFonts w:ascii="Arial" w:hAnsi="Arial" w:cs="Arial"/>
                <w:iCs/>
                <w:sz w:val="20"/>
                <w:szCs w:val="20"/>
                <w:lang w:val="en-US"/>
              </w:rPr>
              <w:t xml:space="preserve">reasonable </w:t>
            </w:r>
            <w:proofErr w:type="gramStart"/>
            <w:r w:rsidRPr="00360CEF">
              <w:rPr>
                <w:rFonts w:ascii="Arial" w:hAnsi="Arial" w:cs="Arial"/>
                <w:iCs/>
                <w:sz w:val="20"/>
                <w:szCs w:val="20"/>
                <w:lang w:val="en-US"/>
              </w:rPr>
              <w:t>time period</w:t>
            </w:r>
            <w:proofErr w:type="gramEnd"/>
            <w:r w:rsidRPr="00360CEF">
              <w:rPr>
                <w:rFonts w:ascii="Arial" w:hAnsi="Arial" w:cs="Arial"/>
                <w:iCs/>
                <w:sz w:val="20"/>
                <w:szCs w:val="20"/>
                <w:lang w:val="en-US"/>
              </w:rPr>
              <w:t xml:space="preserve"> for procurement and delivery of the activities before </w:t>
            </w:r>
            <w:r w:rsidR="00FC3570">
              <w:rPr>
                <w:rFonts w:ascii="Arial" w:hAnsi="Arial" w:cs="Arial"/>
                <w:iCs/>
                <w:sz w:val="20"/>
                <w:szCs w:val="20"/>
                <w:lang w:val="en-US"/>
              </w:rPr>
              <w:t xml:space="preserve">the </w:t>
            </w:r>
            <w:r w:rsidR="00782ABC">
              <w:rPr>
                <w:rFonts w:ascii="Arial" w:hAnsi="Arial" w:cs="Arial"/>
                <w:iCs/>
                <w:sz w:val="20"/>
                <w:szCs w:val="20"/>
                <w:lang w:val="en-US"/>
              </w:rPr>
              <w:t>20 June</w:t>
            </w:r>
            <w:r w:rsidRPr="00360CEF">
              <w:rPr>
                <w:rFonts w:ascii="Arial" w:hAnsi="Arial" w:cs="Arial"/>
                <w:iCs/>
                <w:sz w:val="20"/>
                <w:szCs w:val="20"/>
                <w:lang w:val="en-US"/>
              </w:rPr>
              <w:t xml:space="preserve"> 2021 elections</w:t>
            </w:r>
          </w:p>
        </w:tc>
        <w:tc>
          <w:tcPr>
            <w:tcW w:w="1310" w:type="dxa"/>
          </w:tcPr>
          <w:p w14:paraId="714DBC78" w14:textId="66784476" w:rsidR="00055B11" w:rsidRPr="00360CEF" w:rsidRDefault="00055B11" w:rsidP="00055B11">
            <w:pPr>
              <w:spacing w:after="0" w:line="240" w:lineRule="auto"/>
              <w:rPr>
                <w:rFonts w:ascii="Arial" w:hAnsi="Arial" w:cs="Arial"/>
                <w:sz w:val="20"/>
                <w:szCs w:val="20"/>
              </w:rPr>
            </w:pPr>
            <w:r w:rsidRPr="00360CEF">
              <w:rPr>
                <w:rFonts w:ascii="Arial" w:hAnsi="Arial" w:cs="Arial"/>
                <w:sz w:val="20"/>
                <w:szCs w:val="20"/>
              </w:rPr>
              <w:lastRenderedPageBreak/>
              <w:t>L</w:t>
            </w:r>
          </w:p>
        </w:tc>
        <w:tc>
          <w:tcPr>
            <w:tcW w:w="1186" w:type="dxa"/>
          </w:tcPr>
          <w:p w14:paraId="4E4437FC" w14:textId="2EE75DD3" w:rsidR="00055B11" w:rsidRPr="00360CEF" w:rsidRDefault="00055B11" w:rsidP="00055B11">
            <w:pPr>
              <w:spacing w:after="0" w:line="240" w:lineRule="auto"/>
              <w:rPr>
                <w:rFonts w:ascii="Arial" w:hAnsi="Arial" w:cs="Arial"/>
                <w:sz w:val="20"/>
                <w:szCs w:val="20"/>
              </w:rPr>
            </w:pPr>
            <w:r w:rsidRPr="00360CEF">
              <w:rPr>
                <w:rFonts w:ascii="Arial" w:hAnsi="Arial" w:cs="Arial"/>
                <w:sz w:val="20"/>
                <w:szCs w:val="20"/>
              </w:rPr>
              <w:t>M</w:t>
            </w:r>
          </w:p>
        </w:tc>
        <w:tc>
          <w:tcPr>
            <w:tcW w:w="3973" w:type="dxa"/>
          </w:tcPr>
          <w:p w14:paraId="2A24AA12" w14:textId="3583F30D" w:rsidR="00055B11" w:rsidRPr="00360CEF" w:rsidRDefault="00055B11" w:rsidP="00055B11">
            <w:pPr>
              <w:spacing w:after="0" w:line="240" w:lineRule="auto"/>
              <w:rPr>
                <w:rFonts w:ascii="Arial" w:hAnsi="Arial" w:cs="Arial"/>
                <w:sz w:val="20"/>
                <w:szCs w:val="20"/>
                <w:lang w:val="en-US"/>
              </w:rPr>
            </w:pPr>
            <w:r w:rsidRPr="00360CEF">
              <w:rPr>
                <w:rFonts w:ascii="Arial" w:hAnsi="Arial" w:cs="Arial"/>
                <w:iCs/>
                <w:sz w:val="20"/>
                <w:szCs w:val="20"/>
                <w:lang w:val="en-US"/>
              </w:rPr>
              <w:t>The UNDP conduct</w:t>
            </w:r>
            <w:r w:rsidR="0049259E" w:rsidRPr="00360CEF">
              <w:rPr>
                <w:rFonts w:ascii="Arial" w:hAnsi="Arial" w:cs="Arial"/>
                <w:iCs/>
                <w:sz w:val="20"/>
                <w:szCs w:val="20"/>
                <w:lang w:val="en-US"/>
              </w:rPr>
              <w:t>ed</w:t>
            </w:r>
            <w:r w:rsidRPr="00360CEF">
              <w:rPr>
                <w:rFonts w:ascii="Arial" w:hAnsi="Arial" w:cs="Arial"/>
                <w:iCs/>
                <w:sz w:val="20"/>
                <w:szCs w:val="20"/>
                <w:lang w:val="en-US"/>
              </w:rPr>
              <w:t xml:space="preserve"> preparatory work </w:t>
            </w:r>
            <w:r w:rsidR="00DF4C2C" w:rsidRPr="00360CEF">
              <w:rPr>
                <w:rFonts w:ascii="Arial" w:hAnsi="Arial" w:cs="Arial"/>
                <w:iCs/>
                <w:sz w:val="20"/>
                <w:szCs w:val="20"/>
                <w:lang w:val="en-US"/>
              </w:rPr>
              <w:t xml:space="preserve">ahead of </w:t>
            </w:r>
            <w:r w:rsidR="00FC3570">
              <w:rPr>
                <w:rFonts w:ascii="Arial" w:hAnsi="Arial" w:cs="Arial"/>
                <w:iCs/>
                <w:sz w:val="20"/>
                <w:szCs w:val="20"/>
                <w:lang w:val="en-US"/>
              </w:rPr>
              <w:t xml:space="preserve">the </w:t>
            </w:r>
            <w:r w:rsidR="00DF4C2C" w:rsidRPr="00360CEF">
              <w:rPr>
                <w:rFonts w:ascii="Arial" w:hAnsi="Arial" w:cs="Arial"/>
                <w:iCs/>
                <w:sz w:val="20"/>
                <w:szCs w:val="20"/>
                <w:lang w:val="en-US"/>
              </w:rPr>
              <w:t>actual allocation of funds</w:t>
            </w:r>
            <w:r w:rsidRPr="00360CEF">
              <w:rPr>
                <w:rFonts w:ascii="Arial" w:hAnsi="Arial" w:cs="Arial"/>
                <w:iCs/>
                <w:sz w:val="20"/>
                <w:szCs w:val="20"/>
                <w:lang w:val="en-US"/>
              </w:rPr>
              <w:t>.</w:t>
            </w:r>
            <w:r w:rsidR="00A9453C" w:rsidRPr="00360CEF">
              <w:rPr>
                <w:rFonts w:ascii="Arial" w:hAnsi="Arial" w:cs="Arial"/>
                <w:iCs/>
                <w:sz w:val="20"/>
                <w:szCs w:val="20"/>
                <w:lang w:val="en-US"/>
              </w:rPr>
              <w:t xml:space="preserve"> </w:t>
            </w:r>
            <w:r w:rsidR="0001199A" w:rsidRPr="00360CEF">
              <w:rPr>
                <w:rFonts w:ascii="Arial" w:hAnsi="Arial" w:cs="Arial"/>
                <w:iCs/>
                <w:sz w:val="20"/>
                <w:szCs w:val="20"/>
                <w:lang w:val="en-US"/>
              </w:rPr>
              <w:t xml:space="preserve">Election timelines were not </w:t>
            </w:r>
            <w:r w:rsidR="00984616" w:rsidRPr="00360CEF">
              <w:rPr>
                <w:rFonts w:ascii="Arial" w:hAnsi="Arial" w:cs="Arial"/>
                <w:iCs/>
                <w:sz w:val="20"/>
                <w:szCs w:val="20"/>
                <w:lang w:val="en-US"/>
              </w:rPr>
              <w:t>compromised</w:t>
            </w:r>
            <w:r w:rsidR="00FC3570">
              <w:rPr>
                <w:rFonts w:ascii="Arial" w:hAnsi="Arial" w:cs="Arial"/>
                <w:iCs/>
                <w:sz w:val="20"/>
                <w:szCs w:val="20"/>
                <w:lang w:val="en-US"/>
              </w:rPr>
              <w:t>;</w:t>
            </w:r>
            <w:r w:rsidR="0001199A" w:rsidRPr="00360CEF">
              <w:rPr>
                <w:rFonts w:ascii="Arial" w:hAnsi="Arial" w:cs="Arial"/>
                <w:iCs/>
                <w:sz w:val="20"/>
                <w:szCs w:val="20"/>
                <w:lang w:val="en-US"/>
              </w:rPr>
              <w:t xml:space="preserve"> </w:t>
            </w:r>
            <w:r w:rsidR="0001199A" w:rsidRPr="00360CEF">
              <w:rPr>
                <w:rFonts w:ascii="Arial" w:hAnsi="Arial" w:cs="Arial"/>
                <w:iCs/>
                <w:sz w:val="20"/>
                <w:szCs w:val="20"/>
                <w:lang w:val="en-US"/>
              </w:rPr>
              <w:lastRenderedPageBreak/>
              <w:t xml:space="preserve">however, </w:t>
            </w:r>
            <w:r w:rsidR="002F048F" w:rsidRPr="00360CEF">
              <w:rPr>
                <w:rFonts w:ascii="Arial" w:hAnsi="Arial" w:cs="Arial"/>
                <w:iCs/>
                <w:sz w:val="20"/>
                <w:szCs w:val="20"/>
                <w:lang w:val="en-US"/>
              </w:rPr>
              <w:t xml:space="preserve">due to late </w:t>
            </w:r>
            <w:r w:rsidR="00984616" w:rsidRPr="00360CEF">
              <w:rPr>
                <w:rFonts w:ascii="Arial" w:hAnsi="Arial" w:cs="Arial"/>
                <w:iCs/>
                <w:sz w:val="20"/>
                <w:szCs w:val="20"/>
                <w:lang w:val="en-US"/>
              </w:rPr>
              <w:t>receipt</w:t>
            </w:r>
            <w:r w:rsidR="002F048F" w:rsidRPr="00360CEF">
              <w:rPr>
                <w:rFonts w:ascii="Arial" w:hAnsi="Arial" w:cs="Arial"/>
                <w:iCs/>
                <w:sz w:val="20"/>
                <w:szCs w:val="20"/>
                <w:lang w:val="en-US"/>
              </w:rPr>
              <w:t xml:space="preserve"> of funds, </w:t>
            </w:r>
            <w:r w:rsidR="00984616" w:rsidRPr="00360CEF">
              <w:rPr>
                <w:rFonts w:ascii="Arial" w:hAnsi="Arial" w:cs="Arial"/>
                <w:iCs/>
                <w:sz w:val="20"/>
                <w:szCs w:val="20"/>
                <w:lang w:val="en-US"/>
              </w:rPr>
              <w:t>activities</w:t>
            </w:r>
            <w:r w:rsidR="002F048F" w:rsidRPr="00360CEF">
              <w:rPr>
                <w:rFonts w:ascii="Arial" w:hAnsi="Arial" w:cs="Arial"/>
                <w:iCs/>
                <w:sz w:val="20"/>
                <w:szCs w:val="20"/>
                <w:lang w:val="en-US"/>
              </w:rPr>
              <w:t xml:space="preserve"> conducted in </w:t>
            </w:r>
            <w:r w:rsidR="00FC3570">
              <w:rPr>
                <w:rFonts w:ascii="Arial" w:hAnsi="Arial" w:cs="Arial"/>
                <w:iCs/>
                <w:sz w:val="20"/>
                <w:szCs w:val="20"/>
                <w:lang w:val="en-US"/>
              </w:rPr>
              <w:t xml:space="preserve">the </w:t>
            </w:r>
            <w:r w:rsidR="002F048F" w:rsidRPr="00360CEF">
              <w:rPr>
                <w:rFonts w:ascii="Arial" w:hAnsi="Arial" w:cs="Arial"/>
                <w:iCs/>
                <w:sz w:val="20"/>
                <w:szCs w:val="20"/>
                <w:lang w:val="en-US"/>
              </w:rPr>
              <w:t xml:space="preserve">previous quarter were </w:t>
            </w:r>
            <w:r w:rsidR="00A300FA" w:rsidRPr="00360CEF">
              <w:rPr>
                <w:rFonts w:ascii="Arial" w:hAnsi="Arial" w:cs="Arial"/>
                <w:iCs/>
                <w:sz w:val="20"/>
                <w:szCs w:val="20"/>
                <w:lang w:val="en-US"/>
              </w:rPr>
              <w:t>recorded</w:t>
            </w:r>
            <w:r w:rsidR="00364B0E" w:rsidRPr="00360CEF">
              <w:rPr>
                <w:rFonts w:ascii="Arial" w:hAnsi="Arial" w:cs="Arial"/>
                <w:iCs/>
                <w:sz w:val="20"/>
                <w:szCs w:val="20"/>
                <w:lang w:val="en-US"/>
              </w:rPr>
              <w:t xml:space="preserve"> in financial books</w:t>
            </w:r>
            <w:r w:rsidR="00B70F83" w:rsidRPr="00360CEF">
              <w:rPr>
                <w:rFonts w:ascii="Arial" w:hAnsi="Arial" w:cs="Arial"/>
                <w:iCs/>
                <w:sz w:val="20"/>
                <w:szCs w:val="20"/>
                <w:lang w:val="en-US"/>
              </w:rPr>
              <w:t xml:space="preserve"> </w:t>
            </w:r>
            <w:r w:rsidR="008D6516" w:rsidRPr="00360CEF">
              <w:rPr>
                <w:rFonts w:ascii="Arial" w:hAnsi="Arial" w:cs="Arial"/>
                <w:iCs/>
                <w:sz w:val="20"/>
                <w:szCs w:val="20"/>
                <w:lang w:val="en-US"/>
              </w:rPr>
              <w:t xml:space="preserve">of </w:t>
            </w:r>
            <w:r w:rsidR="002F048F" w:rsidRPr="00360CEF">
              <w:rPr>
                <w:rFonts w:ascii="Arial" w:hAnsi="Arial" w:cs="Arial"/>
                <w:iCs/>
                <w:sz w:val="20"/>
                <w:szCs w:val="20"/>
                <w:lang w:val="en-US"/>
              </w:rPr>
              <w:t>the next quarter</w:t>
            </w:r>
            <w:r w:rsidR="00FC3570">
              <w:rPr>
                <w:rFonts w:ascii="Arial" w:hAnsi="Arial" w:cs="Arial"/>
                <w:iCs/>
                <w:sz w:val="20"/>
                <w:szCs w:val="20"/>
                <w:lang w:val="en-US"/>
              </w:rPr>
              <w:t>,</w:t>
            </w:r>
            <w:r w:rsidR="00F30E3D" w:rsidRPr="00360CEF">
              <w:rPr>
                <w:rFonts w:ascii="Arial" w:hAnsi="Arial" w:cs="Arial"/>
                <w:iCs/>
                <w:sz w:val="20"/>
                <w:szCs w:val="20"/>
                <w:lang w:val="en-US"/>
              </w:rPr>
              <w:t xml:space="preserve"> additional</w:t>
            </w:r>
            <w:r w:rsidR="00B37677" w:rsidRPr="00360CEF">
              <w:rPr>
                <w:rFonts w:ascii="Arial" w:hAnsi="Arial" w:cs="Arial"/>
                <w:iCs/>
                <w:sz w:val="20"/>
                <w:szCs w:val="20"/>
                <w:lang w:val="en-US"/>
              </w:rPr>
              <w:t xml:space="preserve">ly complicating the </w:t>
            </w:r>
            <w:r w:rsidR="00231BC2" w:rsidRPr="00360CEF">
              <w:rPr>
                <w:rFonts w:ascii="Arial" w:hAnsi="Arial" w:cs="Arial"/>
                <w:iCs/>
                <w:sz w:val="20"/>
                <w:szCs w:val="20"/>
                <w:lang w:val="en-US"/>
              </w:rPr>
              <w:t>r</w:t>
            </w:r>
            <w:r w:rsidR="001155C0" w:rsidRPr="00360CEF">
              <w:rPr>
                <w:rFonts w:ascii="Arial" w:hAnsi="Arial" w:cs="Arial"/>
                <w:iCs/>
                <w:sz w:val="20"/>
                <w:szCs w:val="20"/>
                <w:lang w:val="en-US"/>
              </w:rPr>
              <w:t>eporting.</w:t>
            </w:r>
          </w:p>
        </w:tc>
        <w:tc>
          <w:tcPr>
            <w:tcW w:w="1669" w:type="dxa"/>
          </w:tcPr>
          <w:p w14:paraId="5B9D411D" w14:textId="65FC9E8E" w:rsidR="00055B11" w:rsidRPr="00360CEF" w:rsidRDefault="00832CF1" w:rsidP="00055B11">
            <w:pPr>
              <w:spacing w:after="0" w:line="240" w:lineRule="auto"/>
              <w:rPr>
                <w:rFonts w:ascii="Arial" w:hAnsi="Arial" w:cs="Arial"/>
                <w:sz w:val="20"/>
                <w:szCs w:val="20"/>
                <w:lang w:val="en-US"/>
              </w:rPr>
            </w:pPr>
            <w:r w:rsidRPr="00360CEF">
              <w:rPr>
                <w:rFonts w:ascii="Arial" w:hAnsi="Arial" w:cs="Arial"/>
                <w:sz w:val="20"/>
                <w:szCs w:val="20"/>
                <w:lang w:val="en-US"/>
              </w:rPr>
              <w:lastRenderedPageBreak/>
              <w:t>M</w:t>
            </w:r>
          </w:p>
        </w:tc>
        <w:tc>
          <w:tcPr>
            <w:tcW w:w="1538" w:type="dxa"/>
          </w:tcPr>
          <w:p w14:paraId="3AD7E7CD" w14:textId="1984A8BC" w:rsidR="00055B11" w:rsidRPr="00360CEF" w:rsidRDefault="008B126A" w:rsidP="00055B11">
            <w:pPr>
              <w:spacing w:after="0" w:line="240" w:lineRule="auto"/>
              <w:rPr>
                <w:rFonts w:ascii="Arial" w:hAnsi="Arial" w:cs="Arial"/>
                <w:sz w:val="20"/>
                <w:szCs w:val="20"/>
                <w:lang w:val="en-US"/>
              </w:rPr>
            </w:pPr>
            <w:r w:rsidRPr="00360CEF">
              <w:rPr>
                <w:rFonts w:ascii="Arial" w:hAnsi="Arial" w:cs="Arial"/>
                <w:sz w:val="20"/>
                <w:szCs w:val="20"/>
                <w:lang w:val="en-US"/>
              </w:rPr>
              <w:t>M</w:t>
            </w:r>
          </w:p>
        </w:tc>
        <w:tc>
          <w:tcPr>
            <w:tcW w:w="1482" w:type="dxa"/>
          </w:tcPr>
          <w:p w14:paraId="07E47D64" w14:textId="640ABEDE" w:rsidR="00055B11" w:rsidRPr="00360CEF" w:rsidRDefault="00872436" w:rsidP="00055B11">
            <w:pPr>
              <w:spacing w:after="0" w:line="240" w:lineRule="auto"/>
              <w:rPr>
                <w:rFonts w:ascii="Arial" w:hAnsi="Arial" w:cs="Arial"/>
                <w:sz w:val="20"/>
                <w:szCs w:val="20"/>
                <w:lang w:val="en-US"/>
              </w:rPr>
            </w:pPr>
            <w:r w:rsidRPr="00360CEF">
              <w:rPr>
                <w:rFonts w:ascii="Arial" w:hAnsi="Arial" w:cs="Arial"/>
                <w:sz w:val="20"/>
                <w:szCs w:val="20"/>
              </w:rPr>
              <w:t>30.0</w:t>
            </w:r>
            <w:r w:rsidR="001745FF">
              <w:rPr>
                <w:rFonts w:ascii="Arial" w:hAnsi="Arial" w:cs="Arial"/>
                <w:sz w:val="20"/>
                <w:szCs w:val="20"/>
              </w:rPr>
              <w:t>9</w:t>
            </w:r>
            <w:r w:rsidRPr="00360CEF">
              <w:rPr>
                <w:rFonts w:ascii="Arial" w:hAnsi="Arial" w:cs="Arial"/>
                <w:sz w:val="20"/>
                <w:szCs w:val="20"/>
              </w:rPr>
              <w:t>.2021</w:t>
            </w:r>
          </w:p>
        </w:tc>
      </w:tr>
    </w:tbl>
    <w:p w14:paraId="1243754F" w14:textId="77777777" w:rsidR="008104A3" w:rsidRPr="00360CEF" w:rsidRDefault="008104A3" w:rsidP="000A4F89">
      <w:pPr>
        <w:rPr>
          <w:rFonts w:ascii="Arial" w:hAnsi="Arial" w:cs="Arial"/>
          <w:b/>
          <w:sz w:val="20"/>
          <w:szCs w:val="20"/>
        </w:rPr>
        <w:sectPr w:rsidR="008104A3" w:rsidRPr="00360CEF" w:rsidSect="00E802B7">
          <w:headerReference w:type="first" r:id="rId54"/>
          <w:pgSz w:w="16838" w:h="11906" w:orient="landscape"/>
          <w:pgMar w:top="851" w:right="1440" w:bottom="1440" w:left="1560" w:header="426" w:footer="209" w:gutter="0"/>
          <w:cols w:space="708"/>
          <w:titlePg/>
          <w:docGrid w:linePitch="360"/>
        </w:sectPr>
      </w:pPr>
    </w:p>
    <w:p w14:paraId="1F44EC1C" w14:textId="5A4454A2" w:rsidR="00823920" w:rsidRPr="00360CEF" w:rsidRDefault="00823920" w:rsidP="00617E05">
      <w:pPr>
        <w:pStyle w:val="ListParagraph"/>
        <w:ind w:left="360"/>
        <w:rPr>
          <w:rFonts w:ascii="Arial" w:hAnsi="Arial" w:cs="Arial"/>
          <w:b/>
          <w:sz w:val="20"/>
          <w:szCs w:val="20"/>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4"/>
      </w:tblGrid>
      <w:tr w:rsidR="00984DF5" w:rsidRPr="00360CEF" w14:paraId="392B93F1" w14:textId="77777777" w:rsidTr="005338C4">
        <w:trPr>
          <w:trHeight w:val="219"/>
        </w:trPr>
        <w:tc>
          <w:tcPr>
            <w:tcW w:w="9634" w:type="dxa"/>
            <w:shd w:val="clear" w:color="auto" w:fill="95B3D7" w:themeFill="accent1" w:themeFillTint="99"/>
          </w:tcPr>
          <w:p w14:paraId="3FB26077" w14:textId="77777777" w:rsidR="00984DF5" w:rsidRPr="00360CEF" w:rsidRDefault="00984DF5" w:rsidP="000A4F89">
            <w:pPr>
              <w:pStyle w:val="ListParagraph"/>
              <w:numPr>
                <w:ilvl w:val="0"/>
                <w:numId w:val="37"/>
              </w:numPr>
              <w:spacing w:after="160" w:line="259" w:lineRule="auto"/>
              <w:rPr>
                <w:rFonts w:ascii="Arial" w:hAnsi="Arial" w:cs="Arial"/>
                <w:color w:val="FFFFFF" w:themeColor="background1"/>
                <w:sz w:val="20"/>
                <w:szCs w:val="20"/>
              </w:rPr>
            </w:pPr>
            <w:r w:rsidRPr="00360CEF">
              <w:rPr>
                <w:rFonts w:ascii="Arial" w:hAnsi="Arial" w:cs="Arial"/>
                <w:b/>
                <w:color w:val="FFFFFF" w:themeColor="background1"/>
                <w:sz w:val="20"/>
                <w:szCs w:val="20"/>
              </w:rPr>
              <w:t xml:space="preserve">Financial management </w:t>
            </w:r>
          </w:p>
        </w:tc>
      </w:tr>
      <w:tr w:rsidR="00984DF5" w:rsidRPr="00360CEF" w14:paraId="79F70EE6" w14:textId="77777777" w:rsidTr="005338C4">
        <w:trPr>
          <w:trHeight w:val="339"/>
        </w:trPr>
        <w:tc>
          <w:tcPr>
            <w:tcW w:w="9634" w:type="dxa"/>
            <w:shd w:val="clear" w:color="auto" w:fill="DBE5F1" w:themeFill="accent1" w:themeFillTint="33"/>
          </w:tcPr>
          <w:p w14:paraId="57D74ECE" w14:textId="51B78491" w:rsidR="00984DF5" w:rsidRPr="00360CEF" w:rsidRDefault="00984DF5" w:rsidP="00984DF5">
            <w:pPr>
              <w:tabs>
                <w:tab w:val="left" w:pos="3286"/>
              </w:tabs>
              <w:rPr>
                <w:rFonts w:ascii="Arial" w:hAnsi="Arial" w:cs="Arial"/>
                <w:sz w:val="20"/>
                <w:szCs w:val="20"/>
              </w:rPr>
            </w:pPr>
            <w:r w:rsidRPr="00360CEF">
              <w:rPr>
                <w:rFonts w:ascii="Arial" w:hAnsi="Arial" w:cs="Arial"/>
                <w:sz w:val="20"/>
                <w:szCs w:val="20"/>
              </w:rPr>
              <w:t>Is your budget still appropriate? Are there any financial risks to report about?  If you didn</w:t>
            </w:r>
            <w:r w:rsidR="00637C7E">
              <w:rPr>
                <w:rFonts w:ascii="Arial" w:hAnsi="Arial" w:cs="Arial"/>
                <w:sz w:val="20"/>
                <w:szCs w:val="20"/>
              </w:rPr>
              <w:t>'</w:t>
            </w:r>
            <w:r w:rsidRPr="00360CEF">
              <w:rPr>
                <w:rFonts w:ascii="Arial" w:hAnsi="Arial" w:cs="Arial"/>
                <w:sz w:val="20"/>
                <w:szCs w:val="20"/>
              </w:rPr>
              <w:t xml:space="preserve">t spend what you had predicted, please provide a narrative on the reasons for this?  Please also be ready to provide evidence of expenditure (receipts) to the Project Officer at the end of the quarter.  If there are any reasons why this is not possible or any discrepancies to report, please do so here.  </w:t>
            </w:r>
          </w:p>
        </w:tc>
      </w:tr>
      <w:tr w:rsidR="00984DF5" w:rsidRPr="00360CEF" w14:paraId="79F67D74" w14:textId="77777777" w:rsidTr="005338C4">
        <w:tc>
          <w:tcPr>
            <w:tcW w:w="9634" w:type="dxa"/>
          </w:tcPr>
          <w:p w14:paraId="1F726A22" w14:textId="5C781C3E" w:rsidR="00322B3F" w:rsidRPr="00322B3F" w:rsidRDefault="00F1605D" w:rsidP="00322B3F">
            <w:pPr>
              <w:jc w:val="both"/>
              <w:rPr>
                <w:rFonts w:ascii="Arial" w:hAnsi="Arial" w:cs="Arial"/>
                <w:sz w:val="20"/>
                <w:szCs w:val="20"/>
              </w:rPr>
            </w:pPr>
            <w:r w:rsidRPr="00360CEF">
              <w:rPr>
                <w:rFonts w:ascii="Arial" w:hAnsi="Arial" w:cs="Arial"/>
                <w:sz w:val="20"/>
                <w:szCs w:val="20"/>
              </w:rPr>
              <w:t xml:space="preserve">The areas of support as indicated in the budget </w:t>
            </w:r>
            <w:r w:rsidR="009A0265" w:rsidRPr="00360CEF">
              <w:rPr>
                <w:rFonts w:ascii="Arial" w:hAnsi="Arial" w:cs="Arial"/>
                <w:sz w:val="20"/>
                <w:szCs w:val="20"/>
              </w:rPr>
              <w:t>are still appropriate.</w:t>
            </w:r>
            <w:r w:rsidR="00285DE0" w:rsidRPr="00360CEF">
              <w:rPr>
                <w:rFonts w:ascii="Arial" w:hAnsi="Arial" w:cs="Arial"/>
                <w:sz w:val="20"/>
                <w:szCs w:val="20"/>
              </w:rPr>
              <w:t xml:space="preserve"> </w:t>
            </w:r>
            <w:r w:rsidR="00322B3F" w:rsidRPr="00322B3F">
              <w:rPr>
                <w:rFonts w:ascii="Arial" w:hAnsi="Arial" w:cs="Arial"/>
                <w:sz w:val="20"/>
                <w:szCs w:val="20"/>
              </w:rPr>
              <w:t xml:space="preserve">UNDP developed this </w:t>
            </w:r>
            <w:r w:rsidR="00782ABC">
              <w:rPr>
                <w:rFonts w:ascii="Arial" w:hAnsi="Arial" w:cs="Arial"/>
                <w:sz w:val="20"/>
                <w:szCs w:val="20"/>
              </w:rPr>
              <w:t>P</w:t>
            </w:r>
            <w:r w:rsidR="00322B3F" w:rsidRPr="00322B3F">
              <w:rPr>
                <w:rFonts w:ascii="Arial" w:hAnsi="Arial" w:cs="Arial"/>
                <w:sz w:val="20"/>
                <w:szCs w:val="20"/>
              </w:rPr>
              <w:t>roject to assist the Armenian stakeholders in holding parliamentary elections on 20 June 2021 and provide continuation of electoral assistance till the end of 2022, continuing to strengthen the capacity of CEC, promoting inclusive participation of women and people with disabilities</w:t>
            </w:r>
            <w:r w:rsidR="00FC3570">
              <w:rPr>
                <w:rFonts w:ascii="Arial" w:hAnsi="Arial" w:cs="Arial"/>
                <w:sz w:val="20"/>
                <w:szCs w:val="20"/>
              </w:rPr>
              <w:t>,</w:t>
            </w:r>
            <w:r w:rsidR="00322B3F" w:rsidRPr="00322B3F">
              <w:rPr>
                <w:rFonts w:ascii="Arial" w:hAnsi="Arial" w:cs="Arial"/>
                <w:sz w:val="20"/>
                <w:szCs w:val="20"/>
              </w:rPr>
              <w:t xml:space="preserve"> and further supporting of the voter authentication process. </w:t>
            </w:r>
          </w:p>
          <w:p w14:paraId="035E67D5" w14:textId="6A49257C" w:rsidR="00322B3F" w:rsidRPr="00322B3F" w:rsidRDefault="00322B3F" w:rsidP="00322B3F">
            <w:pPr>
              <w:jc w:val="both"/>
              <w:rPr>
                <w:rFonts w:ascii="Arial" w:hAnsi="Arial" w:cs="Arial"/>
                <w:sz w:val="20"/>
                <w:szCs w:val="20"/>
              </w:rPr>
            </w:pPr>
            <w:r>
              <w:rPr>
                <w:rFonts w:ascii="Arial" w:hAnsi="Arial" w:cs="Arial"/>
                <w:sz w:val="20"/>
                <w:szCs w:val="20"/>
              </w:rPr>
              <w:t>At the same time</w:t>
            </w:r>
            <w:r w:rsidRPr="00322B3F">
              <w:rPr>
                <w:rFonts w:ascii="Arial" w:hAnsi="Arial" w:cs="Arial"/>
                <w:sz w:val="20"/>
                <w:szCs w:val="20"/>
              </w:rPr>
              <w:t xml:space="preserve">, according to the Electoral Code, the parliamentary elections could be conducted in two rounds. The project budget, therefore, estimated costs for two rounds. The election results, however, were established in one round, which provided savings in the budget. Some savings were also generated </w:t>
            </w:r>
            <w:proofErr w:type="gramStart"/>
            <w:r w:rsidRPr="00322B3F">
              <w:rPr>
                <w:rFonts w:ascii="Arial" w:hAnsi="Arial" w:cs="Arial"/>
                <w:sz w:val="20"/>
                <w:szCs w:val="20"/>
              </w:rPr>
              <w:t>as a result of</w:t>
            </w:r>
            <w:proofErr w:type="gramEnd"/>
            <w:r w:rsidRPr="00322B3F">
              <w:rPr>
                <w:rFonts w:ascii="Arial" w:hAnsi="Arial" w:cs="Arial"/>
                <w:sz w:val="20"/>
                <w:szCs w:val="20"/>
              </w:rPr>
              <w:t xml:space="preserve"> procuring the personal protective equipment (PPE) for COVID-19 at </w:t>
            </w:r>
            <w:r w:rsidR="00FC3570">
              <w:rPr>
                <w:rFonts w:ascii="Arial" w:hAnsi="Arial" w:cs="Arial"/>
                <w:sz w:val="20"/>
                <w:szCs w:val="20"/>
              </w:rPr>
              <w:t>fewer</w:t>
            </w:r>
            <w:r w:rsidRPr="00322B3F">
              <w:rPr>
                <w:rFonts w:ascii="Arial" w:hAnsi="Arial" w:cs="Arial"/>
                <w:sz w:val="20"/>
                <w:szCs w:val="20"/>
              </w:rPr>
              <w:t xml:space="preserve"> costs than it was originally estimated. </w:t>
            </w:r>
          </w:p>
          <w:p w14:paraId="57C202CF" w14:textId="3D895F15" w:rsidR="00322B3F" w:rsidRPr="00322B3F" w:rsidRDefault="00322B3F" w:rsidP="00322B3F">
            <w:pPr>
              <w:jc w:val="both"/>
              <w:rPr>
                <w:rFonts w:ascii="Arial" w:hAnsi="Arial" w:cs="Arial"/>
                <w:sz w:val="20"/>
                <w:szCs w:val="20"/>
              </w:rPr>
            </w:pPr>
            <w:r w:rsidRPr="00322B3F">
              <w:rPr>
                <w:rFonts w:ascii="Arial" w:hAnsi="Arial" w:cs="Arial"/>
                <w:sz w:val="20"/>
                <w:szCs w:val="20"/>
              </w:rPr>
              <w:t>In addition, initially</w:t>
            </w:r>
            <w:r w:rsidR="00FC3570">
              <w:rPr>
                <w:rFonts w:ascii="Arial" w:hAnsi="Arial" w:cs="Arial"/>
                <w:sz w:val="20"/>
                <w:szCs w:val="20"/>
              </w:rPr>
              <w:t>,</w:t>
            </w:r>
            <w:r w:rsidRPr="00322B3F">
              <w:rPr>
                <w:rFonts w:ascii="Arial" w:hAnsi="Arial" w:cs="Arial"/>
                <w:sz w:val="20"/>
                <w:szCs w:val="20"/>
              </w:rPr>
              <w:t xml:space="preserve"> the Project was designed to be completed by 30 September 2021, with the consideration that local elections were scheduled for 19 and 26 September. However, following the recent amendments to the legislation, the local elections are now scheduled </w:t>
            </w:r>
            <w:r w:rsidR="00FC3570">
              <w:rPr>
                <w:rFonts w:ascii="Arial" w:hAnsi="Arial" w:cs="Arial"/>
                <w:sz w:val="20"/>
                <w:szCs w:val="20"/>
              </w:rPr>
              <w:t>for</w:t>
            </w:r>
            <w:r w:rsidRPr="00322B3F">
              <w:rPr>
                <w:rFonts w:ascii="Arial" w:hAnsi="Arial" w:cs="Arial"/>
                <w:sz w:val="20"/>
                <w:szCs w:val="20"/>
              </w:rPr>
              <w:t xml:space="preserve"> 17 October, 14 November, and 5 December 2021, respectively. </w:t>
            </w:r>
          </w:p>
          <w:p w14:paraId="48F2B463" w14:textId="5A11834A" w:rsidR="00322B3F" w:rsidRPr="00322B3F" w:rsidRDefault="00322B3F" w:rsidP="00322B3F">
            <w:pPr>
              <w:jc w:val="both"/>
              <w:rPr>
                <w:rFonts w:ascii="Arial" w:hAnsi="Arial" w:cs="Arial"/>
                <w:sz w:val="20"/>
                <w:szCs w:val="20"/>
              </w:rPr>
            </w:pPr>
            <w:r w:rsidRPr="00322B3F">
              <w:rPr>
                <w:rFonts w:ascii="Arial" w:hAnsi="Arial" w:cs="Arial"/>
                <w:sz w:val="20"/>
                <w:szCs w:val="20"/>
              </w:rPr>
              <w:t>Thus, from the generous contribution of $ 99 150,14 of the Government of the United Kingdom of Great Britain and Northern Ireland to the basket fund of ESPA 3 Project,</w:t>
            </w:r>
            <w:r>
              <w:rPr>
                <w:rFonts w:ascii="Arial" w:hAnsi="Arial" w:cs="Arial"/>
                <w:sz w:val="20"/>
                <w:szCs w:val="20"/>
              </w:rPr>
              <w:t xml:space="preserve"> as of </w:t>
            </w:r>
            <w:r w:rsidR="00782ABC">
              <w:rPr>
                <w:rFonts w:ascii="Arial" w:hAnsi="Arial" w:cs="Arial"/>
                <w:sz w:val="20"/>
                <w:szCs w:val="20"/>
              </w:rPr>
              <w:t>17 September</w:t>
            </w:r>
            <w:r>
              <w:rPr>
                <w:rFonts w:ascii="Arial" w:hAnsi="Arial" w:cs="Arial"/>
                <w:sz w:val="20"/>
                <w:szCs w:val="20"/>
              </w:rPr>
              <w:t xml:space="preserve"> 2021, there was </w:t>
            </w:r>
            <w:r w:rsidRPr="00322B3F">
              <w:rPr>
                <w:rFonts w:ascii="Arial" w:hAnsi="Arial" w:cs="Arial"/>
                <w:sz w:val="20"/>
                <w:szCs w:val="20"/>
              </w:rPr>
              <w:t xml:space="preserve">a saving estimated at $30 000.   </w:t>
            </w:r>
          </w:p>
          <w:p w14:paraId="6B9BB7AD" w14:textId="59BA53D5" w:rsidR="00322B3F" w:rsidRDefault="00322B3F" w:rsidP="00322B3F">
            <w:pPr>
              <w:jc w:val="both"/>
              <w:rPr>
                <w:rFonts w:ascii="Arial" w:hAnsi="Arial" w:cs="Arial"/>
                <w:sz w:val="20"/>
                <w:szCs w:val="20"/>
              </w:rPr>
            </w:pPr>
            <w:r w:rsidRPr="00322B3F">
              <w:rPr>
                <w:rFonts w:ascii="Arial" w:hAnsi="Arial" w:cs="Arial"/>
                <w:sz w:val="20"/>
                <w:szCs w:val="20"/>
              </w:rPr>
              <w:t xml:space="preserve">Consequently, </w:t>
            </w:r>
            <w:r>
              <w:rPr>
                <w:rFonts w:ascii="Arial" w:hAnsi="Arial" w:cs="Arial"/>
                <w:sz w:val="20"/>
                <w:szCs w:val="20"/>
              </w:rPr>
              <w:t>UNDP has requested a</w:t>
            </w:r>
            <w:r w:rsidRPr="00322B3F">
              <w:rPr>
                <w:rFonts w:ascii="Arial" w:hAnsi="Arial" w:cs="Arial"/>
                <w:sz w:val="20"/>
                <w:szCs w:val="20"/>
              </w:rPr>
              <w:t xml:space="preserve"> no-cost extension to the financing agreement between the Government of the United Kingdom of Great Britain and Northern Ireland and UNDP for ESPA 3 Project, based on the assessment of the status of the project activities with the main stakeholder of the </w:t>
            </w:r>
            <w:r w:rsidR="00782ABC">
              <w:rPr>
                <w:rFonts w:ascii="Arial" w:hAnsi="Arial" w:cs="Arial"/>
                <w:sz w:val="20"/>
                <w:szCs w:val="20"/>
              </w:rPr>
              <w:t>P</w:t>
            </w:r>
            <w:r w:rsidRPr="00322B3F">
              <w:rPr>
                <w:rFonts w:ascii="Arial" w:hAnsi="Arial" w:cs="Arial"/>
                <w:sz w:val="20"/>
                <w:szCs w:val="20"/>
              </w:rPr>
              <w:t>roject, the Central Electoral Commission of Armenia (CEC).</w:t>
            </w:r>
          </w:p>
          <w:p w14:paraId="3465381D" w14:textId="48075BBA" w:rsidR="00322B3F" w:rsidRPr="00322B3F" w:rsidRDefault="00322B3F" w:rsidP="00322B3F">
            <w:pPr>
              <w:jc w:val="both"/>
              <w:rPr>
                <w:rFonts w:ascii="Arial" w:hAnsi="Arial" w:cs="Arial"/>
                <w:sz w:val="20"/>
                <w:szCs w:val="20"/>
              </w:rPr>
            </w:pPr>
            <w:r w:rsidRPr="00322B3F">
              <w:rPr>
                <w:rFonts w:ascii="Arial" w:hAnsi="Arial" w:cs="Arial"/>
                <w:sz w:val="20"/>
                <w:szCs w:val="20"/>
              </w:rPr>
              <w:t xml:space="preserve">The </w:t>
            </w:r>
            <w:proofErr w:type="gramStart"/>
            <w:r w:rsidRPr="00322B3F">
              <w:rPr>
                <w:rFonts w:ascii="Arial" w:hAnsi="Arial" w:cs="Arial"/>
                <w:sz w:val="20"/>
                <w:szCs w:val="20"/>
              </w:rPr>
              <w:t>time period</w:t>
            </w:r>
            <w:proofErr w:type="gramEnd"/>
            <w:r w:rsidRPr="00322B3F">
              <w:rPr>
                <w:rFonts w:ascii="Arial" w:hAnsi="Arial" w:cs="Arial"/>
                <w:sz w:val="20"/>
                <w:szCs w:val="20"/>
              </w:rPr>
              <w:t xml:space="preserve"> for the requested no-cost extension is three months, from 1 October to 31 December 2021. Within this period, the </w:t>
            </w:r>
            <w:r w:rsidR="00782ABC">
              <w:rPr>
                <w:rFonts w:ascii="Arial" w:hAnsi="Arial" w:cs="Arial"/>
                <w:sz w:val="20"/>
                <w:szCs w:val="20"/>
              </w:rPr>
              <w:t>P</w:t>
            </w:r>
            <w:r w:rsidRPr="00322B3F">
              <w:rPr>
                <w:rFonts w:ascii="Arial" w:hAnsi="Arial" w:cs="Arial"/>
                <w:sz w:val="20"/>
                <w:szCs w:val="20"/>
              </w:rPr>
              <w:t xml:space="preserve">roject will be able to finalize the activities agreed with the CEC and ensure full coordination with the national counterparts. These activities will be </w:t>
            </w:r>
            <w:r w:rsidR="00FC3570">
              <w:rPr>
                <w:rFonts w:ascii="Arial" w:hAnsi="Arial" w:cs="Arial"/>
                <w:sz w:val="20"/>
                <w:szCs w:val="20"/>
              </w:rPr>
              <w:t xml:space="preserve">a </w:t>
            </w:r>
            <w:r w:rsidRPr="00322B3F">
              <w:rPr>
                <w:rFonts w:ascii="Arial" w:hAnsi="Arial" w:cs="Arial"/>
                <w:sz w:val="20"/>
                <w:szCs w:val="20"/>
              </w:rPr>
              <w:t>continuation of the already included activities in the project document and are intended to support strengthening CEC capacity, among other</w:t>
            </w:r>
            <w:r w:rsidR="00FC3570">
              <w:rPr>
                <w:rFonts w:ascii="Arial" w:hAnsi="Arial" w:cs="Arial"/>
                <w:sz w:val="20"/>
                <w:szCs w:val="20"/>
              </w:rPr>
              <w:t>s,</w:t>
            </w:r>
            <w:r w:rsidRPr="00322B3F">
              <w:rPr>
                <w:rFonts w:ascii="Arial" w:hAnsi="Arial" w:cs="Arial"/>
                <w:sz w:val="20"/>
                <w:szCs w:val="20"/>
              </w:rPr>
              <w:t xml:space="preserve"> through:</w:t>
            </w:r>
          </w:p>
          <w:p w14:paraId="2A2680B6" w14:textId="77777777" w:rsidR="00322B3F" w:rsidRPr="00322B3F" w:rsidRDefault="00322B3F" w:rsidP="00322B3F">
            <w:pPr>
              <w:jc w:val="both"/>
              <w:rPr>
                <w:rFonts w:ascii="Arial" w:hAnsi="Arial" w:cs="Arial"/>
                <w:sz w:val="20"/>
                <w:szCs w:val="20"/>
              </w:rPr>
            </w:pPr>
            <w:r w:rsidRPr="00322B3F">
              <w:rPr>
                <w:rFonts w:ascii="Arial" w:hAnsi="Arial" w:cs="Arial"/>
                <w:sz w:val="20"/>
                <w:szCs w:val="20"/>
              </w:rPr>
              <w:t>1.</w:t>
            </w:r>
            <w:r w:rsidRPr="00322B3F">
              <w:rPr>
                <w:rFonts w:ascii="Arial" w:hAnsi="Arial" w:cs="Arial"/>
                <w:sz w:val="20"/>
                <w:szCs w:val="20"/>
              </w:rPr>
              <w:tab/>
              <w:t>Enhancement of the CEC IT infrastructure, including testing the modules of online registration of the candidates and political parties, display of the election dispute resolutions, and development of the interactive map of the accessible polling stations.</w:t>
            </w:r>
          </w:p>
          <w:p w14:paraId="2224873B" w14:textId="77777777" w:rsidR="00322B3F" w:rsidRPr="00322B3F" w:rsidRDefault="00322B3F" w:rsidP="00322B3F">
            <w:pPr>
              <w:jc w:val="both"/>
              <w:rPr>
                <w:rFonts w:ascii="Arial" w:hAnsi="Arial" w:cs="Arial"/>
                <w:sz w:val="20"/>
                <w:szCs w:val="20"/>
              </w:rPr>
            </w:pPr>
            <w:r w:rsidRPr="00322B3F">
              <w:rPr>
                <w:rFonts w:ascii="Arial" w:hAnsi="Arial" w:cs="Arial"/>
                <w:sz w:val="20"/>
                <w:szCs w:val="20"/>
              </w:rPr>
              <w:t>2.</w:t>
            </w:r>
            <w:r w:rsidRPr="00322B3F">
              <w:rPr>
                <w:rFonts w:ascii="Arial" w:hAnsi="Arial" w:cs="Arial"/>
                <w:sz w:val="20"/>
                <w:szCs w:val="20"/>
              </w:rPr>
              <w:tab/>
              <w:t xml:space="preserve">Voter education campaign for the upcoming local elections, including developing video and printed materials as well as their dissemination with the support of civil society organizations </w:t>
            </w:r>
          </w:p>
          <w:p w14:paraId="37BF3A83" w14:textId="63C687A9" w:rsidR="00322B3F" w:rsidRDefault="00322B3F" w:rsidP="00ED163C">
            <w:pPr>
              <w:jc w:val="both"/>
              <w:rPr>
                <w:rFonts w:ascii="Arial" w:hAnsi="Arial" w:cs="Arial"/>
                <w:sz w:val="20"/>
                <w:szCs w:val="20"/>
              </w:rPr>
            </w:pPr>
            <w:r w:rsidRPr="00322B3F">
              <w:rPr>
                <w:rFonts w:ascii="Arial" w:hAnsi="Arial" w:cs="Arial"/>
                <w:sz w:val="20"/>
                <w:szCs w:val="20"/>
              </w:rPr>
              <w:t>3.</w:t>
            </w:r>
            <w:r w:rsidRPr="00322B3F">
              <w:rPr>
                <w:rFonts w:ascii="Arial" w:hAnsi="Arial" w:cs="Arial"/>
                <w:sz w:val="20"/>
                <w:szCs w:val="20"/>
              </w:rPr>
              <w:tab/>
              <w:t xml:space="preserve">Support </w:t>
            </w:r>
            <w:r w:rsidR="00FC3570">
              <w:rPr>
                <w:rFonts w:ascii="Arial" w:hAnsi="Arial" w:cs="Arial"/>
                <w:sz w:val="20"/>
                <w:szCs w:val="20"/>
              </w:rPr>
              <w:t xml:space="preserve">on </w:t>
            </w:r>
            <w:r w:rsidRPr="00322B3F">
              <w:rPr>
                <w:rFonts w:ascii="Arial" w:hAnsi="Arial" w:cs="Arial"/>
                <w:sz w:val="20"/>
                <w:szCs w:val="20"/>
              </w:rPr>
              <w:t>the COVID-19 measures, including voter information campaign and procurement of PPE for local elections.</w:t>
            </w:r>
          </w:p>
          <w:p w14:paraId="1D8B0975" w14:textId="524F5767" w:rsidR="00984DF5" w:rsidRPr="00360CEF" w:rsidRDefault="00322B3F" w:rsidP="00ED163C">
            <w:pPr>
              <w:jc w:val="both"/>
              <w:rPr>
                <w:rFonts w:ascii="Arial" w:hAnsi="Arial" w:cs="Arial"/>
                <w:sz w:val="20"/>
                <w:szCs w:val="20"/>
              </w:rPr>
            </w:pPr>
            <w:r>
              <w:rPr>
                <w:rFonts w:ascii="Arial" w:hAnsi="Arial" w:cs="Arial"/>
                <w:sz w:val="20"/>
                <w:szCs w:val="20"/>
              </w:rPr>
              <w:t>T</w:t>
            </w:r>
            <w:r w:rsidR="00ED163C">
              <w:rPr>
                <w:rFonts w:ascii="Arial" w:hAnsi="Arial" w:cs="Arial"/>
                <w:sz w:val="20"/>
                <w:szCs w:val="20"/>
              </w:rPr>
              <w:t xml:space="preserve">he </w:t>
            </w:r>
            <w:r w:rsidR="00ED19F3" w:rsidRPr="00360CEF">
              <w:rPr>
                <w:rFonts w:ascii="Arial" w:hAnsi="Arial" w:cs="Arial"/>
                <w:sz w:val="20"/>
                <w:szCs w:val="20"/>
              </w:rPr>
              <w:t xml:space="preserve">no-cost extension </w:t>
            </w:r>
            <w:r w:rsidR="00ED163C">
              <w:rPr>
                <w:rFonts w:ascii="Arial" w:hAnsi="Arial" w:cs="Arial"/>
                <w:sz w:val="20"/>
                <w:szCs w:val="20"/>
              </w:rPr>
              <w:t>amendment was made to the cost-sharing agreement</w:t>
            </w:r>
            <w:r>
              <w:rPr>
                <w:rFonts w:ascii="Arial" w:hAnsi="Arial" w:cs="Arial"/>
                <w:sz w:val="20"/>
                <w:szCs w:val="20"/>
              </w:rPr>
              <w:t xml:space="preserve">, extending the duration of the </w:t>
            </w:r>
            <w:r w:rsidR="00782ABC">
              <w:rPr>
                <w:rFonts w:ascii="Arial" w:hAnsi="Arial" w:cs="Arial"/>
                <w:sz w:val="20"/>
                <w:szCs w:val="20"/>
              </w:rPr>
              <w:t>P</w:t>
            </w:r>
            <w:r>
              <w:rPr>
                <w:rFonts w:ascii="Arial" w:hAnsi="Arial" w:cs="Arial"/>
                <w:sz w:val="20"/>
                <w:szCs w:val="20"/>
              </w:rPr>
              <w:t xml:space="preserve">roject till </w:t>
            </w:r>
            <w:r w:rsidR="00782ABC">
              <w:rPr>
                <w:rFonts w:ascii="Arial" w:hAnsi="Arial" w:cs="Arial"/>
                <w:sz w:val="20"/>
                <w:szCs w:val="20"/>
              </w:rPr>
              <w:t>31 December</w:t>
            </w:r>
            <w:r>
              <w:rPr>
                <w:rFonts w:ascii="Arial" w:hAnsi="Arial" w:cs="Arial"/>
                <w:sz w:val="20"/>
                <w:szCs w:val="20"/>
              </w:rPr>
              <w:t xml:space="preserve"> 2021. </w:t>
            </w:r>
          </w:p>
        </w:tc>
      </w:tr>
    </w:tbl>
    <w:p w14:paraId="0A6FA06C" w14:textId="23EDCE4F" w:rsidR="00984DF5" w:rsidRPr="00360CEF" w:rsidRDefault="00984DF5" w:rsidP="00617E05">
      <w:pPr>
        <w:pStyle w:val="ListParagraph"/>
        <w:ind w:left="360"/>
        <w:rPr>
          <w:rFonts w:ascii="Arial" w:hAnsi="Arial" w:cs="Arial"/>
          <w:b/>
          <w:sz w:val="20"/>
          <w:szCs w:val="20"/>
        </w:rPr>
      </w:pPr>
    </w:p>
    <w:p w14:paraId="75108543" w14:textId="77777777" w:rsidR="00984DF5" w:rsidRPr="00360CEF" w:rsidRDefault="00984DF5" w:rsidP="00617E05">
      <w:pPr>
        <w:pStyle w:val="ListParagraph"/>
        <w:ind w:left="360"/>
        <w:rPr>
          <w:rFonts w:ascii="Arial" w:hAnsi="Arial" w:cs="Arial"/>
          <w:b/>
          <w:sz w:val="20"/>
          <w:szCs w:val="20"/>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4"/>
      </w:tblGrid>
      <w:tr w:rsidR="00823920" w:rsidRPr="00360CEF" w14:paraId="21BB5915" w14:textId="77777777" w:rsidTr="07BD0E47">
        <w:trPr>
          <w:trHeight w:val="219"/>
        </w:trPr>
        <w:tc>
          <w:tcPr>
            <w:tcW w:w="9634" w:type="dxa"/>
            <w:shd w:val="clear" w:color="auto" w:fill="95B3D7" w:themeFill="accent1" w:themeFillTint="99"/>
          </w:tcPr>
          <w:p w14:paraId="1642F4F0" w14:textId="456E437A" w:rsidR="00823920" w:rsidRPr="00360CEF" w:rsidRDefault="00823920" w:rsidP="000A4F89">
            <w:pPr>
              <w:pStyle w:val="ListParagraph"/>
              <w:numPr>
                <w:ilvl w:val="0"/>
                <w:numId w:val="37"/>
              </w:numPr>
              <w:spacing w:after="160" w:line="259" w:lineRule="auto"/>
              <w:rPr>
                <w:rFonts w:ascii="Arial" w:hAnsi="Arial" w:cs="Arial"/>
                <w:color w:val="FFFFFF" w:themeColor="background1"/>
                <w:sz w:val="20"/>
                <w:szCs w:val="20"/>
              </w:rPr>
            </w:pPr>
            <w:r w:rsidRPr="00360CEF">
              <w:rPr>
                <w:rFonts w:ascii="Arial" w:hAnsi="Arial" w:cs="Arial"/>
                <w:b/>
                <w:color w:val="FFFFFF" w:themeColor="background1"/>
                <w:sz w:val="20"/>
                <w:szCs w:val="20"/>
              </w:rPr>
              <w:t>Value for money</w:t>
            </w:r>
          </w:p>
        </w:tc>
      </w:tr>
      <w:tr w:rsidR="00823920" w:rsidRPr="00360CEF" w14:paraId="7E0A5126" w14:textId="77777777" w:rsidTr="07BD0E47">
        <w:trPr>
          <w:trHeight w:val="339"/>
        </w:trPr>
        <w:tc>
          <w:tcPr>
            <w:tcW w:w="9634" w:type="dxa"/>
            <w:shd w:val="clear" w:color="auto" w:fill="DBE5F1" w:themeFill="accent1" w:themeFillTint="33"/>
          </w:tcPr>
          <w:p w14:paraId="2B552F74" w14:textId="6E3D8179" w:rsidR="00823920" w:rsidRPr="00360CEF" w:rsidRDefault="00823920" w:rsidP="002B0A76">
            <w:pPr>
              <w:rPr>
                <w:rFonts w:ascii="Arial" w:hAnsi="Arial" w:cs="Arial"/>
                <w:sz w:val="20"/>
                <w:szCs w:val="20"/>
              </w:rPr>
            </w:pPr>
            <w:r w:rsidRPr="00360CEF">
              <w:rPr>
                <w:rFonts w:ascii="Arial" w:hAnsi="Arial" w:cs="Arial"/>
                <w:sz w:val="20"/>
                <w:szCs w:val="20"/>
              </w:rPr>
              <w:t xml:space="preserve">Please demonstrate evidence as to how your </w:t>
            </w:r>
            <w:r w:rsidR="00782ABC">
              <w:rPr>
                <w:rFonts w:ascii="Arial" w:hAnsi="Arial" w:cs="Arial"/>
                <w:sz w:val="20"/>
                <w:szCs w:val="20"/>
              </w:rPr>
              <w:t>P</w:t>
            </w:r>
            <w:r w:rsidRPr="00360CEF">
              <w:rPr>
                <w:rFonts w:ascii="Arial" w:hAnsi="Arial" w:cs="Arial"/>
                <w:sz w:val="20"/>
                <w:szCs w:val="20"/>
              </w:rPr>
              <w:t xml:space="preserve">roject demonstrated value-for-money? </w:t>
            </w:r>
          </w:p>
        </w:tc>
      </w:tr>
      <w:tr w:rsidR="0036355D" w:rsidRPr="00360CEF" w14:paraId="169DD455" w14:textId="77777777" w:rsidTr="00C7478C">
        <w:trPr>
          <w:trHeight w:val="3055"/>
        </w:trPr>
        <w:tc>
          <w:tcPr>
            <w:tcW w:w="9634" w:type="dxa"/>
          </w:tcPr>
          <w:p w14:paraId="10638A0D" w14:textId="3A6C7F0A" w:rsidR="00A60200" w:rsidRDefault="0036355D" w:rsidP="0036355D">
            <w:pPr>
              <w:jc w:val="both"/>
              <w:rPr>
                <w:rFonts w:ascii="Arial" w:hAnsi="Arial" w:cs="Arial"/>
                <w:sz w:val="20"/>
                <w:szCs w:val="20"/>
              </w:rPr>
            </w:pPr>
            <w:r w:rsidRPr="00360CEF">
              <w:rPr>
                <w:rFonts w:ascii="Arial" w:hAnsi="Arial" w:cs="Arial"/>
                <w:sz w:val="20"/>
                <w:szCs w:val="20"/>
              </w:rPr>
              <w:lastRenderedPageBreak/>
              <w:t xml:space="preserve">The strictly followed UNDP rules and regulations in pursuing good value-for-money. As revealed by </w:t>
            </w:r>
            <w:r w:rsidR="00614830">
              <w:rPr>
                <w:rFonts w:ascii="Arial" w:hAnsi="Arial" w:cs="Arial"/>
                <w:sz w:val="20"/>
                <w:szCs w:val="20"/>
              </w:rPr>
              <w:t xml:space="preserve">the </w:t>
            </w:r>
            <w:r w:rsidRPr="00360CEF">
              <w:rPr>
                <w:rFonts w:ascii="Arial" w:hAnsi="Arial" w:cs="Arial"/>
                <w:sz w:val="20"/>
                <w:szCs w:val="20"/>
              </w:rPr>
              <w:t>due diligence check, UNDP</w:t>
            </w:r>
            <w:r w:rsidR="00637C7E">
              <w:rPr>
                <w:rFonts w:ascii="Arial" w:hAnsi="Arial" w:cs="Arial"/>
                <w:sz w:val="20"/>
                <w:szCs w:val="20"/>
              </w:rPr>
              <w:t>'</w:t>
            </w:r>
            <w:r w:rsidRPr="00360CEF">
              <w:rPr>
                <w:rFonts w:ascii="Arial" w:hAnsi="Arial" w:cs="Arial"/>
                <w:sz w:val="20"/>
                <w:szCs w:val="20"/>
              </w:rPr>
              <w:t>s principal method of ensuring value for money is the process with which it solicits offers for work, for instance</w:t>
            </w:r>
            <w:r w:rsidR="00614830">
              <w:rPr>
                <w:rFonts w:ascii="Arial" w:hAnsi="Arial" w:cs="Arial"/>
                <w:sz w:val="20"/>
                <w:szCs w:val="20"/>
              </w:rPr>
              <w:t>,</w:t>
            </w:r>
            <w:r w:rsidRPr="00360CEF">
              <w:rPr>
                <w:rFonts w:ascii="Arial" w:hAnsi="Arial" w:cs="Arial"/>
                <w:sz w:val="20"/>
                <w:szCs w:val="20"/>
              </w:rPr>
              <w:t xml:space="preserve"> in selecting a contractor where competition is maximi</w:t>
            </w:r>
            <w:r w:rsidR="00614830">
              <w:rPr>
                <w:rFonts w:ascii="Arial" w:hAnsi="Arial" w:cs="Arial"/>
                <w:sz w:val="20"/>
                <w:szCs w:val="20"/>
              </w:rPr>
              <w:t>z</w:t>
            </w:r>
            <w:r w:rsidRPr="00360CEF">
              <w:rPr>
                <w:rFonts w:ascii="Arial" w:hAnsi="Arial" w:cs="Arial"/>
                <w:sz w:val="20"/>
                <w:szCs w:val="20"/>
              </w:rPr>
              <w:t xml:space="preserve">ed, as well as </w:t>
            </w:r>
            <w:r w:rsidR="00614830">
              <w:rPr>
                <w:rFonts w:ascii="Arial" w:hAnsi="Arial" w:cs="Arial"/>
                <w:sz w:val="20"/>
                <w:szCs w:val="20"/>
              </w:rPr>
              <w:t xml:space="preserve">an </w:t>
            </w:r>
            <w:r w:rsidRPr="00360CEF">
              <w:rPr>
                <w:rFonts w:ascii="Arial" w:hAnsi="Arial" w:cs="Arial"/>
                <w:sz w:val="20"/>
                <w:szCs w:val="20"/>
              </w:rPr>
              <w:t xml:space="preserve">impartial and comprehensive evaluation of solicited offers is assured. Where time allowed, the </w:t>
            </w:r>
            <w:r w:rsidR="00782ABC">
              <w:rPr>
                <w:rFonts w:ascii="Arial" w:hAnsi="Arial" w:cs="Arial"/>
                <w:sz w:val="20"/>
                <w:szCs w:val="20"/>
              </w:rPr>
              <w:t>P</w:t>
            </w:r>
            <w:r w:rsidRPr="00360CEF">
              <w:rPr>
                <w:rFonts w:ascii="Arial" w:hAnsi="Arial" w:cs="Arial"/>
                <w:sz w:val="20"/>
                <w:szCs w:val="20"/>
              </w:rPr>
              <w:t xml:space="preserve">roject sought the vendors through open competitions and tenders. </w:t>
            </w:r>
          </w:p>
          <w:p w14:paraId="6F0847B2" w14:textId="49924A3C" w:rsidR="00A60200" w:rsidRDefault="0036355D" w:rsidP="0036355D">
            <w:pPr>
              <w:jc w:val="both"/>
              <w:rPr>
                <w:rFonts w:ascii="Arial" w:hAnsi="Arial" w:cs="Arial"/>
                <w:sz w:val="20"/>
                <w:szCs w:val="20"/>
              </w:rPr>
            </w:pPr>
            <w:r w:rsidRPr="00360CEF">
              <w:rPr>
                <w:rFonts w:ascii="Arial" w:hAnsi="Arial" w:cs="Arial"/>
                <w:sz w:val="20"/>
                <w:szCs w:val="20"/>
              </w:rPr>
              <w:t xml:space="preserve">Additionally, the </w:t>
            </w:r>
            <w:r w:rsidR="00782ABC">
              <w:rPr>
                <w:rFonts w:ascii="Arial" w:hAnsi="Arial" w:cs="Arial"/>
                <w:sz w:val="20"/>
                <w:szCs w:val="20"/>
              </w:rPr>
              <w:t>P</w:t>
            </w:r>
            <w:r w:rsidRPr="00360CEF">
              <w:rPr>
                <w:rFonts w:ascii="Arial" w:hAnsi="Arial" w:cs="Arial"/>
                <w:sz w:val="20"/>
                <w:szCs w:val="20"/>
              </w:rPr>
              <w:t>roject made use of the UNDP Long Term Agreement holders</w:t>
            </w:r>
            <w:r w:rsidR="00637C7E">
              <w:rPr>
                <w:rFonts w:ascii="Arial" w:hAnsi="Arial" w:cs="Arial"/>
                <w:sz w:val="20"/>
                <w:szCs w:val="20"/>
              </w:rPr>
              <w:t>'</w:t>
            </w:r>
            <w:r w:rsidRPr="00360CEF">
              <w:rPr>
                <w:rFonts w:ascii="Arial" w:hAnsi="Arial" w:cs="Arial"/>
                <w:sz w:val="20"/>
                <w:szCs w:val="20"/>
              </w:rPr>
              <w:t xml:space="preserve"> list, selecting vendor</w:t>
            </w:r>
            <w:r w:rsidR="00614830">
              <w:rPr>
                <w:rFonts w:ascii="Arial" w:hAnsi="Arial" w:cs="Arial"/>
                <w:sz w:val="20"/>
                <w:szCs w:val="20"/>
              </w:rPr>
              <w:t>s</w:t>
            </w:r>
            <w:r w:rsidRPr="00360CEF">
              <w:rPr>
                <w:rFonts w:ascii="Arial" w:hAnsi="Arial" w:cs="Arial"/>
                <w:sz w:val="20"/>
                <w:szCs w:val="20"/>
              </w:rPr>
              <w:t xml:space="preserve"> directly from it. Long Term Agreements are signed by the UNDP CO and vendors selected on </w:t>
            </w:r>
            <w:r w:rsidR="00614830">
              <w:rPr>
                <w:rFonts w:ascii="Arial" w:hAnsi="Arial" w:cs="Arial"/>
                <w:sz w:val="20"/>
                <w:szCs w:val="20"/>
              </w:rPr>
              <w:t>a</w:t>
            </w:r>
            <w:r w:rsidRPr="00360CEF">
              <w:rPr>
                <w:rFonts w:ascii="Arial" w:hAnsi="Arial" w:cs="Arial"/>
                <w:sz w:val="20"/>
                <w:szCs w:val="20"/>
              </w:rPr>
              <w:t xml:space="preserve"> competitive basis.</w:t>
            </w:r>
            <w:r w:rsidR="00322B3F">
              <w:rPr>
                <w:rFonts w:ascii="Arial" w:hAnsi="Arial" w:cs="Arial"/>
                <w:sz w:val="20"/>
                <w:szCs w:val="20"/>
              </w:rPr>
              <w:t xml:space="preserve"> Such </w:t>
            </w:r>
            <w:r w:rsidR="00614830">
              <w:rPr>
                <w:rFonts w:ascii="Arial" w:hAnsi="Arial" w:cs="Arial"/>
                <w:sz w:val="20"/>
                <w:szCs w:val="20"/>
              </w:rPr>
              <w:t xml:space="preserve">an </w:t>
            </w:r>
            <w:r w:rsidR="00322B3F">
              <w:rPr>
                <w:rFonts w:ascii="Arial" w:hAnsi="Arial" w:cs="Arial"/>
                <w:sz w:val="20"/>
                <w:szCs w:val="20"/>
              </w:rPr>
              <w:t xml:space="preserve">approach helps to procure goods and services with the </w:t>
            </w:r>
            <w:r w:rsidR="00614830">
              <w:rPr>
                <w:rFonts w:ascii="Arial" w:hAnsi="Arial" w:cs="Arial"/>
                <w:sz w:val="20"/>
                <w:szCs w:val="20"/>
              </w:rPr>
              <w:t>competitive market</w:t>
            </w:r>
            <w:r w:rsidR="00322B3F">
              <w:rPr>
                <w:rFonts w:ascii="Arial" w:hAnsi="Arial" w:cs="Arial"/>
                <w:sz w:val="20"/>
                <w:szCs w:val="20"/>
              </w:rPr>
              <w:t xml:space="preserve"> price and with </w:t>
            </w:r>
            <w:r w:rsidR="00614830">
              <w:rPr>
                <w:rFonts w:ascii="Arial" w:hAnsi="Arial" w:cs="Arial"/>
                <w:sz w:val="20"/>
                <w:szCs w:val="20"/>
              </w:rPr>
              <w:t xml:space="preserve">the </w:t>
            </w:r>
            <w:r w:rsidR="00322B3F">
              <w:rPr>
                <w:rFonts w:ascii="Arial" w:hAnsi="Arial" w:cs="Arial"/>
                <w:sz w:val="20"/>
                <w:szCs w:val="20"/>
              </w:rPr>
              <w:t xml:space="preserve">high level of quality and reliability of vendors, providing UNDP the goods and services in the best possible way, valuing long-term cooperation with the UNDP. </w:t>
            </w:r>
            <w:r>
              <w:rPr>
                <w:rFonts w:ascii="Arial" w:hAnsi="Arial" w:cs="Arial"/>
                <w:sz w:val="20"/>
                <w:szCs w:val="20"/>
              </w:rPr>
              <w:t xml:space="preserve"> </w:t>
            </w:r>
          </w:p>
          <w:p w14:paraId="3A7ADDDA" w14:textId="44AD250B" w:rsidR="0036355D" w:rsidRPr="00360CEF" w:rsidRDefault="0036355D" w:rsidP="0036355D">
            <w:pPr>
              <w:jc w:val="both"/>
              <w:rPr>
                <w:rFonts w:ascii="Arial" w:hAnsi="Arial" w:cs="Arial"/>
                <w:sz w:val="20"/>
                <w:szCs w:val="20"/>
              </w:rPr>
            </w:pPr>
            <w:r>
              <w:rPr>
                <w:rFonts w:ascii="Arial" w:hAnsi="Arial" w:cs="Arial"/>
                <w:sz w:val="20"/>
                <w:szCs w:val="20"/>
              </w:rPr>
              <w:t xml:space="preserve">Overall, using </w:t>
            </w:r>
            <w:r w:rsidR="00614830">
              <w:rPr>
                <w:rFonts w:ascii="Arial" w:hAnsi="Arial" w:cs="Arial"/>
                <w:sz w:val="20"/>
                <w:szCs w:val="20"/>
              </w:rPr>
              <w:t xml:space="preserve">the </w:t>
            </w:r>
            <w:r>
              <w:rPr>
                <w:rFonts w:ascii="Arial" w:hAnsi="Arial" w:cs="Arial"/>
                <w:sz w:val="20"/>
                <w:szCs w:val="20"/>
              </w:rPr>
              <w:t>UNDP procurement system for purchasing goods and services, including personal protective equipment</w:t>
            </w:r>
            <w:r w:rsidR="00614830">
              <w:rPr>
                <w:rFonts w:ascii="Arial" w:hAnsi="Arial" w:cs="Arial"/>
                <w:sz w:val="20"/>
                <w:szCs w:val="20"/>
              </w:rPr>
              <w:t>,</w:t>
            </w:r>
            <w:r>
              <w:rPr>
                <w:rFonts w:ascii="Arial" w:hAnsi="Arial" w:cs="Arial"/>
                <w:sz w:val="20"/>
                <w:szCs w:val="20"/>
              </w:rPr>
              <w:t xml:space="preserve"> allowed to procure the</w:t>
            </w:r>
            <w:r w:rsidR="00322B3F">
              <w:rPr>
                <w:rFonts w:ascii="Arial" w:hAnsi="Arial" w:cs="Arial"/>
                <w:sz w:val="20"/>
                <w:szCs w:val="20"/>
              </w:rPr>
              <w:t xml:space="preserve"> latter </w:t>
            </w:r>
            <w:r>
              <w:rPr>
                <w:rFonts w:ascii="Arial" w:hAnsi="Arial" w:cs="Arial"/>
                <w:sz w:val="20"/>
                <w:szCs w:val="20"/>
              </w:rPr>
              <w:t xml:space="preserve">through </w:t>
            </w:r>
            <w:r w:rsidR="00614830">
              <w:rPr>
                <w:rFonts w:ascii="Arial" w:hAnsi="Arial" w:cs="Arial"/>
                <w:sz w:val="20"/>
                <w:szCs w:val="20"/>
              </w:rPr>
              <w:t xml:space="preserve">a </w:t>
            </w:r>
            <w:r>
              <w:rPr>
                <w:rFonts w:ascii="Arial" w:hAnsi="Arial" w:cs="Arial"/>
                <w:sz w:val="20"/>
                <w:szCs w:val="20"/>
              </w:rPr>
              <w:t>highly competitive process with the best price providing budget</w:t>
            </w:r>
            <w:r w:rsidR="00614830">
              <w:rPr>
                <w:rFonts w:ascii="Arial" w:hAnsi="Arial" w:cs="Arial"/>
                <w:sz w:val="20"/>
                <w:szCs w:val="20"/>
              </w:rPr>
              <w:t>-</w:t>
            </w:r>
            <w:r>
              <w:rPr>
                <w:rFonts w:ascii="Arial" w:hAnsi="Arial" w:cs="Arial"/>
                <w:sz w:val="20"/>
                <w:szCs w:val="20"/>
              </w:rPr>
              <w:t xml:space="preserve">saving and </w:t>
            </w:r>
            <w:r w:rsidR="00614830">
              <w:rPr>
                <w:rFonts w:ascii="Arial" w:hAnsi="Arial" w:cs="Arial"/>
                <w:sz w:val="20"/>
                <w:szCs w:val="20"/>
              </w:rPr>
              <w:t xml:space="preserve">the </w:t>
            </w:r>
            <w:r>
              <w:rPr>
                <w:rFonts w:ascii="Arial" w:hAnsi="Arial" w:cs="Arial"/>
                <w:sz w:val="20"/>
                <w:szCs w:val="20"/>
              </w:rPr>
              <w:t>possibility to support the local elections within the same budget.</w:t>
            </w:r>
            <w:r w:rsidR="00322B3F">
              <w:rPr>
                <w:rFonts w:ascii="Arial" w:hAnsi="Arial" w:cs="Arial"/>
                <w:sz w:val="20"/>
                <w:szCs w:val="20"/>
              </w:rPr>
              <w:t xml:space="preserve"> Engaging international experts supporting the project implementation through roster ensured competitive hiring of the world-best professionals within </w:t>
            </w:r>
            <w:r w:rsidR="00614830">
              <w:rPr>
                <w:rFonts w:ascii="Arial" w:hAnsi="Arial" w:cs="Arial"/>
                <w:sz w:val="20"/>
                <w:szCs w:val="20"/>
              </w:rPr>
              <w:t xml:space="preserve">the </w:t>
            </w:r>
            <w:r w:rsidR="00322B3F">
              <w:rPr>
                <w:rFonts w:ascii="Arial" w:hAnsi="Arial" w:cs="Arial"/>
                <w:sz w:val="20"/>
                <w:szCs w:val="20"/>
              </w:rPr>
              <w:t xml:space="preserve">established rate that they are exclusively providing to the UNDP. </w:t>
            </w:r>
          </w:p>
        </w:tc>
      </w:tr>
    </w:tbl>
    <w:p w14:paraId="766983CE" w14:textId="77777777" w:rsidR="00823920" w:rsidRPr="00360CEF" w:rsidRDefault="00823920" w:rsidP="00617E05">
      <w:pPr>
        <w:pStyle w:val="ListParagraph"/>
        <w:ind w:left="360"/>
        <w:rPr>
          <w:rFonts w:ascii="Arial" w:hAnsi="Arial" w:cs="Arial"/>
          <w:b/>
          <w:sz w:val="20"/>
          <w:szCs w:val="20"/>
        </w:rPr>
      </w:pPr>
    </w:p>
    <w:p w14:paraId="69A28E2D" w14:textId="77777777" w:rsidR="00C73365" w:rsidRPr="00360CEF" w:rsidRDefault="00C73365" w:rsidP="00C73365">
      <w:pPr>
        <w:pStyle w:val="ListParagraph"/>
        <w:ind w:left="360"/>
        <w:rPr>
          <w:rFonts w:ascii="Arial" w:hAnsi="Arial" w:cs="Arial"/>
          <w:b/>
          <w:sz w:val="20"/>
          <w:szCs w:val="20"/>
        </w:rPr>
      </w:pPr>
    </w:p>
    <w:tbl>
      <w:tblPr>
        <w:tblStyle w:val="TableGrid"/>
        <w:tblW w:w="9606" w:type="dxa"/>
        <w:tblLook w:val="04A0" w:firstRow="1" w:lastRow="0" w:firstColumn="1" w:lastColumn="0" w:noHBand="0" w:noVBand="1"/>
      </w:tblPr>
      <w:tblGrid>
        <w:gridCol w:w="9606"/>
      </w:tblGrid>
      <w:tr w:rsidR="00C73365" w:rsidRPr="00360CEF" w14:paraId="41EB9A12" w14:textId="77777777" w:rsidTr="002017D9">
        <w:trPr>
          <w:trHeight w:val="498"/>
        </w:trPr>
        <w:tc>
          <w:tcPr>
            <w:tcW w:w="9606" w:type="dxa"/>
            <w:shd w:val="clear" w:color="auto" w:fill="95B3D7" w:themeFill="accent1" w:themeFillTint="99"/>
          </w:tcPr>
          <w:p w14:paraId="1C35402C" w14:textId="77777777" w:rsidR="00C73365" w:rsidRPr="00360CEF" w:rsidRDefault="00C73365" w:rsidP="000A4F89">
            <w:pPr>
              <w:pStyle w:val="ListParagraph"/>
              <w:numPr>
                <w:ilvl w:val="0"/>
                <w:numId w:val="37"/>
              </w:numPr>
              <w:rPr>
                <w:rFonts w:ascii="Arial" w:hAnsi="Arial" w:cs="Arial"/>
                <w:b/>
                <w:color w:val="FFFFFF" w:themeColor="background1"/>
                <w:sz w:val="20"/>
                <w:szCs w:val="20"/>
              </w:rPr>
            </w:pPr>
            <w:r w:rsidRPr="00360CEF">
              <w:rPr>
                <w:rFonts w:ascii="Arial" w:hAnsi="Arial" w:cs="Arial"/>
                <w:b/>
                <w:color w:val="FFFFFF" w:themeColor="background1"/>
                <w:sz w:val="20"/>
                <w:szCs w:val="20"/>
              </w:rPr>
              <w:t>Monitoring, Evaluation and Learning (MEL)</w:t>
            </w:r>
          </w:p>
        </w:tc>
      </w:tr>
      <w:tr w:rsidR="00C73365" w:rsidRPr="00360CEF" w14:paraId="5867D333" w14:textId="77777777" w:rsidTr="002017D9">
        <w:tc>
          <w:tcPr>
            <w:tcW w:w="9606" w:type="dxa"/>
            <w:shd w:val="clear" w:color="auto" w:fill="DBE5F1" w:themeFill="accent1" w:themeFillTint="33"/>
          </w:tcPr>
          <w:p w14:paraId="06828653" w14:textId="311DE4BD" w:rsidR="00C73365" w:rsidRPr="00360CEF" w:rsidRDefault="008104A3" w:rsidP="00C57E53">
            <w:pPr>
              <w:jc w:val="both"/>
              <w:rPr>
                <w:rFonts w:ascii="Arial" w:hAnsi="Arial" w:cs="Arial"/>
                <w:bCs/>
                <w:sz w:val="20"/>
                <w:szCs w:val="20"/>
              </w:rPr>
            </w:pPr>
            <w:r w:rsidRPr="00360CEF">
              <w:rPr>
                <w:rFonts w:ascii="Arial" w:hAnsi="Arial" w:cs="Arial"/>
                <w:bCs/>
                <w:sz w:val="20"/>
                <w:szCs w:val="20"/>
              </w:rPr>
              <w:t xml:space="preserve">What activities have you carried out </w:t>
            </w:r>
            <w:r w:rsidR="007B5615" w:rsidRPr="00360CEF">
              <w:rPr>
                <w:rFonts w:ascii="Arial" w:hAnsi="Arial" w:cs="Arial"/>
                <w:bCs/>
                <w:sz w:val="20"/>
                <w:szCs w:val="20"/>
              </w:rPr>
              <w:t>t</w:t>
            </w:r>
            <w:r w:rsidRPr="00360CEF">
              <w:rPr>
                <w:rFonts w:ascii="Arial" w:hAnsi="Arial" w:cs="Arial"/>
                <w:bCs/>
                <w:sz w:val="20"/>
                <w:szCs w:val="20"/>
              </w:rPr>
              <w:t xml:space="preserve">o </w:t>
            </w:r>
            <w:r w:rsidRPr="00360CEF">
              <w:rPr>
                <w:rFonts w:ascii="Arial" w:hAnsi="Arial" w:cs="Arial"/>
                <w:b/>
                <w:bCs/>
                <w:sz w:val="20"/>
                <w:szCs w:val="20"/>
              </w:rPr>
              <w:t>monitor</w:t>
            </w:r>
            <w:r w:rsidR="007B5615" w:rsidRPr="00360CEF">
              <w:rPr>
                <w:rFonts w:ascii="Arial" w:hAnsi="Arial" w:cs="Arial"/>
                <w:b/>
                <w:bCs/>
                <w:sz w:val="20"/>
                <w:szCs w:val="20"/>
              </w:rPr>
              <w:t xml:space="preserve"> the projects</w:t>
            </w:r>
            <w:r w:rsidRPr="00360CEF">
              <w:rPr>
                <w:rFonts w:ascii="Arial" w:hAnsi="Arial" w:cs="Arial"/>
                <w:bCs/>
                <w:sz w:val="20"/>
                <w:szCs w:val="20"/>
              </w:rPr>
              <w:t xml:space="preserve"> (meetings and telephone calls with beneficiaries, experts and stakeholders, site visits, literature reviews, collection of beneficiary feedback, etc.), and how you ensured </w:t>
            </w:r>
            <w:r w:rsidRPr="00360CEF">
              <w:rPr>
                <w:rFonts w:ascii="Arial" w:hAnsi="Arial" w:cs="Arial"/>
                <w:b/>
                <w:bCs/>
                <w:sz w:val="20"/>
                <w:szCs w:val="20"/>
              </w:rPr>
              <w:t>gender</w:t>
            </w:r>
            <w:r w:rsidRPr="00360CEF">
              <w:rPr>
                <w:rFonts w:ascii="Arial" w:hAnsi="Arial" w:cs="Arial"/>
                <w:bCs/>
                <w:sz w:val="20"/>
                <w:szCs w:val="20"/>
              </w:rPr>
              <w:t xml:space="preserve"> and </w:t>
            </w:r>
            <w:r w:rsidRPr="00360CEF">
              <w:rPr>
                <w:rFonts w:ascii="Arial" w:hAnsi="Arial" w:cs="Arial"/>
                <w:b/>
                <w:bCs/>
                <w:sz w:val="20"/>
                <w:szCs w:val="20"/>
              </w:rPr>
              <w:t xml:space="preserve">conflict-sensitivity </w:t>
            </w:r>
            <w:r w:rsidRPr="00360CEF">
              <w:rPr>
                <w:rFonts w:ascii="Arial" w:hAnsi="Arial" w:cs="Arial"/>
                <w:bCs/>
                <w:sz w:val="20"/>
                <w:szCs w:val="20"/>
              </w:rPr>
              <w:t>of your M&amp;E</w:t>
            </w:r>
            <w:r w:rsidRPr="00360CEF">
              <w:rPr>
                <w:rFonts w:ascii="Arial" w:hAnsi="Arial" w:cs="Arial"/>
                <w:b/>
                <w:bCs/>
                <w:sz w:val="20"/>
                <w:szCs w:val="20"/>
              </w:rPr>
              <w:t>?</w:t>
            </w:r>
          </w:p>
        </w:tc>
      </w:tr>
      <w:tr w:rsidR="00C73365" w:rsidRPr="00360CEF" w14:paraId="3A3FE4F7" w14:textId="77777777" w:rsidTr="002017D9">
        <w:tc>
          <w:tcPr>
            <w:tcW w:w="9606" w:type="dxa"/>
            <w:shd w:val="clear" w:color="auto" w:fill="FFFFFF" w:themeFill="background1"/>
          </w:tcPr>
          <w:p w14:paraId="7D01B0FC" w14:textId="710139C0" w:rsidR="00C73365" w:rsidRDefault="003655B0" w:rsidP="005F6CF2">
            <w:pPr>
              <w:jc w:val="both"/>
              <w:rPr>
                <w:rFonts w:ascii="Arial" w:hAnsi="Arial" w:cs="Arial"/>
                <w:bCs/>
                <w:sz w:val="20"/>
                <w:szCs w:val="20"/>
              </w:rPr>
            </w:pPr>
            <w:r w:rsidRPr="00360CEF">
              <w:rPr>
                <w:rFonts w:ascii="Arial" w:hAnsi="Arial" w:cs="Arial"/>
                <w:bCs/>
                <w:sz w:val="20"/>
                <w:szCs w:val="20"/>
              </w:rPr>
              <w:t xml:space="preserve">The </w:t>
            </w:r>
            <w:r w:rsidR="00782ABC">
              <w:rPr>
                <w:rFonts w:ascii="Arial" w:hAnsi="Arial" w:cs="Arial"/>
                <w:bCs/>
                <w:sz w:val="20"/>
                <w:szCs w:val="20"/>
              </w:rPr>
              <w:t>P</w:t>
            </w:r>
            <w:r w:rsidRPr="00360CEF">
              <w:rPr>
                <w:rFonts w:ascii="Arial" w:hAnsi="Arial" w:cs="Arial"/>
                <w:bCs/>
                <w:sz w:val="20"/>
                <w:szCs w:val="20"/>
              </w:rPr>
              <w:t xml:space="preserve">roject follows </w:t>
            </w:r>
            <w:r w:rsidR="00614830">
              <w:rPr>
                <w:rFonts w:ascii="Arial" w:hAnsi="Arial" w:cs="Arial"/>
                <w:bCs/>
                <w:sz w:val="20"/>
                <w:szCs w:val="20"/>
              </w:rPr>
              <w:t xml:space="preserve">a </w:t>
            </w:r>
            <w:r w:rsidRPr="00360CEF">
              <w:rPr>
                <w:rFonts w:ascii="Arial" w:hAnsi="Arial" w:cs="Arial"/>
                <w:bCs/>
                <w:sz w:val="20"/>
                <w:szCs w:val="20"/>
              </w:rPr>
              <w:t>monitoring and evaluation plan as stipu</w:t>
            </w:r>
            <w:r w:rsidR="00B73AE5" w:rsidRPr="00360CEF">
              <w:rPr>
                <w:rFonts w:ascii="Arial" w:hAnsi="Arial" w:cs="Arial"/>
                <w:bCs/>
                <w:sz w:val="20"/>
                <w:szCs w:val="20"/>
              </w:rPr>
              <w:t>la</w:t>
            </w:r>
            <w:r w:rsidRPr="00360CEF">
              <w:rPr>
                <w:rFonts w:ascii="Arial" w:hAnsi="Arial" w:cs="Arial"/>
                <w:bCs/>
                <w:sz w:val="20"/>
                <w:szCs w:val="20"/>
              </w:rPr>
              <w:t xml:space="preserve">ted in the </w:t>
            </w:r>
            <w:proofErr w:type="spellStart"/>
            <w:r w:rsidRPr="00360CEF">
              <w:rPr>
                <w:rFonts w:ascii="Arial" w:hAnsi="Arial" w:cs="Arial"/>
                <w:bCs/>
                <w:sz w:val="20"/>
                <w:szCs w:val="20"/>
              </w:rPr>
              <w:t>ProDoc</w:t>
            </w:r>
            <w:proofErr w:type="spellEnd"/>
            <w:r w:rsidRPr="00360CEF">
              <w:rPr>
                <w:rFonts w:ascii="Arial" w:hAnsi="Arial" w:cs="Arial"/>
                <w:bCs/>
                <w:sz w:val="20"/>
                <w:szCs w:val="20"/>
              </w:rPr>
              <w:t>.</w:t>
            </w:r>
            <w:r w:rsidR="00CD5B44" w:rsidRPr="00360CEF">
              <w:rPr>
                <w:rFonts w:ascii="Arial" w:hAnsi="Arial" w:cs="Arial"/>
                <w:bCs/>
                <w:sz w:val="20"/>
                <w:szCs w:val="20"/>
              </w:rPr>
              <w:t xml:space="preserve"> </w:t>
            </w:r>
            <w:r w:rsidR="00CB27F0" w:rsidRPr="00360CEF">
              <w:rPr>
                <w:rFonts w:ascii="Arial" w:hAnsi="Arial" w:cs="Arial"/>
                <w:bCs/>
                <w:sz w:val="20"/>
                <w:szCs w:val="20"/>
              </w:rPr>
              <w:t xml:space="preserve">The </w:t>
            </w:r>
            <w:r w:rsidR="00782ABC">
              <w:rPr>
                <w:rFonts w:ascii="Arial" w:hAnsi="Arial" w:cs="Arial"/>
                <w:bCs/>
                <w:sz w:val="20"/>
                <w:szCs w:val="20"/>
              </w:rPr>
              <w:t>P</w:t>
            </w:r>
            <w:r w:rsidR="00CB27F0" w:rsidRPr="00360CEF">
              <w:rPr>
                <w:rFonts w:ascii="Arial" w:hAnsi="Arial" w:cs="Arial"/>
                <w:bCs/>
                <w:sz w:val="20"/>
                <w:szCs w:val="20"/>
              </w:rPr>
              <w:t xml:space="preserve">roject holds regular meetings </w:t>
            </w:r>
            <w:r w:rsidR="00477AE9" w:rsidRPr="00360CEF">
              <w:rPr>
                <w:rFonts w:ascii="Arial" w:hAnsi="Arial" w:cs="Arial"/>
                <w:bCs/>
                <w:sz w:val="20"/>
                <w:szCs w:val="20"/>
              </w:rPr>
              <w:t>with the sta</w:t>
            </w:r>
            <w:r w:rsidR="00926BE1" w:rsidRPr="00360CEF">
              <w:rPr>
                <w:rFonts w:ascii="Arial" w:hAnsi="Arial" w:cs="Arial"/>
                <w:bCs/>
                <w:sz w:val="20"/>
                <w:szCs w:val="20"/>
              </w:rPr>
              <w:t>keh</w:t>
            </w:r>
            <w:r w:rsidR="00477AE9" w:rsidRPr="00360CEF">
              <w:rPr>
                <w:rFonts w:ascii="Arial" w:hAnsi="Arial" w:cs="Arial"/>
                <w:bCs/>
                <w:sz w:val="20"/>
                <w:szCs w:val="20"/>
              </w:rPr>
              <w:t xml:space="preserve">older to </w:t>
            </w:r>
            <w:r w:rsidR="0077686E" w:rsidRPr="00360CEF">
              <w:rPr>
                <w:rFonts w:ascii="Arial" w:hAnsi="Arial" w:cs="Arial"/>
                <w:bCs/>
                <w:sz w:val="20"/>
                <w:szCs w:val="20"/>
              </w:rPr>
              <w:t>discuss</w:t>
            </w:r>
            <w:r w:rsidR="00477AE9" w:rsidRPr="00360CEF">
              <w:rPr>
                <w:rFonts w:ascii="Arial" w:hAnsi="Arial" w:cs="Arial"/>
                <w:bCs/>
                <w:sz w:val="20"/>
                <w:szCs w:val="20"/>
              </w:rPr>
              <w:t xml:space="preserve"> the project progress, </w:t>
            </w:r>
            <w:r w:rsidR="002D513D" w:rsidRPr="00360CEF">
              <w:rPr>
                <w:rFonts w:ascii="Arial" w:hAnsi="Arial" w:cs="Arial"/>
                <w:bCs/>
                <w:sz w:val="20"/>
                <w:szCs w:val="20"/>
              </w:rPr>
              <w:t>reiterate good practices, as well as reveal any shortfalls</w:t>
            </w:r>
            <w:r w:rsidR="00614830">
              <w:rPr>
                <w:rFonts w:ascii="Arial" w:hAnsi="Arial" w:cs="Arial"/>
                <w:bCs/>
                <w:sz w:val="20"/>
                <w:szCs w:val="20"/>
              </w:rPr>
              <w:t>,</w:t>
            </w:r>
            <w:r w:rsidR="002D513D" w:rsidRPr="00360CEF">
              <w:rPr>
                <w:rFonts w:ascii="Arial" w:hAnsi="Arial" w:cs="Arial"/>
                <w:bCs/>
                <w:sz w:val="20"/>
                <w:szCs w:val="20"/>
              </w:rPr>
              <w:t xml:space="preserve"> and </w:t>
            </w:r>
            <w:r w:rsidR="00885CFC" w:rsidRPr="00360CEF">
              <w:rPr>
                <w:rFonts w:ascii="Arial" w:hAnsi="Arial" w:cs="Arial"/>
                <w:bCs/>
                <w:sz w:val="20"/>
                <w:szCs w:val="20"/>
              </w:rPr>
              <w:t>re-</w:t>
            </w:r>
            <w:r w:rsidR="006A7B51" w:rsidRPr="00360CEF">
              <w:rPr>
                <w:rFonts w:ascii="Arial" w:hAnsi="Arial" w:cs="Arial"/>
                <w:bCs/>
                <w:sz w:val="20"/>
                <w:szCs w:val="20"/>
              </w:rPr>
              <w:t xml:space="preserve">vector </w:t>
            </w:r>
            <w:r w:rsidR="002D513D" w:rsidRPr="00360CEF">
              <w:rPr>
                <w:rFonts w:ascii="Arial" w:hAnsi="Arial" w:cs="Arial"/>
                <w:bCs/>
                <w:sz w:val="20"/>
                <w:szCs w:val="20"/>
              </w:rPr>
              <w:t xml:space="preserve">the </w:t>
            </w:r>
            <w:r w:rsidR="008A710F" w:rsidRPr="00360CEF">
              <w:rPr>
                <w:rFonts w:ascii="Arial" w:hAnsi="Arial" w:cs="Arial"/>
                <w:bCs/>
                <w:sz w:val="20"/>
                <w:szCs w:val="20"/>
              </w:rPr>
              <w:t>course of activities, if need be.</w:t>
            </w:r>
            <w:r w:rsidR="005F6CF2">
              <w:rPr>
                <w:rFonts w:ascii="Arial" w:hAnsi="Arial" w:cs="Arial"/>
                <w:bCs/>
                <w:sz w:val="20"/>
                <w:szCs w:val="20"/>
              </w:rPr>
              <w:t xml:space="preserve"> The Project closely monitors the implementation of the activities conducted by the subcontractors to ensure timely and qualit</w:t>
            </w:r>
            <w:r w:rsidR="00AC58AE">
              <w:rPr>
                <w:rFonts w:ascii="Arial" w:hAnsi="Arial" w:cs="Arial"/>
                <w:bCs/>
                <w:sz w:val="20"/>
                <w:szCs w:val="20"/>
              </w:rPr>
              <w:t xml:space="preserve">y delivery of goods and services. </w:t>
            </w:r>
          </w:p>
          <w:p w14:paraId="27240DB6" w14:textId="77777777" w:rsidR="00C57E53" w:rsidRDefault="00C57E53" w:rsidP="005F6CF2">
            <w:pPr>
              <w:jc w:val="both"/>
              <w:rPr>
                <w:rFonts w:ascii="Arial" w:hAnsi="Arial" w:cs="Arial"/>
                <w:bCs/>
                <w:sz w:val="20"/>
                <w:szCs w:val="20"/>
              </w:rPr>
            </w:pPr>
          </w:p>
          <w:p w14:paraId="022DB7FD" w14:textId="5059C5D8" w:rsidR="00AC58AE" w:rsidRDefault="00AC58AE" w:rsidP="005F6CF2">
            <w:pPr>
              <w:jc w:val="both"/>
              <w:rPr>
                <w:rFonts w:ascii="Arial" w:hAnsi="Arial" w:cs="Arial"/>
                <w:bCs/>
                <w:sz w:val="20"/>
                <w:szCs w:val="20"/>
              </w:rPr>
            </w:pPr>
            <w:r>
              <w:rPr>
                <w:rFonts w:ascii="Arial" w:hAnsi="Arial" w:cs="Arial"/>
                <w:bCs/>
                <w:sz w:val="20"/>
                <w:szCs w:val="20"/>
              </w:rPr>
              <w:t>Within the course of the project implementation, the comprehensive lessons learned exercise ha</w:t>
            </w:r>
            <w:r w:rsidR="00614830">
              <w:rPr>
                <w:rFonts w:ascii="Arial" w:hAnsi="Arial" w:cs="Arial"/>
                <w:bCs/>
                <w:sz w:val="20"/>
                <w:szCs w:val="20"/>
              </w:rPr>
              <w:t>d</w:t>
            </w:r>
            <w:r>
              <w:rPr>
                <w:rFonts w:ascii="Arial" w:hAnsi="Arial" w:cs="Arial"/>
                <w:bCs/>
                <w:sz w:val="20"/>
                <w:szCs w:val="20"/>
              </w:rPr>
              <w:t xml:space="preserve"> been conducted engaging all electoral stakeholders: voters, election commissioners, </w:t>
            </w:r>
            <w:r w:rsidR="00C57E53">
              <w:rPr>
                <w:rFonts w:ascii="Arial" w:hAnsi="Arial" w:cs="Arial"/>
                <w:bCs/>
                <w:sz w:val="20"/>
                <w:szCs w:val="20"/>
              </w:rPr>
              <w:t xml:space="preserve">VAD operators, political parties, citizen observers, international organizations, allowing to consider the course of the project implementation comprehensively. </w:t>
            </w:r>
          </w:p>
          <w:p w14:paraId="79CEC2D4" w14:textId="77777777" w:rsidR="00C57E53" w:rsidRDefault="00C57E53" w:rsidP="005F6CF2">
            <w:pPr>
              <w:jc w:val="both"/>
              <w:rPr>
                <w:rFonts w:ascii="Arial" w:hAnsi="Arial" w:cs="Arial"/>
                <w:bCs/>
                <w:sz w:val="20"/>
                <w:szCs w:val="20"/>
              </w:rPr>
            </w:pPr>
          </w:p>
          <w:p w14:paraId="0E9B891D" w14:textId="55E31D93" w:rsidR="00C57E53" w:rsidRDefault="00C57E53" w:rsidP="005F6CF2">
            <w:pPr>
              <w:jc w:val="both"/>
              <w:rPr>
                <w:rFonts w:ascii="Arial" w:hAnsi="Arial" w:cs="Arial"/>
                <w:bCs/>
                <w:sz w:val="20"/>
                <w:szCs w:val="20"/>
              </w:rPr>
            </w:pPr>
            <w:r>
              <w:rPr>
                <w:rFonts w:ascii="Arial" w:hAnsi="Arial" w:cs="Arial"/>
                <w:bCs/>
                <w:sz w:val="20"/>
                <w:szCs w:val="20"/>
              </w:rPr>
              <w:t>Thus, the study of the international observers</w:t>
            </w:r>
            <w:r w:rsidR="00637C7E">
              <w:rPr>
                <w:rFonts w:ascii="Arial" w:hAnsi="Arial" w:cs="Arial"/>
                <w:bCs/>
                <w:sz w:val="20"/>
                <w:szCs w:val="20"/>
              </w:rPr>
              <w:t>'</w:t>
            </w:r>
            <w:r>
              <w:rPr>
                <w:rFonts w:ascii="Arial" w:hAnsi="Arial" w:cs="Arial"/>
                <w:bCs/>
                <w:sz w:val="20"/>
                <w:szCs w:val="20"/>
              </w:rPr>
              <w:t xml:space="preserve"> reports revealed that </w:t>
            </w:r>
            <w:r w:rsidR="00614830">
              <w:rPr>
                <w:rFonts w:ascii="Arial" w:hAnsi="Arial" w:cs="Arial"/>
                <w:bCs/>
                <w:sz w:val="20"/>
                <w:szCs w:val="20"/>
              </w:rPr>
              <w:t xml:space="preserve">the </w:t>
            </w:r>
            <w:r w:rsidRPr="00C57E53">
              <w:rPr>
                <w:rFonts w:ascii="Arial" w:hAnsi="Arial" w:cs="Arial"/>
                <w:bCs/>
                <w:sz w:val="20"/>
                <w:szCs w:val="20"/>
              </w:rPr>
              <w:t>OSCE ODIHR election observation mission ha</w:t>
            </w:r>
            <w:r w:rsidR="00614830">
              <w:rPr>
                <w:rFonts w:ascii="Arial" w:hAnsi="Arial" w:cs="Arial"/>
                <w:bCs/>
                <w:sz w:val="20"/>
                <w:szCs w:val="20"/>
              </w:rPr>
              <w:t>d</w:t>
            </w:r>
            <w:r w:rsidRPr="00C57E53">
              <w:rPr>
                <w:rFonts w:ascii="Arial" w:hAnsi="Arial" w:cs="Arial"/>
                <w:bCs/>
                <w:sz w:val="20"/>
                <w:szCs w:val="20"/>
              </w:rPr>
              <w:t xml:space="preserve"> assessed the snap parliamentary elections overall positively: </w:t>
            </w:r>
            <w:r w:rsidR="00637C7E">
              <w:rPr>
                <w:rFonts w:ascii="Arial" w:hAnsi="Arial" w:cs="Arial"/>
                <w:bCs/>
                <w:sz w:val="20"/>
                <w:szCs w:val="20"/>
              </w:rPr>
              <w:t>"</w:t>
            </w:r>
            <w:r w:rsidRPr="00C57E53">
              <w:rPr>
                <w:rFonts w:ascii="Arial" w:hAnsi="Arial" w:cs="Arial"/>
                <w:bCs/>
                <w:sz w:val="20"/>
                <w:szCs w:val="20"/>
              </w:rPr>
              <w:t>The 20 June 2021 early parliamentary elections in the Republic of Armenia were competitive and generally well-managed within a short timeframe. However, they were characterized by intense polarization and marred by increasingly inflammatory rhetoric among key contestants. The legal framework is generally comprehensive, but the fact that amendments were adopted so close to the elections caused some legal uncertainty. The election administration conducted its work in a transparent, collegial</w:t>
            </w:r>
            <w:r w:rsidR="00614830">
              <w:rPr>
                <w:rFonts w:ascii="Arial" w:hAnsi="Arial" w:cs="Arial"/>
                <w:bCs/>
                <w:sz w:val="20"/>
                <w:szCs w:val="20"/>
              </w:rPr>
              <w:t>,</w:t>
            </w:r>
            <w:r w:rsidRPr="00C57E53">
              <w:rPr>
                <w:rFonts w:ascii="Arial" w:hAnsi="Arial" w:cs="Arial"/>
                <w:bCs/>
                <w:sz w:val="20"/>
                <w:szCs w:val="20"/>
              </w:rPr>
              <w:t xml:space="preserve"> and professional manner and enjoyed electoral stakeholders</w:t>
            </w:r>
            <w:r w:rsidR="00637C7E">
              <w:rPr>
                <w:rFonts w:ascii="Arial" w:hAnsi="Arial" w:cs="Arial"/>
                <w:bCs/>
                <w:sz w:val="20"/>
                <w:szCs w:val="20"/>
              </w:rPr>
              <w:t>'</w:t>
            </w:r>
            <w:r w:rsidRPr="00C57E53">
              <w:rPr>
                <w:rFonts w:ascii="Arial" w:hAnsi="Arial" w:cs="Arial"/>
                <w:bCs/>
                <w:sz w:val="20"/>
                <w:szCs w:val="20"/>
              </w:rPr>
              <w:t xml:space="preserve"> confidence. Election day, including the vote count, was assessed positively overall.</w:t>
            </w:r>
            <w:r w:rsidR="00637C7E">
              <w:rPr>
                <w:rFonts w:ascii="Arial" w:hAnsi="Arial" w:cs="Arial"/>
                <w:bCs/>
                <w:sz w:val="20"/>
                <w:szCs w:val="20"/>
              </w:rPr>
              <w:t>"</w:t>
            </w:r>
            <w:r>
              <w:rPr>
                <w:rFonts w:ascii="Arial" w:hAnsi="Arial" w:cs="Arial"/>
                <w:bCs/>
                <w:sz w:val="20"/>
                <w:szCs w:val="20"/>
              </w:rPr>
              <w:t xml:space="preserve"> </w:t>
            </w:r>
            <w:r w:rsidRPr="00C57E53">
              <w:rPr>
                <w:rFonts w:ascii="Arial" w:hAnsi="Arial" w:cs="Arial"/>
                <w:bCs/>
                <w:sz w:val="20"/>
                <w:szCs w:val="20"/>
              </w:rPr>
              <w:t xml:space="preserve">The OSCE ODIHR report stated: </w:t>
            </w:r>
            <w:r w:rsidR="00637C7E">
              <w:rPr>
                <w:rFonts w:ascii="Arial" w:hAnsi="Arial" w:cs="Arial"/>
                <w:bCs/>
                <w:sz w:val="20"/>
                <w:szCs w:val="20"/>
              </w:rPr>
              <w:t>"</w:t>
            </w:r>
            <w:r w:rsidRPr="00C57E53">
              <w:rPr>
                <w:rFonts w:ascii="Arial" w:hAnsi="Arial" w:cs="Arial"/>
                <w:bCs/>
                <w:sz w:val="20"/>
                <w:szCs w:val="20"/>
              </w:rPr>
              <w:t>IEOM observers reported no problems with the VADs, and voter identification procedures were almost universally adhered</w:t>
            </w:r>
            <w:r w:rsidR="00614830">
              <w:rPr>
                <w:rFonts w:ascii="Arial" w:hAnsi="Arial" w:cs="Arial"/>
                <w:bCs/>
                <w:sz w:val="20"/>
                <w:szCs w:val="20"/>
              </w:rPr>
              <w:t>.</w:t>
            </w:r>
            <w:r w:rsidR="00637C7E">
              <w:rPr>
                <w:rFonts w:ascii="Arial" w:hAnsi="Arial" w:cs="Arial"/>
                <w:bCs/>
                <w:sz w:val="20"/>
                <w:szCs w:val="20"/>
              </w:rPr>
              <w:t>"</w:t>
            </w:r>
            <w:r>
              <w:rPr>
                <w:rFonts w:ascii="Arial" w:hAnsi="Arial" w:cs="Arial"/>
                <w:bCs/>
                <w:sz w:val="20"/>
                <w:szCs w:val="20"/>
              </w:rPr>
              <w:t xml:space="preserve"> </w:t>
            </w:r>
            <w:r w:rsidRPr="00C57E53">
              <w:rPr>
                <w:rFonts w:ascii="Arial" w:hAnsi="Arial" w:cs="Arial"/>
                <w:bCs/>
                <w:sz w:val="20"/>
                <w:szCs w:val="20"/>
              </w:rPr>
              <w:t>The OSCE ODIHR report</w:t>
            </w:r>
            <w:r>
              <w:rPr>
                <w:rFonts w:ascii="Arial" w:hAnsi="Arial" w:cs="Arial"/>
                <w:bCs/>
                <w:sz w:val="20"/>
                <w:szCs w:val="20"/>
              </w:rPr>
              <w:t xml:space="preserve"> also </w:t>
            </w:r>
            <w:r w:rsidRPr="00C57E53">
              <w:rPr>
                <w:rFonts w:ascii="Arial" w:hAnsi="Arial" w:cs="Arial"/>
                <w:bCs/>
                <w:sz w:val="20"/>
                <w:szCs w:val="20"/>
              </w:rPr>
              <w:t>state</w:t>
            </w:r>
            <w:r>
              <w:rPr>
                <w:rFonts w:ascii="Arial" w:hAnsi="Arial" w:cs="Arial"/>
                <w:bCs/>
                <w:sz w:val="20"/>
                <w:szCs w:val="20"/>
              </w:rPr>
              <w:t>d</w:t>
            </w:r>
            <w:r w:rsidRPr="00C57E53">
              <w:rPr>
                <w:rFonts w:ascii="Arial" w:hAnsi="Arial" w:cs="Arial"/>
                <w:bCs/>
                <w:sz w:val="20"/>
                <w:szCs w:val="20"/>
              </w:rPr>
              <w:t xml:space="preserve">: </w:t>
            </w:r>
            <w:r w:rsidR="00637C7E">
              <w:rPr>
                <w:rFonts w:ascii="Arial" w:hAnsi="Arial" w:cs="Arial"/>
                <w:bCs/>
                <w:sz w:val="20"/>
                <w:szCs w:val="20"/>
              </w:rPr>
              <w:t>"</w:t>
            </w:r>
            <w:r w:rsidRPr="00C57E53">
              <w:rPr>
                <w:rFonts w:ascii="Arial" w:hAnsi="Arial" w:cs="Arial"/>
                <w:bCs/>
                <w:sz w:val="20"/>
                <w:szCs w:val="20"/>
              </w:rPr>
              <w:t>The CEC started posting detailed preliminary election results on its website, by polling station, in the early hours of 21 June</w:t>
            </w:r>
            <w:r w:rsidR="00637C7E">
              <w:rPr>
                <w:rFonts w:ascii="Arial" w:hAnsi="Arial" w:cs="Arial"/>
                <w:bCs/>
                <w:sz w:val="20"/>
                <w:szCs w:val="20"/>
              </w:rPr>
              <w:t>"</w:t>
            </w:r>
            <w:r w:rsidRPr="00C57E53">
              <w:rPr>
                <w:rFonts w:ascii="Arial" w:hAnsi="Arial" w:cs="Arial"/>
                <w:bCs/>
                <w:sz w:val="20"/>
                <w:szCs w:val="20"/>
              </w:rPr>
              <w:t>.</w:t>
            </w:r>
          </w:p>
          <w:p w14:paraId="40EE0AB1" w14:textId="06BCA891" w:rsidR="00C57E53" w:rsidRDefault="00C57E53" w:rsidP="005F6CF2">
            <w:pPr>
              <w:jc w:val="both"/>
              <w:rPr>
                <w:rFonts w:ascii="Arial" w:hAnsi="Arial" w:cs="Arial"/>
                <w:bCs/>
                <w:sz w:val="20"/>
                <w:szCs w:val="20"/>
              </w:rPr>
            </w:pPr>
            <w:r>
              <w:rPr>
                <w:rFonts w:ascii="Arial" w:hAnsi="Arial" w:cs="Arial"/>
                <w:bCs/>
                <w:sz w:val="20"/>
                <w:szCs w:val="20"/>
              </w:rPr>
              <w:t xml:space="preserve"> </w:t>
            </w:r>
          </w:p>
          <w:p w14:paraId="072AF534" w14:textId="41FFB7F4" w:rsidR="00C57E53" w:rsidRDefault="00C57E53" w:rsidP="005F6CF2">
            <w:pPr>
              <w:jc w:val="both"/>
              <w:rPr>
                <w:rFonts w:ascii="Arial" w:hAnsi="Arial" w:cs="Arial"/>
                <w:bCs/>
                <w:sz w:val="20"/>
                <w:szCs w:val="20"/>
              </w:rPr>
            </w:pPr>
            <w:r>
              <w:rPr>
                <w:rFonts w:ascii="Arial" w:hAnsi="Arial" w:cs="Arial"/>
                <w:bCs/>
                <w:sz w:val="20"/>
                <w:szCs w:val="20"/>
              </w:rPr>
              <w:t xml:space="preserve">The results of the qualitative research conducted by the Project showed that </w:t>
            </w:r>
            <w:r w:rsidR="00614830">
              <w:rPr>
                <w:rFonts w:ascii="Arial" w:hAnsi="Arial" w:cs="Arial"/>
                <w:bCs/>
                <w:sz w:val="20"/>
                <w:szCs w:val="20"/>
              </w:rPr>
              <w:t xml:space="preserve">the </w:t>
            </w:r>
            <w:r>
              <w:rPr>
                <w:rFonts w:ascii="Arial" w:hAnsi="Arial" w:cs="Arial"/>
                <w:bCs/>
                <w:sz w:val="20"/>
                <w:szCs w:val="20"/>
              </w:rPr>
              <w:t xml:space="preserve">use of the VAD was considered as one of the key strengths of the electoral process ensuring fundamental electoral principle: </w:t>
            </w:r>
            <w:r w:rsidR="00637C7E">
              <w:rPr>
                <w:rFonts w:ascii="Arial" w:hAnsi="Arial" w:cs="Arial"/>
                <w:bCs/>
                <w:sz w:val="20"/>
                <w:szCs w:val="20"/>
              </w:rPr>
              <w:t>"</w:t>
            </w:r>
            <w:r>
              <w:rPr>
                <w:rFonts w:ascii="Arial" w:hAnsi="Arial" w:cs="Arial"/>
                <w:bCs/>
                <w:sz w:val="20"/>
                <w:szCs w:val="20"/>
              </w:rPr>
              <w:t>one voter – one vote</w:t>
            </w:r>
            <w:r w:rsidR="00614830">
              <w:rPr>
                <w:rFonts w:ascii="Arial" w:hAnsi="Arial" w:cs="Arial"/>
                <w:bCs/>
                <w:sz w:val="20"/>
                <w:szCs w:val="20"/>
              </w:rPr>
              <w:t>,</w:t>
            </w:r>
            <w:r w:rsidR="00637C7E">
              <w:rPr>
                <w:rFonts w:ascii="Arial" w:hAnsi="Arial" w:cs="Arial"/>
                <w:bCs/>
                <w:sz w:val="20"/>
                <w:szCs w:val="20"/>
              </w:rPr>
              <w:t>"</w:t>
            </w:r>
            <w:r>
              <w:rPr>
                <w:rFonts w:ascii="Arial" w:hAnsi="Arial" w:cs="Arial"/>
                <w:bCs/>
                <w:sz w:val="20"/>
                <w:szCs w:val="20"/>
              </w:rPr>
              <w:t xml:space="preserve"> due to which most voters characterized the electoral process as civilized. At the same time, the results of the focus groups and in-depth interviews showed the need for enhancement of the voter education materials and use of </w:t>
            </w:r>
            <w:r w:rsidR="00614830">
              <w:rPr>
                <w:rFonts w:ascii="Arial" w:hAnsi="Arial" w:cs="Arial"/>
                <w:bCs/>
                <w:sz w:val="20"/>
                <w:szCs w:val="20"/>
              </w:rPr>
              <w:t xml:space="preserve">a </w:t>
            </w:r>
            <w:r>
              <w:rPr>
                <w:rFonts w:ascii="Arial" w:hAnsi="Arial" w:cs="Arial"/>
                <w:bCs/>
                <w:sz w:val="20"/>
                <w:szCs w:val="20"/>
              </w:rPr>
              <w:t>wider range of the communication channel and engagement of the civil society</w:t>
            </w:r>
            <w:r w:rsidR="006C234A">
              <w:rPr>
                <w:rFonts w:ascii="Arial" w:hAnsi="Arial" w:cs="Arial"/>
                <w:bCs/>
                <w:sz w:val="20"/>
                <w:szCs w:val="20"/>
              </w:rPr>
              <w:t xml:space="preserve"> for effective conduct of the voter education campaign. </w:t>
            </w:r>
          </w:p>
          <w:p w14:paraId="76D16F18" w14:textId="5B9FDBCF" w:rsidR="006C234A" w:rsidRDefault="006C234A" w:rsidP="005F6CF2">
            <w:pPr>
              <w:jc w:val="both"/>
              <w:rPr>
                <w:rFonts w:ascii="Arial" w:hAnsi="Arial" w:cs="Arial"/>
                <w:bCs/>
                <w:sz w:val="20"/>
                <w:szCs w:val="20"/>
              </w:rPr>
            </w:pPr>
          </w:p>
          <w:p w14:paraId="1EC08A37" w14:textId="094CA4FB" w:rsidR="006C234A" w:rsidRDefault="006C234A" w:rsidP="005F6CF2">
            <w:pPr>
              <w:jc w:val="both"/>
              <w:rPr>
                <w:rFonts w:ascii="Arial" w:hAnsi="Arial" w:cs="Arial"/>
                <w:bCs/>
                <w:sz w:val="20"/>
                <w:szCs w:val="20"/>
              </w:rPr>
            </w:pPr>
            <w:r>
              <w:rPr>
                <w:rFonts w:ascii="Arial" w:hAnsi="Arial" w:cs="Arial"/>
                <w:bCs/>
                <w:sz w:val="20"/>
                <w:szCs w:val="20"/>
              </w:rPr>
              <w:t>The Project has supported the CEC in conducting the analysis of the gender electoral statistics that helped the CEC to understand the status quo of women</w:t>
            </w:r>
            <w:r w:rsidR="00637C7E">
              <w:rPr>
                <w:rFonts w:ascii="Arial" w:hAnsi="Arial" w:cs="Arial"/>
                <w:bCs/>
                <w:sz w:val="20"/>
                <w:szCs w:val="20"/>
              </w:rPr>
              <w:t>'</w:t>
            </w:r>
            <w:r>
              <w:rPr>
                <w:rFonts w:ascii="Arial" w:hAnsi="Arial" w:cs="Arial"/>
                <w:bCs/>
                <w:sz w:val="20"/>
                <w:szCs w:val="20"/>
              </w:rPr>
              <w:t xml:space="preserve">s participation in elections, to recognize the strong participation of women as voters, the increased </w:t>
            </w:r>
            <w:r w:rsidR="00BB40E5">
              <w:rPr>
                <w:rFonts w:ascii="Arial" w:hAnsi="Arial" w:cs="Arial"/>
                <w:bCs/>
                <w:sz w:val="20"/>
                <w:szCs w:val="20"/>
              </w:rPr>
              <w:t xml:space="preserve">representation of women in the </w:t>
            </w:r>
            <w:r w:rsidR="00782ABC">
              <w:rPr>
                <w:rFonts w:ascii="Arial" w:hAnsi="Arial" w:cs="Arial"/>
                <w:bCs/>
                <w:sz w:val="20"/>
                <w:szCs w:val="20"/>
              </w:rPr>
              <w:t>P</w:t>
            </w:r>
            <w:r w:rsidR="00BB40E5">
              <w:rPr>
                <w:rFonts w:ascii="Arial" w:hAnsi="Arial" w:cs="Arial"/>
                <w:bCs/>
                <w:sz w:val="20"/>
                <w:szCs w:val="20"/>
              </w:rPr>
              <w:t>arliament, the need for further promotion of women</w:t>
            </w:r>
            <w:r w:rsidR="00637C7E">
              <w:rPr>
                <w:rFonts w:ascii="Arial" w:hAnsi="Arial" w:cs="Arial"/>
                <w:bCs/>
                <w:sz w:val="20"/>
                <w:szCs w:val="20"/>
              </w:rPr>
              <w:t>'</w:t>
            </w:r>
            <w:r w:rsidR="00BB40E5">
              <w:rPr>
                <w:rFonts w:ascii="Arial" w:hAnsi="Arial" w:cs="Arial"/>
                <w:bCs/>
                <w:sz w:val="20"/>
                <w:szCs w:val="20"/>
              </w:rPr>
              <w:t>s participation at national and local level</w:t>
            </w:r>
            <w:r w:rsidR="0011409C">
              <w:rPr>
                <w:rFonts w:ascii="Arial" w:hAnsi="Arial" w:cs="Arial"/>
                <w:bCs/>
                <w:sz w:val="20"/>
                <w:szCs w:val="20"/>
              </w:rPr>
              <w:t xml:space="preserve">s. </w:t>
            </w:r>
          </w:p>
          <w:p w14:paraId="403D334B" w14:textId="722D96D3" w:rsidR="0011409C" w:rsidRDefault="0011409C" w:rsidP="005F6CF2">
            <w:pPr>
              <w:jc w:val="both"/>
              <w:rPr>
                <w:rFonts w:ascii="Arial" w:hAnsi="Arial" w:cs="Arial"/>
                <w:bCs/>
                <w:sz w:val="20"/>
                <w:szCs w:val="20"/>
              </w:rPr>
            </w:pPr>
          </w:p>
          <w:p w14:paraId="5A00162F" w14:textId="31FE3F89" w:rsidR="0011409C" w:rsidRDefault="0011409C" w:rsidP="005F6CF2">
            <w:pPr>
              <w:jc w:val="both"/>
              <w:rPr>
                <w:rFonts w:ascii="Arial" w:hAnsi="Arial" w:cs="Arial"/>
                <w:bCs/>
                <w:sz w:val="20"/>
                <w:szCs w:val="20"/>
              </w:rPr>
            </w:pPr>
            <w:r>
              <w:rPr>
                <w:rFonts w:ascii="Arial" w:hAnsi="Arial" w:cs="Arial"/>
                <w:bCs/>
                <w:sz w:val="20"/>
                <w:szCs w:val="20"/>
              </w:rPr>
              <w:lastRenderedPageBreak/>
              <w:t xml:space="preserve">Within the course of the project implementation project monitors the mainstreaming of the gender issues in all activities, starting from the selection of the experts, ensuring gender balance in all voter education materials produced with the support of the </w:t>
            </w:r>
            <w:r w:rsidR="00782ABC">
              <w:rPr>
                <w:rFonts w:ascii="Arial" w:hAnsi="Arial" w:cs="Arial"/>
                <w:bCs/>
                <w:sz w:val="20"/>
                <w:szCs w:val="20"/>
              </w:rPr>
              <w:t>P</w:t>
            </w:r>
            <w:r>
              <w:rPr>
                <w:rFonts w:ascii="Arial" w:hAnsi="Arial" w:cs="Arial"/>
                <w:bCs/>
                <w:sz w:val="20"/>
                <w:szCs w:val="20"/>
              </w:rPr>
              <w:t>roject, streamline the activities to promote women</w:t>
            </w:r>
            <w:r w:rsidR="00637C7E">
              <w:rPr>
                <w:rFonts w:ascii="Arial" w:hAnsi="Arial" w:cs="Arial"/>
                <w:bCs/>
                <w:sz w:val="20"/>
                <w:szCs w:val="20"/>
              </w:rPr>
              <w:t>'</w:t>
            </w:r>
            <w:r>
              <w:rPr>
                <w:rFonts w:ascii="Arial" w:hAnsi="Arial" w:cs="Arial"/>
                <w:bCs/>
                <w:sz w:val="20"/>
                <w:szCs w:val="20"/>
              </w:rPr>
              <w:t xml:space="preserve">s participation in elections, strengthening </w:t>
            </w:r>
            <w:r w:rsidR="00614830">
              <w:rPr>
                <w:rFonts w:ascii="Arial" w:hAnsi="Arial" w:cs="Arial"/>
                <w:bCs/>
                <w:sz w:val="20"/>
                <w:szCs w:val="20"/>
              </w:rPr>
              <w:t xml:space="preserve">the </w:t>
            </w:r>
            <w:r>
              <w:rPr>
                <w:rFonts w:ascii="Arial" w:hAnsi="Arial" w:cs="Arial"/>
                <w:bCs/>
                <w:sz w:val="20"/>
                <w:szCs w:val="20"/>
              </w:rPr>
              <w:t xml:space="preserve">capacity of the CEC on disaggregating gender data, providing evidence-based analysis. </w:t>
            </w:r>
          </w:p>
          <w:p w14:paraId="6F1F41DB" w14:textId="0B4BD0D5" w:rsidR="0011409C" w:rsidRDefault="0011409C" w:rsidP="005F6CF2">
            <w:pPr>
              <w:jc w:val="both"/>
              <w:rPr>
                <w:rFonts w:ascii="Arial" w:hAnsi="Arial" w:cs="Arial"/>
                <w:bCs/>
                <w:sz w:val="20"/>
                <w:szCs w:val="20"/>
              </w:rPr>
            </w:pPr>
          </w:p>
          <w:p w14:paraId="769740FC" w14:textId="1378C1E0" w:rsidR="0011409C" w:rsidRPr="00360CEF" w:rsidRDefault="0011409C" w:rsidP="005F6CF2">
            <w:pPr>
              <w:jc w:val="both"/>
              <w:rPr>
                <w:rFonts w:ascii="Arial" w:hAnsi="Arial" w:cs="Arial"/>
                <w:bCs/>
                <w:sz w:val="20"/>
                <w:szCs w:val="20"/>
              </w:rPr>
            </w:pPr>
            <w:r>
              <w:rPr>
                <w:rFonts w:ascii="Arial" w:hAnsi="Arial" w:cs="Arial"/>
                <w:bCs/>
                <w:sz w:val="20"/>
                <w:szCs w:val="20"/>
              </w:rPr>
              <w:t xml:space="preserve">The </w:t>
            </w:r>
            <w:r w:rsidR="00782ABC">
              <w:rPr>
                <w:rFonts w:ascii="Arial" w:hAnsi="Arial" w:cs="Arial"/>
                <w:bCs/>
                <w:sz w:val="20"/>
                <w:szCs w:val="20"/>
              </w:rPr>
              <w:t>P</w:t>
            </w:r>
            <w:r>
              <w:rPr>
                <w:rFonts w:ascii="Arial" w:hAnsi="Arial" w:cs="Arial"/>
                <w:bCs/>
                <w:sz w:val="20"/>
                <w:szCs w:val="20"/>
              </w:rPr>
              <w:t xml:space="preserve">roject is closely monitoring the </w:t>
            </w:r>
            <w:r w:rsidR="00C7478C">
              <w:rPr>
                <w:rFonts w:ascii="Arial" w:hAnsi="Arial" w:cs="Arial"/>
                <w:bCs/>
                <w:sz w:val="20"/>
                <w:szCs w:val="20"/>
              </w:rPr>
              <w:t>political developments at the national and local level and carefully asse</w:t>
            </w:r>
            <w:r w:rsidR="00614830">
              <w:rPr>
                <w:rFonts w:ascii="Arial" w:hAnsi="Arial" w:cs="Arial"/>
                <w:bCs/>
                <w:sz w:val="20"/>
                <w:szCs w:val="20"/>
              </w:rPr>
              <w:t>s</w:t>
            </w:r>
            <w:r w:rsidR="00C7478C">
              <w:rPr>
                <w:rFonts w:ascii="Arial" w:hAnsi="Arial" w:cs="Arial"/>
                <w:bCs/>
                <w:sz w:val="20"/>
                <w:szCs w:val="20"/>
              </w:rPr>
              <w:t xml:space="preserve">s the consequence of the project activities, </w:t>
            </w:r>
            <w:r w:rsidR="009E77C5">
              <w:rPr>
                <w:rFonts w:ascii="Arial" w:hAnsi="Arial" w:cs="Arial"/>
                <w:bCs/>
                <w:sz w:val="20"/>
                <w:szCs w:val="20"/>
              </w:rPr>
              <w:t>including</w:t>
            </w:r>
            <w:r w:rsidR="00C7478C">
              <w:rPr>
                <w:rFonts w:ascii="Arial" w:hAnsi="Arial" w:cs="Arial"/>
                <w:bCs/>
                <w:sz w:val="20"/>
                <w:szCs w:val="20"/>
              </w:rPr>
              <w:t xml:space="preserve"> </w:t>
            </w:r>
            <w:r w:rsidR="00614830">
              <w:rPr>
                <w:rFonts w:ascii="Arial" w:hAnsi="Arial" w:cs="Arial"/>
                <w:bCs/>
                <w:sz w:val="20"/>
                <w:szCs w:val="20"/>
              </w:rPr>
              <w:t xml:space="preserve">the </w:t>
            </w:r>
            <w:r w:rsidR="00C7478C">
              <w:rPr>
                <w:rFonts w:ascii="Arial" w:hAnsi="Arial" w:cs="Arial"/>
                <w:bCs/>
                <w:sz w:val="20"/>
                <w:szCs w:val="20"/>
              </w:rPr>
              <w:t xml:space="preserve">selection of experts and service providers, timelines of the goods and service delivery, </w:t>
            </w:r>
            <w:r w:rsidR="009E77C5">
              <w:rPr>
                <w:rFonts w:ascii="Arial" w:hAnsi="Arial" w:cs="Arial"/>
                <w:bCs/>
                <w:sz w:val="20"/>
                <w:szCs w:val="20"/>
              </w:rPr>
              <w:t xml:space="preserve">schedule of the events in compliance with the election calendar to ensure that project implementation will not contribute to the political tension and to the degree possible will mitigate the potential conflict and prevent electoral-related violence. </w:t>
            </w:r>
          </w:p>
          <w:p w14:paraId="44EFB001" w14:textId="77777777" w:rsidR="00C73365" w:rsidRPr="00360CEF" w:rsidRDefault="00C73365" w:rsidP="002017D9">
            <w:pPr>
              <w:rPr>
                <w:rFonts w:ascii="Arial" w:hAnsi="Arial" w:cs="Arial"/>
                <w:bCs/>
                <w:sz w:val="20"/>
                <w:szCs w:val="20"/>
              </w:rPr>
            </w:pPr>
          </w:p>
        </w:tc>
      </w:tr>
      <w:tr w:rsidR="00C73365" w:rsidRPr="00360CEF" w14:paraId="63E87E1A" w14:textId="77777777" w:rsidTr="002017D9">
        <w:tc>
          <w:tcPr>
            <w:tcW w:w="9606" w:type="dxa"/>
            <w:shd w:val="clear" w:color="auto" w:fill="DBE5F1" w:themeFill="accent1" w:themeFillTint="33"/>
          </w:tcPr>
          <w:p w14:paraId="403F9FF6" w14:textId="1AB275B6" w:rsidR="00C73365" w:rsidRPr="00360CEF" w:rsidRDefault="00C73365" w:rsidP="00212572">
            <w:pPr>
              <w:spacing w:after="200"/>
              <w:rPr>
                <w:rFonts w:ascii="Arial" w:hAnsi="Arial" w:cs="Arial"/>
                <w:sz w:val="20"/>
                <w:szCs w:val="20"/>
              </w:rPr>
            </w:pPr>
            <w:r w:rsidRPr="00360CEF">
              <w:rPr>
                <w:rFonts w:ascii="Arial" w:hAnsi="Arial" w:cs="Arial"/>
                <w:sz w:val="20"/>
                <w:szCs w:val="20"/>
              </w:rPr>
              <w:lastRenderedPageBreak/>
              <w:t xml:space="preserve">What </w:t>
            </w:r>
            <w:r w:rsidR="00212572" w:rsidRPr="00360CEF">
              <w:rPr>
                <w:rFonts w:ascii="Arial" w:hAnsi="Arial" w:cs="Arial"/>
                <w:sz w:val="20"/>
                <w:szCs w:val="20"/>
              </w:rPr>
              <w:t xml:space="preserve">results and </w:t>
            </w:r>
            <w:r w:rsidRPr="00360CEF">
              <w:rPr>
                <w:rFonts w:ascii="Arial" w:hAnsi="Arial" w:cs="Arial"/>
                <w:sz w:val="20"/>
                <w:szCs w:val="20"/>
              </w:rPr>
              <w:t>lessons have you</w:t>
            </w:r>
            <w:r w:rsidR="00212572" w:rsidRPr="00360CEF">
              <w:rPr>
                <w:rFonts w:ascii="Arial" w:hAnsi="Arial" w:cs="Arial"/>
                <w:sz w:val="20"/>
                <w:szCs w:val="20"/>
              </w:rPr>
              <w:t>r</w:t>
            </w:r>
            <w:r w:rsidRPr="00360CEF">
              <w:rPr>
                <w:rFonts w:ascii="Arial" w:hAnsi="Arial" w:cs="Arial"/>
                <w:sz w:val="20"/>
                <w:szCs w:val="20"/>
              </w:rPr>
              <w:t xml:space="preserve"> </w:t>
            </w:r>
            <w:r w:rsidR="00212572" w:rsidRPr="00360CEF">
              <w:rPr>
                <w:rFonts w:ascii="Arial" w:hAnsi="Arial" w:cs="Arial"/>
                <w:sz w:val="20"/>
                <w:szCs w:val="20"/>
              </w:rPr>
              <w:t xml:space="preserve">M&amp;E activities revealed </w:t>
            </w:r>
            <w:r w:rsidRPr="00360CEF">
              <w:rPr>
                <w:rFonts w:ascii="Arial" w:hAnsi="Arial" w:cs="Arial"/>
                <w:sz w:val="20"/>
                <w:szCs w:val="20"/>
              </w:rPr>
              <w:t>this quarter</w:t>
            </w:r>
            <w:r w:rsidR="00614830">
              <w:rPr>
                <w:rFonts w:ascii="Arial" w:hAnsi="Arial" w:cs="Arial"/>
                <w:sz w:val="20"/>
                <w:szCs w:val="20"/>
              </w:rPr>
              <w:t>,</w:t>
            </w:r>
            <w:r w:rsidRPr="00360CEF">
              <w:rPr>
                <w:rFonts w:ascii="Arial" w:hAnsi="Arial" w:cs="Arial"/>
                <w:sz w:val="20"/>
                <w:szCs w:val="20"/>
              </w:rPr>
              <w:t xml:space="preserve"> and what have you done </w:t>
            </w:r>
            <w:proofErr w:type="gramStart"/>
            <w:r w:rsidRPr="00360CEF">
              <w:rPr>
                <w:rFonts w:ascii="Arial" w:hAnsi="Arial" w:cs="Arial"/>
                <w:sz w:val="20"/>
                <w:szCs w:val="20"/>
              </w:rPr>
              <w:t>as a result of</w:t>
            </w:r>
            <w:proofErr w:type="gramEnd"/>
            <w:r w:rsidRPr="00360CEF">
              <w:rPr>
                <w:rFonts w:ascii="Arial" w:hAnsi="Arial" w:cs="Arial"/>
                <w:sz w:val="20"/>
                <w:szCs w:val="20"/>
              </w:rPr>
              <w:t xml:space="preserve"> each lesson</w:t>
            </w:r>
            <w:r w:rsidR="005E556E" w:rsidRPr="00360CEF">
              <w:rPr>
                <w:rFonts w:ascii="Arial" w:hAnsi="Arial" w:cs="Arial"/>
                <w:sz w:val="20"/>
                <w:szCs w:val="20"/>
              </w:rPr>
              <w:t>?</w:t>
            </w:r>
          </w:p>
        </w:tc>
      </w:tr>
      <w:tr w:rsidR="00C73365" w:rsidRPr="00360CEF" w14:paraId="2134D907" w14:textId="77777777" w:rsidTr="002017D9">
        <w:tc>
          <w:tcPr>
            <w:tcW w:w="9606" w:type="dxa"/>
            <w:shd w:val="clear" w:color="auto" w:fill="FFFFFF" w:themeFill="background1"/>
          </w:tcPr>
          <w:p w14:paraId="693A8E33" w14:textId="2D7CAAF8" w:rsidR="00C73365" w:rsidRPr="00360CEF" w:rsidRDefault="00C73365" w:rsidP="00F17F75">
            <w:pPr>
              <w:jc w:val="both"/>
              <w:rPr>
                <w:rFonts w:ascii="Arial" w:hAnsi="Arial" w:cs="Arial"/>
                <w:i/>
                <w:iCs/>
                <w:sz w:val="20"/>
                <w:szCs w:val="20"/>
              </w:rPr>
            </w:pPr>
            <w:r w:rsidRPr="00360CEF">
              <w:rPr>
                <w:rFonts w:ascii="Arial" w:hAnsi="Arial" w:cs="Arial"/>
                <w:i/>
                <w:iCs/>
                <w:sz w:val="20"/>
                <w:szCs w:val="20"/>
              </w:rPr>
              <w:t xml:space="preserve">Describe </w:t>
            </w:r>
            <w:r w:rsidRPr="00360CEF">
              <w:rPr>
                <w:rFonts w:ascii="Arial" w:hAnsi="Arial" w:cs="Arial"/>
                <w:b/>
                <w:i/>
                <w:iCs/>
                <w:sz w:val="20"/>
                <w:szCs w:val="20"/>
              </w:rPr>
              <w:t>lessons learn</w:t>
            </w:r>
            <w:r w:rsidR="00614830">
              <w:rPr>
                <w:rFonts w:ascii="Arial" w:hAnsi="Arial" w:cs="Arial"/>
                <w:b/>
                <w:i/>
                <w:iCs/>
                <w:sz w:val="20"/>
                <w:szCs w:val="20"/>
              </w:rPr>
              <w:t>ed</w:t>
            </w:r>
            <w:r w:rsidRPr="00360CEF">
              <w:rPr>
                <w:rFonts w:ascii="Arial" w:hAnsi="Arial" w:cs="Arial"/>
                <w:i/>
                <w:iCs/>
                <w:sz w:val="20"/>
                <w:szCs w:val="20"/>
              </w:rPr>
              <w:t xml:space="preserve"> and planned efforts to analy</w:t>
            </w:r>
            <w:r w:rsidR="00614830">
              <w:rPr>
                <w:rFonts w:ascii="Arial" w:hAnsi="Arial" w:cs="Arial"/>
                <w:i/>
                <w:iCs/>
                <w:sz w:val="20"/>
                <w:szCs w:val="20"/>
              </w:rPr>
              <w:t>s</w:t>
            </w:r>
            <w:r w:rsidRPr="00360CEF">
              <w:rPr>
                <w:rFonts w:ascii="Arial" w:hAnsi="Arial" w:cs="Arial"/>
                <w:i/>
                <w:iCs/>
                <w:sz w:val="20"/>
                <w:szCs w:val="20"/>
              </w:rPr>
              <w:t xml:space="preserve">e these lessons. In addition, explain how you are planning to take these lessons into consideration and to </w:t>
            </w:r>
            <w:r w:rsidRPr="00360CEF">
              <w:rPr>
                <w:rFonts w:ascii="Arial" w:hAnsi="Arial" w:cs="Arial"/>
                <w:b/>
                <w:i/>
                <w:iCs/>
                <w:sz w:val="20"/>
                <w:szCs w:val="20"/>
              </w:rPr>
              <w:t xml:space="preserve">adapt the </w:t>
            </w:r>
            <w:r w:rsidR="00782ABC">
              <w:rPr>
                <w:rFonts w:ascii="Arial" w:hAnsi="Arial" w:cs="Arial"/>
                <w:b/>
                <w:i/>
                <w:iCs/>
                <w:sz w:val="20"/>
                <w:szCs w:val="20"/>
              </w:rPr>
              <w:t>P</w:t>
            </w:r>
            <w:r w:rsidRPr="00360CEF">
              <w:rPr>
                <w:rFonts w:ascii="Arial" w:hAnsi="Arial" w:cs="Arial"/>
                <w:b/>
                <w:i/>
                <w:iCs/>
                <w:sz w:val="20"/>
                <w:szCs w:val="20"/>
              </w:rPr>
              <w:t>roject</w:t>
            </w:r>
            <w:r w:rsidRPr="00360CEF">
              <w:rPr>
                <w:rFonts w:ascii="Arial" w:hAnsi="Arial" w:cs="Arial"/>
                <w:i/>
                <w:iCs/>
                <w:sz w:val="20"/>
                <w:szCs w:val="20"/>
              </w:rPr>
              <w:t xml:space="preserve"> as necessary. </w:t>
            </w:r>
          </w:p>
          <w:p w14:paraId="066E23CE" w14:textId="77777777" w:rsidR="00C73365" w:rsidRPr="00360CEF" w:rsidRDefault="00C73365" w:rsidP="00F17F75">
            <w:pPr>
              <w:jc w:val="both"/>
              <w:rPr>
                <w:rFonts w:ascii="Arial" w:hAnsi="Arial" w:cs="Arial"/>
                <w:i/>
                <w:iCs/>
                <w:sz w:val="20"/>
                <w:szCs w:val="20"/>
              </w:rPr>
            </w:pPr>
          </w:p>
          <w:p w14:paraId="4A60512E" w14:textId="77777777" w:rsidR="00C73365" w:rsidRPr="00360CEF" w:rsidRDefault="00C73365" w:rsidP="00F17F75">
            <w:pPr>
              <w:jc w:val="both"/>
              <w:rPr>
                <w:rFonts w:ascii="Arial" w:hAnsi="Arial" w:cs="Arial"/>
                <w:i/>
                <w:iCs/>
                <w:sz w:val="20"/>
                <w:szCs w:val="20"/>
              </w:rPr>
            </w:pPr>
            <w:r w:rsidRPr="00360CEF">
              <w:rPr>
                <w:rFonts w:ascii="Arial" w:hAnsi="Arial" w:cs="Arial"/>
                <w:i/>
                <w:iCs/>
                <w:sz w:val="20"/>
                <w:szCs w:val="20"/>
              </w:rPr>
              <w:t>Present each lesson in bullet point format into the table below and reference relevant sources of evidence of learning, where possible.</w:t>
            </w:r>
          </w:p>
          <w:p w14:paraId="6C172627" w14:textId="77777777" w:rsidR="00C73365" w:rsidRPr="00360CEF" w:rsidRDefault="00C73365" w:rsidP="00F17F75">
            <w:pPr>
              <w:jc w:val="both"/>
              <w:rPr>
                <w:rFonts w:ascii="Arial" w:hAnsi="Arial" w:cs="Arial"/>
                <w:i/>
                <w:iCs/>
                <w:sz w:val="20"/>
                <w:szCs w:val="20"/>
              </w:rPr>
            </w:pPr>
          </w:p>
          <w:p w14:paraId="5B9F5580" w14:textId="3DA7DC7F" w:rsidR="00BD146B" w:rsidRPr="00360CEF" w:rsidRDefault="00C73365" w:rsidP="00F17F75">
            <w:pPr>
              <w:jc w:val="both"/>
              <w:rPr>
                <w:rFonts w:ascii="Arial" w:hAnsi="Arial" w:cs="Arial"/>
                <w:i/>
                <w:iCs/>
                <w:sz w:val="20"/>
                <w:szCs w:val="20"/>
              </w:rPr>
            </w:pPr>
            <w:r w:rsidRPr="00360CEF">
              <w:rPr>
                <w:rFonts w:ascii="Arial" w:hAnsi="Arial" w:cs="Arial"/>
                <w:i/>
                <w:iCs/>
                <w:sz w:val="20"/>
                <w:szCs w:val="20"/>
              </w:rPr>
              <w:t xml:space="preserve">Using the reviewed and updated conflict sensitivity issues baseline as a reference, consider </w:t>
            </w:r>
            <w:r w:rsidRPr="00360CEF">
              <w:rPr>
                <w:rFonts w:ascii="Arial" w:hAnsi="Arial" w:cs="Arial"/>
                <w:b/>
                <w:i/>
                <w:iCs/>
                <w:sz w:val="20"/>
                <w:szCs w:val="20"/>
              </w:rPr>
              <w:t>unintended harm</w:t>
            </w:r>
            <w:r w:rsidRPr="00360CEF">
              <w:rPr>
                <w:rFonts w:ascii="Arial" w:hAnsi="Arial" w:cs="Arial"/>
                <w:i/>
                <w:iCs/>
                <w:sz w:val="20"/>
                <w:szCs w:val="20"/>
              </w:rPr>
              <w:t xml:space="preserve"> as well, and if identified in this quarter, explain your efforts averting or minimising the harm. Same for the unintended benefits – explain what you did to adapt the </w:t>
            </w:r>
            <w:r w:rsidR="00782ABC">
              <w:rPr>
                <w:rFonts w:ascii="Arial" w:hAnsi="Arial" w:cs="Arial"/>
                <w:i/>
                <w:iCs/>
                <w:sz w:val="20"/>
                <w:szCs w:val="20"/>
              </w:rPr>
              <w:t>P</w:t>
            </w:r>
            <w:r w:rsidRPr="00360CEF">
              <w:rPr>
                <w:rFonts w:ascii="Arial" w:hAnsi="Arial" w:cs="Arial"/>
                <w:i/>
                <w:iCs/>
                <w:sz w:val="20"/>
                <w:szCs w:val="20"/>
              </w:rPr>
              <w:t xml:space="preserve">roject </w:t>
            </w:r>
            <w:proofErr w:type="gramStart"/>
            <w:r w:rsidRPr="00360CEF">
              <w:rPr>
                <w:rFonts w:ascii="Arial" w:hAnsi="Arial" w:cs="Arial"/>
                <w:i/>
                <w:iCs/>
                <w:sz w:val="20"/>
                <w:szCs w:val="20"/>
              </w:rPr>
              <w:t>in order to</w:t>
            </w:r>
            <w:proofErr w:type="gramEnd"/>
            <w:r w:rsidRPr="00360CEF">
              <w:rPr>
                <w:rFonts w:ascii="Arial" w:hAnsi="Arial" w:cs="Arial"/>
                <w:i/>
                <w:iCs/>
                <w:sz w:val="20"/>
                <w:szCs w:val="20"/>
              </w:rPr>
              <w:t xml:space="preserve"> maximise these benefits.</w:t>
            </w:r>
          </w:p>
          <w:p w14:paraId="363D03F5" w14:textId="77777777" w:rsidR="00BD146B" w:rsidRPr="00360CEF" w:rsidRDefault="00BD146B" w:rsidP="00F17F75">
            <w:pPr>
              <w:jc w:val="both"/>
              <w:rPr>
                <w:rFonts w:ascii="Arial" w:hAnsi="Arial" w:cs="Arial"/>
                <w:i/>
                <w:iCs/>
                <w:sz w:val="20"/>
                <w:szCs w:val="20"/>
              </w:rPr>
            </w:pPr>
          </w:p>
          <w:p w14:paraId="11DB9A1E" w14:textId="22B7B706" w:rsidR="00A045D7" w:rsidRDefault="00C65633" w:rsidP="00F17F75">
            <w:pPr>
              <w:jc w:val="both"/>
              <w:rPr>
                <w:rFonts w:ascii="Arial" w:hAnsi="Arial" w:cs="Arial"/>
                <w:sz w:val="20"/>
                <w:szCs w:val="20"/>
              </w:rPr>
            </w:pPr>
            <w:r w:rsidRPr="00360CEF">
              <w:rPr>
                <w:rFonts w:ascii="Arial" w:hAnsi="Arial" w:cs="Arial"/>
                <w:sz w:val="20"/>
                <w:szCs w:val="20"/>
              </w:rPr>
              <w:t xml:space="preserve">The </w:t>
            </w:r>
            <w:r w:rsidR="00782ABC">
              <w:rPr>
                <w:rFonts w:ascii="Arial" w:hAnsi="Arial" w:cs="Arial"/>
                <w:sz w:val="20"/>
                <w:szCs w:val="20"/>
              </w:rPr>
              <w:t>P</w:t>
            </w:r>
            <w:r w:rsidRPr="00360CEF">
              <w:rPr>
                <w:rFonts w:ascii="Arial" w:hAnsi="Arial" w:cs="Arial"/>
                <w:sz w:val="20"/>
                <w:szCs w:val="20"/>
              </w:rPr>
              <w:t xml:space="preserve">roject conducted a series of lessons learned events to reveal the </w:t>
            </w:r>
            <w:r w:rsidR="001D092E" w:rsidRPr="00360CEF">
              <w:rPr>
                <w:rFonts w:ascii="Arial" w:hAnsi="Arial" w:cs="Arial"/>
                <w:sz w:val="20"/>
                <w:szCs w:val="20"/>
              </w:rPr>
              <w:t xml:space="preserve">drawbacks and </w:t>
            </w:r>
            <w:r w:rsidR="00C24B51" w:rsidRPr="00360CEF">
              <w:rPr>
                <w:rFonts w:ascii="Arial" w:hAnsi="Arial" w:cs="Arial"/>
                <w:sz w:val="20"/>
                <w:szCs w:val="20"/>
              </w:rPr>
              <w:t>of the electoral process</w:t>
            </w:r>
            <w:r w:rsidR="00A045D7">
              <w:rPr>
                <w:rFonts w:ascii="Arial" w:hAnsi="Arial" w:cs="Arial"/>
                <w:sz w:val="20"/>
                <w:szCs w:val="20"/>
              </w:rPr>
              <w:t xml:space="preserve"> through: </w:t>
            </w:r>
          </w:p>
          <w:p w14:paraId="5AE1B406" w14:textId="1FC43F72" w:rsidR="00A045D7" w:rsidRDefault="00A045D7" w:rsidP="00F17F75">
            <w:pPr>
              <w:jc w:val="both"/>
              <w:rPr>
                <w:rFonts w:ascii="Arial" w:hAnsi="Arial" w:cs="Arial"/>
                <w:sz w:val="20"/>
                <w:szCs w:val="20"/>
              </w:rPr>
            </w:pPr>
          </w:p>
          <w:p w14:paraId="46C2B628" w14:textId="77777777" w:rsidR="00A045D7" w:rsidRDefault="00A045D7" w:rsidP="00F17F75">
            <w:pPr>
              <w:jc w:val="both"/>
              <w:rPr>
                <w:rFonts w:ascii="Arial" w:hAnsi="Arial" w:cs="Arial"/>
                <w:sz w:val="20"/>
                <w:szCs w:val="20"/>
              </w:rPr>
            </w:pPr>
          </w:p>
          <w:p w14:paraId="5427C00C" w14:textId="7CF52D3A" w:rsidR="00A045D7" w:rsidRDefault="00A045D7" w:rsidP="00A045D7">
            <w:pPr>
              <w:pStyle w:val="ListParagraph"/>
              <w:numPr>
                <w:ilvl w:val="0"/>
                <w:numId w:val="45"/>
              </w:numPr>
              <w:jc w:val="both"/>
              <w:rPr>
                <w:rFonts w:ascii="Arial" w:hAnsi="Arial" w:cs="Arial"/>
                <w:sz w:val="20"/>
                <w:szCs w:val="20"/>
              </w:rPr>
            </w:pPr>
            <w:r>
              <w:rPr>
                <w:rFonts w:ascii="Arial" w:hAnsi="Arial" w:cs="Arial"/>
                <w:sz w:val="20"/>
                <w:szCs w:val="20"/>
              </w:rPr>
              <w:t xml:space="preserve">Thematic lessons learned </w:t>
            </w:r>
            <w:r w:rsidR="00614830">
              <w:rPr>
                <w:rFonts w:ascii="Arial" w:hAnsi="Arial" w:cs="Arial"/>
                <w:sz w:val="20"/>
                <w:szCs w:val="20"/>
              </w:rPr>
              <w:t xml:space="preserve">were </w:t>
            </w:r>
            <w:r>
              <w:rPr>
                <w:rFonts w:ascii="Arial" w:hAnsi="Arial" w:cs="Arial"/>
                <w:sz w:val="20"/>
                <w:szCs w:val="20"/>
              </w:rPr>
              <w:t xml:space="preserve">conducted with the election commissioners, VAD operators, IT experts to identify the gaps in the trainings provided, to understand the challenges for the performing duties, to define the strategies for enhancement. </w:t>
            </w:r>
          </w:p>
          <w:p w14:paraId="3A90F5D9" w14:textId="5D1E10C3" w:rsidR="00A045D7" w:rsidRDefault="00A045D7" w:rsidP="00A045D7">
            <w:pPr>
              <w:pStyle w:val="ListParagraph"/>
              <w:numPr>
                <w:ilvl w:val="0"/>
                <w:numId w:val="45"/>
              </w:numPr>
              <w:jc w:val="both"/>
              <w:rPr>
                <w:rFonts w:ascii="Arial" w:hAnsi="Arial" w:cs="Arial"/>
                <w:sz w:val="20"/>
                <w:szCs w:val="20"/>
              </w:rPr>
            </w:pPr>
            <w:r>
              <w:rPr>
                <w:rFonts w:ascii="Arial" w:hAnsi="Arial" w:cs="Arial"/>
                <w:sz w:val="20"/>
                <w:szCs w:val="20"/>
              </w:rPr>
              <w:t xml:space="preserve">Qualitative research conducted with voters, political </w:t>
            </w:r>
            <w:r w:rsidR="0082575A">
              <w:rPr>
                <w:rFonts w:ascii="Arial" w:hAnsi="Arial" w:cs="Arial"/>
                <w:sz w:val="20"/>
                <w:szCs w:val="20"/>
              </w:rPr>
              <w:t>parties</w:t>
            </w:r>
            <w:r w:rsidR="00637C7E">
              <w:rPr>
                <w:rFonts w:ascii="Arial" w:hAnsi="Arial" w:cs="Arial"/>
                <w:sz w:val="20"/>
                <w:szCs w:val="20"/>
              </w:rPr>
              <w:t>'</w:t>
            </w:r>
            <w:r>
              <w:rPr>
                <w:rFonts w:ascii="Arial" w:hAnsi="Arial" w:cs="Arial"/>
                <w:sz w:val="20"/>
                <w:szCs w:val="20"/>
              </w:rPr>
              <w:t xml:space="preserve"> proxies, election commissioners, VAD operators, citizen observers helped to consider all aspects of the electoral process comprehensively to understand how each stage of the electoral process and electoral assistance provided by the Project was perceived and what are the </w:t>
            </w:r>
            <w:r w:rsidR="0082575A">
              <w:rPr>
                <w:rFonts w:ascii="Arial" w:hAnsi="Arial" w:cs="Arial"/>
                <w:sz w:val="20"/>
                <w:szCs w:val="20"/>
              </w:rPr>
              <w:t xml:space="preserve">areas for improvement. </w:t>
            </w:r>
          </w:p>
          <w:p w14:paraId="5B82A264" w14:textId="77CDC724" w:rsidR="0082575A" w:rsidRPr="00A045D7" w:rsidRDefault="0082575A" w:rsidP="00A045D7">
            <w:pPr>
              <w:pStyle w:val="ListParagraph"/>
              <w:numPr>
                <w:ilvl w:val="0"/>
                <w:numId w:val="45"/>
              </w:numPr>
              <w:jc w:val="both"/>
              <w:rPr>
                <w:rFonts w:ascii="Arial" w:hAnsi="Arial" w:cs="Arial"/>
                <w:sz w:val="20"/>
                <w:szCs w:val="20"/>
              </w:rPr>
            </w:pPr>
            <w:r>
              <w:rPr>
                <w:rFonts w:ascii="Arial" w:hAnsi="Arial" w:cs="Arial"/>
                <w:sz w:val="20"/>
                <w:szCs w:val="20"/>
              </w:rPr>
              <w:t>Gender electoral statistics analysis provided evidence of the overall impact of the international assistance provided for increasing women</w:t>
            </w:r>
            <w:r w:rsidR="00637C7E">
              <w:rPr>
                <w:rFonts w:ascii="Arial" w:hAnsi="Arial" w:cs="Arial"/>
                <w:sz w:val="20"/>
                <w:szCs w:val="20"/>
              </w:rPr>
              <w:t>'</w:t>
            </w:r>
            <w:r>
              <w:rPr>
                <w:rFonts w:ascii="Arial" w:hAnsi="Arial" w:cs="Arial"/>
                <w:sz w:val="20"/>
                <w:szCs w:val="20"/>
              </w:rPr>
              <w:t>s participation in elections, to track the progress achieved</w:t>
            </w:r>
            <w:r w:rsidR="00614830">
              <w:rPr>
                <w:rFonts w:ascii="Arial" w:hAnsi="Arial" w:cs="Arial"/>
                <w:sz w:val="20"/>
                <w:szCs w:val="20"/>
              </w:rPr>
              <w:t>,</w:t>
            </w:r>
            <w:r>
              <w:rPr>
                <w:rFonts w:ascii="Arial" w:hAnsi="Arial" w:cs="Arial"/>
                <w:sz w:val="20"/>
                <w:szCs w:val="20"/>
              </w:rPr>
              <w:t xml:space="preserve"> and to define the focus of further assistance. </w:t>
            </w:r>
          </w:p>
          <w:p w14:paraId="0B62975A" w14:textId="77777777" w:rsidR="00A045D7" w:rsidRDefault="00A045D7" w:rsidP="00F17F75">
            <w:pPr>
              <w:jc w:val="both"/>
              <w:rPr>
                <w:rFonts w:ascii="Arial" w:hAnsi="Arial" w:cs="Arial"/>
                <w:sz w:val="20"/>
                <w:szCs w:val="20"/>
              </w:rPr>
            </w:pPr>
          </w:p>
          <w:p w14:paraId="6005FCA9" w14:textId="5B05B44F" w:rsidR="00CD159A" w:rsidRDefault="003F536D" w:rsidP="00F17F75">
            <w:pPr>
              <w:jc w:val="both"/>
              <w:rPr>
                <w:rFonts w:ascii="Arial" w:hAnsi="Arial" w:cs="Arial"/>
                <w:sz w:val="20"/>
                <w:szCs w:val="20"/>
              </w:rPr>
            </w:pPr>
            <w:r w:rsidRPr="00360CEF">
              <w:rPr>
                <w:rFonts w:ascii="Arial" w:hAnsi="Arial" w:cs="Arial"/>
                <w:sz w:val="20"/>
                <w:szCs w:val="20"/>
              </w:rPr>
              <w:t>Notwithstanding</w:t>
            </w:r>
            <w:r w:rsidR="009A0C93" w:rsidRPr="00360CEF">
              <w:rPr>
                <w:rFonts w:ascii="Arial" w:hAnsi="Arial" w:cs="Arial"/>
                <w:sz w:val="20"/>
                <w:szCs w:val="20"/>
              </w:rPr>
              <w:t xml:space="preserve"> </w:t>
            </w:r>
            <w:r w:rsidR="00F67B61" w:rsidRPr="00360CEF">
              <w:rPr>
                <w:rFonts w:ascii="Arial" w:hAnsi="Arial" w:cs="Arial"/>
                <w:sz w:val="20"/>
                <w:szCs w:val="20"/>
              </w:rPr>
              <w:t>the fact th</w:t>
            </w:r>
            <w:r w:rsidR="00B53A62">
              <w:rPr>
                <w:rFonts w:ascii="Arial" w:hAnsi="Arial" w:cs="Arial"/>
                <w:sz w:val="20"/>
                <w:szCs w:val="20"/>
              </w:rPr>
              <w:t>at the lessons learned events referred to the electoral process in general, it directly affects the course of the project</w:t>
            </w:r>
            <w:r w:rsidR="00053AE0" w:rsidRPr="00360CEF">
              <w:rPr>
                <w:rFonts w:ascii="Arial" w:hAnsi="Arial" w:cs="Arial"/>
                <w:sz w:val="20"/>
                <w:szCs w:val="20"/>
              </w:rPr>
              <w:t>.</w:t>
            </w:r>
            <w:r w:rsidR="00C6536F" w:rsidRPr="00360CEF">
              <w:rPr>
                <w:rFonts w:ascii="Arial" w:hAnsi="Arial" w:cs="Arial"/>
                <w:sz w:val="20"/>
                <w:szCs w:val="20"/>
              </w:rPr>
              <w:t xml:space="preserve"> The </w:t>
            </w:r>
            <w:r w:rsidR="00361834" w:rsidRPr="00360CEF">
              <w:rPr>
                <w:rFonts w:ascii="Arial" w:hAnsi="Arial" w:cs="Arial"/>
                <w:sz w:val="20"/>
                <w:szCs w:val="20"/>
              </w:rPr>
              <w:t>revealed</w:t>
            </w:r>
            <w:r w:rsidR="002812A0" w:rsidRPr="00360CEF">
              <w:rPr>
                <w:rFonts w:ascii="Arial" w:hAnsi="Arial" w:cs="Arial"/>
                <w:sz w:val="20"/>
                <w:szCs w:val="20"/>
              </w:rPr>
              <w:t xml:space="preserve"> </w:t>
            </w:r>
            <w:r w:rsidR="002B3A20" w:rsidRPr="00360CEF">
              <w:rPr>
                <w:rFonts w:ascii="Arial" w:hAnsi="Arial" w:cs="Arial"/>
                <w:sz w:val="20"/>
                <w:szCs w:val="20"/>
              </w:rPr>
              <w:t>lessons</w:t>
            </w:r>
            <w:r w:rsidR="00614830">
              <w:rPr>
                <w:rFonts w:ascii="Arial" w:hAnsi="Arial" w:cs="Arial"/>
                <w:sz w:val="20"/>
                <w:szCs w:val="20"/>
              </w:rPr>
              <w:t xml:space="preserve"> </w:t>
            </w:r>
            <w:r w:rsidR="002B3A20" w:rsidRPr="00360CEF">
              <w:rPr>
                <w:rFonts w:ascii="Arial" w:hAnsi="Arial" w:cs="Arial"/>
                <w:sz w:val="20"/>
                <w:szCs w:val="20"/>
              </w:rPr>
              <w:t>learned</w:t>
            </w:r>
            <w:r w:rsidR="00C215CA" w:rsidRPr="00360CEF">
              <w:rPr>
                <w:rFonts w:ascii="Arial" w:hAnsi="Arial" w:cs="Arial"/>
                <w:sz w:val="20"/>
                <w:szCs w:val="20"/>
              </w:rPr>
              <w:t xml:space="preserve">, </w:t>
            </w:r>
            <w:r w:rsidR="00626E73" w:rsidRPr="00360CEF">
              <w:rPr>
                <w:rFonts w:ascii="Arial" w:hAnsi="Arial" w:cs="Arial"/>
                <w:sz w:val="20"/>
                <w:szCs w:val="20"/>
              </w:rPr>
              <w:t>unintended</w:t>
            </w:r>
            <w:r w:rsidR="003E5B96" w:rsidRPr="00360CEF">
              <w:rPr>
                <w:rFonts w:ascii="Arial" w:hAnsi="Arial" w:cs="Arial"/>
                <w:sz w:val="20"/>
                <w:szCs w:val="20"/>
              </w:rPr>
              <w:t xml:space="preserve"> </w:t>
            </w:r>
            <w:r w:rsidR="002812A0" w:rsidRPr="00360CEF">
              <w:rPr>
                <w:rFonts w:ascii="Arial" w:hAnsi="Arial" w:cs="Arial"/>
                <w:sz w:val="20"/>
                <w:szCs w:val="20"/>
              </w:rPr>
              <w:t>circumstance</w:t>
            </w:r>
            <w:r w:rsidR="003E4592" w:rsidRPr="00360CEF">
              <w:rPr>
                <w:rFonts w:ascii="Arial" w:hAnsi="Arial" w:cs="Arial"/>
                <w:sz w:val="20"/>
                <w:szCs w:val="20"/>
              </w:rPr>
              <w:t>s</w:t>
            </w:r>
            <w:r w:rsidR="00614830">
              <w:rPr>
                <w:rFonts w:ascii="Arial" w:hAnsi="Arial" w:cs="Arial"/>
                <w:sz w:val="20"/>
                <w:szCs w:val="20"/>
              </w:rPr>
              <w:t>, a</w:t>
            </w:r>
            <w:r w:rsidR="00B53A62">
              <w:rPr>
                <w:rFonts w:ascii="Arial" w:hAnsi="Arial" w:cs="Arial"/>
                <w:sz w:val="20"/>
                <w:szCs w:val="20"/>
              </w:rPr>
              <w:t>nd</w:t>
            </w:r>
            <w:r w:rsidR="00614830">
              <w:rPr>
                <w:rFonts w:ascii="Arial" w:hAnsi="Arial" w:cs="Arial"/>
                <w:sz w:val="20"/>
                <w:szCs w:val="20"/>
              </w:rPr>
              <w:t xml:space="preserve"> proposed recommendations,</w:t>
            </w:r>
            <w:r w:rsidR="002812A0" w:rsidRPr="00360CEF">
              <w:rPr>
                <w:rFonts w:ascii="Arial" w:hAnsi="Arial" w:cs="Arial"/>
                <w:sz w:val="20"/>
                <w:szCs w:val="20"/>
              </w:rPr>
              <w:t xml:space="preserve"> will serve as </w:t>
            </w:r>
            <w:r w:rsidR="00614830">
              <w:rPr>
                <w:rFonts w:ascii="Arial" w:hAnsi="Arial" w:cs="Arial"/>
                <w:sz w:val="20"/>
                <w:szCs w:val="20"/>
              </w:rPr>
              <w:t xml:space="preserve">a </w:t>
            </w:r>
            <w:r w:rsidR="002812A0" w:rsidRPr="00360CEF">
              <w:rPr>
                <w:rFonts w:ascii="Arial" w:hAnsi="Arial" w:cs="Arial"/>
                <w:sz w:val="20"/>
                <w:szCs w:val="20"/>
              </w:rPr>
              <w:t xml:space="preserve">basis for </w:t>
            </w:r>
            <w:r w:rsidR="00867CA9" w:rsidRPr="00360CEF">
              <w:rPr>
                <w:rFonts w:ascii="Arial" w:hAnsi="Arial" w:cs="Arial"/>
                <w:sz w:val="20"/>
                <w:szCs w:val="20"/>
              </w:rPr>
              <w:t xml:space="preserve">project </w:t>
            </w:r>
            <w:r w:rsidR="00E82E8C" w:rsidRPr="00360CEF">
              <w:rPr>
                <w:rFonts w:ascii="Arial" w:hAnsi="Arial" w:cs="Arial"/>
                <w:sz w:val="20"/>
                <w:szCs w:val="20"/>
              </w:rPr>
              <w:t xml:space="preserve">course </w:t>
            </w:r>
            <w:r w:rsidR="00197074" w:rsidRPr="00360CEF">
              <w:rPr>
                <w:rFonts w:ascii="Arial" w:hAnsi="Arial" w:cs="Arial"/>
                <w:sz w:val="20"/>
                <w:szCs w:val="20"/>
              </w:rPr>
              <w:t>correction</w:t>
            </w:r>
            <w:r w:rsidR="00E82E8C" w:rsidRPr="00360CEF">
              <w:rPr>
                <w:rFonts w:ascii="Arial" w:hAnsi="Arial" w:cs="Arial"/>
                <w:sz w:val="20"/>
                <w:szCs w:val="20"/>
              </w:rPr>
              <w:t xml:space="preserve"> </w:t>
            </w:r>
            <w:r w:rsidR="00CD159A">
              <w:rPr>
                <w:rFonts w:ascii="Arial" w:hAnsi="Arial" w:cs="Arial"/>
                <w:sz w:val="20"/>
                <w:szCs w:val="20"/>
              </w:rPr>
              <w:t>and</w:t>
            </w:r>
            <w:r w:rsidR="00E82E8C" w:rsidRPr="00360CEF">
              <w:rPr>
                <w:rFonts w:ascii="Arial" w:hAnsi="Arial" w:cs="Arial"/>
                <w:sz w:val="20"/>
                <w:szCs w:val="20"/>
              </w:rPr>
              <w:t xml:space="preserve"> </w:t>
            </w:r>
            <w:r w:rsidR="00575B93" w:rsidRPr="00360CEF">
              <w:rPr>
                <w:rFonts w:ascii="Arial" w:hAnsi="Arial" w:cs="Arial"/>
                <w:sz w:val="20"/>
                <w:szCs w:val="20"/>
              </w:rPr>
              <w:t>future</w:t>
            </w:r>
            <w:r w:rsidR="00D24F6B" w:rsidRPr="00360CEF">
              <w:rPr>
                <w:rFonts w:ascii="Arial" w:hAnsi="Arial" w:cs="Arial"/>
                <w:sz w:val="20"/>
                <w:szCs w:val="20"/>
              </w:rPr>
              <w:t xml:space="preserve"> electoral </w:t>
            </w:r>
            <w:r w:rsidR="00626E73" w:rsidRPr="00360CEF">
              <w:rPr>
                <w:rFonts w:ascii="Arial" w:hAnsi="Arial" w:cs="Arial"/>
                <w:sz w:val="20"/>
                <w:szCs w:val="20"/>
              </w:rPr>
              <w:t>interventions</w:t>
            </w:r>
            <w:r w:rsidR="00D70327" w:rsidRPr="00360CEF">
              <w:rPr>
                <w:rFonts w:ascii="Arial" w:hAnsi="Arial" w:cs="Arial"/>
                <w:sz w:val="20"/>
                <w:szCs w:val="20"/>
              </w:rPr>
              <w:t>.</w:t>
            </w:r>
            <w:r w:rsidR="00CD159A">
              <w:rPr>
                <w:rFonts w:ascii="Arial" w:hAnsi="Arial" w:cs="Arial"/>
                <w:sz w:val="20"/>
                <w:szCs w:val="20"/>
              </w:rPr>
              <w:t xml:space="preserve"> </w:t>
            </w:r>
            <w:r w:rsidR="00614830">
              <w:rPr>
                <w:rFonts w:ascii="Arial" w:hAnsi="Arial" w:cs="Arial"/>
                <w:sz w:val="20"/>
                <w:szCs w:val="20"/>
              </w:rPr>
              <w:t>A</w:t>
            </w:r>
            <w:r w:rsidR="00CD159A">
              <w:rPr>
                <w:rFonts w:ascii="Arial" w:hAnsi="Arial" w:cs="Arial"/>
                <w:sz w:val="20"/>
                <w:szCs w:val="20"/>
              </w:rPr>
              <w:t xml:space="preserve"> detailed description of the conducted </w:t>
            </w:r>
            <w:r w:rsidR="00377FC3">
              <w:rPr>
                <w:rFonts w:ascii="Arial" w:hAnsi="Arial" w:cs="Arial"/>
                <w:sz w:val="20"/>
                <w:szCs w:val="20"/>
              </w:rPr>
              <w:t xml:space="preserve">lessons learned </w:t>
            </w:r>
            <w:r w:rsidR="00CD159A">
              <w:rPr>
                <w:rFonts w:ascii="Arial" w:hAnsi="Arial" w:cs="Arial"/>
                <w:sz w:val="20"/>
                <w:szCs w:val="20"/>
              </w:rPr>
              <w:t xml:space="preserve">activities has been described </w:t>
            </w:r>
            <w:r w:rsidR="00377FC3">
              <w:rPr>
                <w:rFonts w:ascii="Arial" w:hAnsi="Arial" w:cs="Arial"/>
                <w:sz w:val="20"/>
                <w:szCs w:val="20"/>
              </w:rPr>
              <w:t>in previous sections</w:t>
            </w:r>
            <w:r w:rsidR="00CD159A">
              <w:rPr>
                <w:rFonts w:ascii="Arial" w:hAnsi="Arial" w:cs="Arial"/>
                <w:sz w:val="20"/>
                <w:szCs w:val="20"/>
              </w:rPr>
              <w:t xml:space="preserve">. </w:t>
            </w:r>
          </w:p>
          <w:p w14:paraId="45B697A4" w14:textId="08E45A07" w:rsidR="00785F54" w:rsidRDefault="00785F54" w:rsidP="00F17F75">
            <w:pPr>
              <w:jc w:val="both"/>
              <w:rPr>
                <w:rFonts w:ascii="Arial" w:hAnsi="Arial" w:cs="Arial"/>
                <w:sz w:val="20"/>
                <w:szCs w:val="20"/>
              </w:rPr>
            </w:pPr>
          </w:p>
          <w:p w14:paraId="3B5E8427" w14:textId="48166440" w:rsidR="00785F54" w:rsidRDefault="00785F54" w:rsidP="00F17F75">
            <w:pPr>
              <w:jc w:val="both"/>
              <w:rPr>
                <w:rFonts w:ascii="Arial" w:hAnsi="Arial" w:cs="Arial"/>
                <w:sz w:val="20"/>
                <w:szCs w:val="20"/>
                <w:lang w:val="en-US"/>
              </w:rPr>
            </w:pPr>
            <w:r>
              <w:rPr>
                <w:rFonts w:ascii="Arial" w:hAnsi="Arial" w:cs="Arial"/>
                <w:sz w:val="20"/>
                <w:szCs w:val="20"/>
              </w:rPr>
              <w:t xml:space="preserve">In particular, </w:t>
            </w:r>
            <w:proofErr w:type="gramStart"/>
            <w:r>
              <w:rPr>
                <w:rFonts w:ascii="Arial" w:hAnsi="Arial" w:cs="Arial"/>
                <w:sz w:val="20"/>
                <w:szCs w:val="20"/>
              </w:rPr>
              <w:t>as a result of</w:t>
            </w:r>
            <w:proofErr w:type="gramEnd"/>
            <w:r>
              <w:rPr>
                <w:rFonts w:ascii="Arial" w:hAnsi="Arial" w:cs="Arial"/>
                <w:sz w:val="20"/>
                <w:szCs w:val="20"/>
              </w:rPr>
              <w:t xml:space="preserve"> the lessons learned exercise, the </w:t>
            </w:r>
            <w:r w:rsidR="00782ABC">
              <w:rPr>
                <w:rFonts w:ascii="Arial" w:hAnsi="Arial" w:cs="Arial"/>
                <w:sz w:val="20"/>
                <w:szCs w:val="20"/>
              </w:rPr>
              <w:t>P</w:t>
            </w:r>
            <w:r>
              <w:rPr>
                <w:rFonts w:ascii="Arial" w:hAnsi="Arial" w:cs="Arial"/>
                <w:sz w:val="20"/>
                <w:szCs w:val="20"/>
              </w:rPr>
              <w:t>roject revealed the need to change the design of the voter education materials</w:t>
            </w:r>
            <w:r w:rsidRPr="00785F54">
              <w:rPr>
                <w:rFonts w:ascii="Arial" w:hAnsi="Arial" w:cs="Arial"/>
                <w:sz w:val="20"/>
                <w:szCs w:val="20"/>
                <w:lang w:val="en-US"/>
              </w:rPr>
              <w:t xml:space="preserve"> </w:t>
            </w:r>
            <w:r>
              <w:rPr>
                <w:rFonts w:ascii="Arial" w:hAnsi="Arial" w:cs="Arial"/>
                <w:sz w:val="20"/>
                <w:szCs w:val="20"/>
                <w:lang w:val="en-US"/>
              </w:rPr>
              <w:t xml:space="preserve">and to expand the channels for the dissemination of the voter education </w:t>
            </w:r>
            <w:r w:rsidR="00CD159A">
              <w:rPr>
                <w:rFonts w:ascii="Arial" w:hAnsi="Arial" w:cs="Arial"/>
                <w:sz w:val="20"/>
                <w:szCs w:val="20"/>
                <w:lang w:val="en-US"/>
              </w:rPr>
              <w:t xml:space="preserve">materials through engaging civil society organizations. The lessons learned exercise also revealed the need to conduct more training for the election commissioners on COVID-19 mitigating measures to ensure that commissioners </w:t>
            </w:r>
            <w:r w:rsidR="00614830">
              <w:rPr>
                <w:rFonts w:ascii="Arial" w:hAnsi="Arial" w:cs="Arial"/>
                <w:sz w:val="20"/>
                <w:szCs w:val="20"/>
                <w:lang w:val="en-US"/>
              </w:rPr>
              <w:t>fully understand</w:t>
            </w:r>
            <w:r w:rsidR="00CD159A">
              <w:rPr>
                <w:rFonts w:ascii="Arial" w:hAnsi="Arial" w:cs="Arial"/>
                <w:sz w:val="20"/>
                <w:szCs w:val="20"/>
                <w:lang w:val="en-US"/>
              </w:rPr>
              <w:t xml:space="preserve"> the new procedures. </w:t>
            </w:r>
          </w:p>
          <w:p w14:paraId="7F6C47EE" w14:textId="78107BA8" w:rsidR="00811511" w:rsidRDefault="00811511" w:rsidP="00F17F75">
            <w:pPr>
              <w:jc w:val="both"/>
              <w:rPr>
                <w:rFonts w:ascii="Arial" w:hAnsi="Arial" w:cs="Arial"/>
                <w:sz w:val="20"/>
                <w:szCs w:val="20"/>
                <w:lang w:val="en-US"/>
              </w:rPr>
            </w:pPr>
          </w:p>
          <w:p w14:paraId="2B64C229" w14:textId="41CD5E4E" w:rsidR="00811511" w:rsidRDefault="00811511" w:rsidP="00F17F75">
            <w:pPr>
              <w:jc w:val="both"/>
              <w:rPr>
                <w:rFonts w:ascii="Arial" w:hAnsi="Arial" w:cs="Arial"/>
                <w:sz w:val="20"/>
                <w:szCs w:val="20"/>
                <w:lang w:val="en-US"/>
              </w:rPr>
            </w:pPr>
            <w:r>
              <w:rPr>
                <w:rFonts w:ascii="Arial" w:hAnsi="Arial" w:cs="Arial"/>
                <w:sz w:val="20"/>
                <w:szCs w:val="20"/>
                <w:lang w:val="en-US"/>
              </w:rPr>
              <w:t xml:space="preserve">In terms of conflict sensitivity, the Project is focusing on </w:t>
            </w:r>
            <w:proofErr w:type="gramStart"/>
            <w:r>
              <w:rPr>
                <w:rFonts w:ascii="Arial" w:hAnsi="Arial" w:cs="Arial"/>
                <w:sz w:val="20"/>
                <w:szCs w:val="20"/>
                <w:lang w:val="en-US"/>
              </w:rPr>
              <w:t>providing assistance</w:t>
            </w:r>
            <w:proofErr w:type="gramEnd"/>
            <w:r>
              <w:rPr>
                <w:rFonts w:ascii="Arial" w:hAnsi="Arial" w:cs="Arial"/>
                <w:sz w:val="20"/>
                <w:szCs w:val="20"/>
                <w:lang w:val="en-US"/>
              </w:rPr>
              <w:t xml:space="preserve"> in a timely, quality</w:t>
            </w:r>
            <w:r w:rsidR="00614830">
              <w:rPr>
                <w:rFonts w:ascii="Arial" w:hAnsi="Arial" w:cs="Arial"/>
                <w:sz w:val="20"/>
                <w:szCs w:val="20"/>
                <w:lang w:val="en-US"/>
              </w:rPr>
              <w:t>,</w:t>
            </w:r>
            <w:r>
              <w:rPr>
                <w:rFonts w:ascii="Arial" w:hAnsi="Arial" w:cs="Arial"/>
                <w:sz w:val="20"/>
                <w:szCs w:val="20"/>
                <w:lang w:val="en-US"/>
              </w:rPr>
              <w:t xml:space="preserve"> and unbiased manner to ensure that the implementation of the </w:t>
            </w:r>
            <w:r w:rsidR="00782ABC">
              <w:rPr>
                <w:rFonts w:ascii="Arial" w:hAnsi="Arial" w:cs="Arial"/>
                <w:sz w:val="20"/>
                <w:szCs w:val="20"/>
                <w:lang w:val="en-US"/>
              </w:rPr>
              <w:t>P</w:t>
            </w:r>
            <w:r>
              <w:rPr>
                <w:rFonts w:ascii="Arial" w:hAnsi="Arial" w:cs="Arial"/>
                <w:sz w:val="20"/>
                <w:szCs w:val="20"/>
                <w:lang w:val="en-US"/>
              </w:rPr>
              <w:t>roject is not contributing to the polarization of the society and mitigating risks of the electoral-related violence that can ar</w:t>
            </w:r>
            <w:r w:rsidR="00614830">
              <w:rPr>
                <w:rFonts w:ascii="Arial" w:hAnsi="Arial" w:cs="Arial"/>
                <w:sz w:val="20"/>
                <w:szCs w:val="20"/>
                <w:lang w:val="en-US"/>
              </w:rPr>
              <w:t>i</w:t>
            </w:r>
            <w:r>
              <w:rPr>
                <w:rFonts w:ascii="Arial" w:hAnsi="Arial" w:cs="Arial"/>
                <w:sz w:val="20"/>
                <w:szCs w:val="20"/>
                <w:lang w:val="en-US"/>
              </w:rPr>
              <w:t>se from the technical failures in the electoral process. The Project support</w:t>
            </w:r>
            <w:r w:rsidR="00614830">
              <w:rPr>
                <w:rFonts w:ascii="Arial" w:hAnsi="Arial" w:cs="Arial"/>
                <w:sz w:val="20"/>
                <w:szCs w:val="20"/>
                <w:lang w:val="en-US"/>
              </w:rPr>
              <w:t>s</w:t>
            </w:r>
            <w:r>
              <w:rPr>
                <w:rFonts w:ascii="Arial" w:hAnsi="Arial" w:cs="Arial"/>
                <w:sz w:val="20"/>
                <w:szCs w:val="20"/>
                <w:lang w:val="en-US"/>
              </w:rPr>
              <w:t xml:space="preserve"> the CEC in careful studying of the cybersecurity attacks on the CEC website and results management system to provide adequate assistance on cybersecurity to prevent risks of the repetition of similar cases in the future and to strengthen </w:t>
            </w:r>
            <w:r w:rsidR="00614830">
              <w:rPr>
                <w:rFonts w:ascii="Arial" w:hAnsi="Arial" w:cs="Arial"/>
                <w:sz w:val="20"/>
                <w:szCs w:val="20"/>
                <w:lang w:val="en-US"/>
              </w:rPr>
              <w:t xml:space="preserve">the </w:t>
            </w:r>
            <w:r>
              <w:rPr>
                <w:rFonts w:ascii="Arial" w:hAnsi="Arial" w:cs="Arial"/>
                <w:sz w:val="20"/>
                <w:szCs w:val="20"/>
                <w:lang w:val="en-US"/>
              </w:rPr>
              <w:t>capacity of the C</w:t>
            </w:r>
            <w:r w:rsidR="009D660E">
              <w:rPr>
                <w:rFonts w:ascii="Arial" w:hAnsi="Arial" w:cs="Arial"/>
                <w:sz w:val="20"/>
                <w:szCs w:val="20"/>
                <w:lang w:val="en-US"/>
              </w:rPr>
              <w:t xml:space="preserve">EC on cyber resilience. </w:t>
            </w:r>
          </w:p>
          <w:p w14:paraId="0A8E3522" w14:textId="77777777" w:rsidR="00F17F75" w:rsidRDefault="00F17F75" w:rsidP="00F17F75">
            <w:pPr>
              <w:jc w:val="both"/>
              <w:rPr>
                <w:rFonts w:ascii="Arial" w:hAnsi="Arial" w:cs="Arial"/>
                <w:sz w:val="20"/>
                <w:szCs w:val="20"/>
              </w:rPr>
            </w:pPr>
          </w:p>
          <w:p w14:paraId="6426CE5C" w14:textId="781F0526" w:rsidR="00C73365" w:rsidRDefault="00BE7D24" w:rsidP="00F17F75">
            <w:pPr>
              <w:jc w:val="both"/>
              <w:rPr>
                <w:rFonts w:ascii="Arial" w:hAnsi="Arial" w:cs="Arial"/>
                <w:sz w:val="20"/>
                <w:szCs w:val="20"/>
              </w:rPr>
            </w:pPr>
            <w:r>
              <w:rPr>
                <w:rFonts w:ascii="Arial" w:hAnsi="Arial" w:cs="Arial"/>
                <w:sz w:val="20"/>
                <w:szCs w:val="20"/>
              </w:rPr>
              <w:t xml:space="preserve">To </w:t>
            </w:r>
            <w:r w:rsidR="00190A2F">
              <w:rPr>
                <w:rFonts w:ascii="Arial" w:hAnsi="Arial" w:cs="Arial"/>
                <w:sz w:val="20"/>
                <w:szCs w:val="20"/>
              </w:rPr>
              <w:t xml:space="preserve">reveal </w:t>
            </w:r>
            <w:r w:rsidR="00190A2F" w:rsidRPr="00360CEF">
              <w:rPr>
                <w:rFonts w:ascii="Arial" w:hAnsi="Arial" w:cs="Arial"/>
                <w:sz w:val="20"/>
                <w:szCs w:val="20"/>
              </w:rPr>
              <w:t>the</w:t>
            </w:r>
            <w:r w:rsidR="00672F20">
              <w:rPr>
                <w:rFonts w:ascii="Arial" w:hAnsi="Arial" w:cs="Arial"/>
                <w:sz w:val="20"/>
                <w:szCs w:val="20"/>
              </w:rPr>
              <w:t xml:space="preserve"> </w:t>
            </w:r>
            <w:r w:rsidR="006A3F24">
              <w:rPr>
                <w:rFonts w:ascii="Arial" w:hAnsi="Arial" w:cs="Arial"/>
                <w:sz w:val="20"/>
                <w:szCs w:val="20"/>
              </w:rPr>
              <w:t>lessons</w:t>
            </w:r>
            <w:r w:rsidR="00672F20">
              <w:rPr>
                <w:rFonts w:ascii="Arial" w:hAnsi="Arial" w:cs="Arial"/>
                <w:sz w:val="20"/>
                <w:szCs w:val="20"/>
              </w:rPr>
              <w:t xml:space="preserve"> learned in the project </w:t>
            </w:r>
            <w:r w:rsidR="00BD43DB">
              <w:rPr>
                <w:rFonts w:ascii="Arial" w:hAnsi="Arial" w:cs="Arial"/>
                <w:sz w:val="20"/>
                <w:szCs w:val="20"/>
              </w:rPr>
              <w:t>implementation</w:t>
            </w:r>
            <w:r w:rsidR="00672F20">
              <w:rPr>
                <w:rFonts w:ascii="Arial" w:hAnsi="Arial" w:cs="Arial"/>
                <w:sz w:val="20"/>
                <w:szCs w:val="20"/>
              </w:rPr>
              <w:t xml:space="preserve"> </w:t>
            </w:r>
            <w:r w:rsidR="00340893">
              <w:rPr>
                <w:rFonts w:ascii="Arial" w:hAnsi="Arial" w:cs="Arial"/>
                <w:sz w:val="20"/>
                <w:szCs w:val="20"/>
              </w:rPr>
              <w:t>itself</w:t>
            </w:r>
            <w:r w:rsidR="00672F20">
              <w:rPr>
                <w:rFonts w:ascii="Arial" w:hAnsi="Arial" w:cs="Arial"/>
                <w:sz w:val="20"/>
                <w:szCs w:val="20"/>
              </w:rPr>
              <w:t xml:space="preserve">, the </w:t>
            </w:r>
            <w:r w:rsidR="00782ABC">
              <w:rPr>
                <w:rFonts w:ascii="Arial" w:hAnsi="Arial" w:cs="Arial"/>
                <w:sz w:val="20"/>
                <w:szCs w:val="20"/>
              </w:rPr>
              <w:t>P</w:t>
            </w:r>
            <w:r w:rsidR="00672F20">
              <w:rPr>
                <w:rFonts w:ascii="Arial" w:hAnsi="Arial" w:cs="Arial"/>
                <w:sz w:val="20"/>
                <w:szCs w:val="20"/>
              </w:rPr>
              <w:t xml:space="preserve">roject conducted an internal retreat/lessons learned </w:t>
            </w:r>
            <w:r w:rsidR="00580991">
              <w:rPr>
                <w:rFonts w:ascii="Arial" w:hAnsi="Arial" w:cs="Arial"/>
                <w:sz w:val="20"/>
                <w:szCs w:val="20"/>
              </w:rPr>
              <w:t xml:space="preserve">meeting with the project personnel where </w:t>
            </w:r>
            <w:r w:rsidR="002E297B">
              <w:rPr>
                <w:rFonts w:ascii="Arial" w:hAnsi="Arial" w:cs="Arial"/>
                <w:sz w:val="20"/>
                <w:szCs w:val="20"/>
              </w:rPr>
              <w:t xml:space="preserve">it </w:t>
            </w:r>
            <w:r w:rsidR="00CB18AE">
              <w:rPr>
                <w:rFonts w:ascii="Arial" w:hAnsi="Arial" w:cs="Arial"/>
                <w:sz w:val="20"/>
                <w:szCs w:val="20"/>
              </w:rPr>
              <w:t>discussed the</w:t>
            </w:r>
            <w:r w:rsidR="007B6421">
              <w:rPr>
                <w:rFonts w:ascii="Arial" w:hAnsi="Arial" w:cs="Arial"/>
                <w:sz w:val="20"/>
                <w:szCs w:val="20"/>
              </w:rPr>
              <w:t xml:space="preserve"> hindrances</w:t>
            </w:r>
            <w:r w:rsidR="002B48C2">
              <w:rPr>
                <w:rFonts w:ascii="Arial" w:hAnsi="Arial" w:cs="Arial"/>
                <w:sz w:val="20"/>
                <w:szCs w:val="20"/>
              </w:rPr>
              <w:t xml:space="preserve"> </w:t>
            </w:r>
            <w:r w:rsidR="001F1783">
              <w:rPr>
                <w:rFonts w:ascii="Arial" w:hAnsi="Arial" w:cs="Arial"/>
                <w:sz w:val="20"/>
                <w:szCs w:val="20"/>
              </w:rPr>
              <w:t>to</w:t>
            </w:r>
            <w:r w:rsidR="00CB18AE">
              <w:rPr>
                <w:rFonts w:ascii="Arial" w:hAnsi="Arial" w:cs="Arial"/>
                <w:sz w:val="20"/>
                <w:szCs w:val="20"/>
              </w:rPr>
              <w:t xml:space="preserve"> project </w:t>
            </w:r>
            <w:r w:rsidR="00340893">
              <w:rPr>
                <w:rFonts w:ascii="Arial" w:hAnsi="Arial" w:cs="Arial"/>
                <w:sz w:val="20"/>
                <w:szCs w:val="20"/>
              </w:rPr>
              <w:t>implementation</w:t>
            </w:r>
            <w:r w:rsidR="00B53A62">
              <w:rPr>
                <w:rFonts w:ascii="Arial" w:hAnsi="Arial" w:cs="Arial"/>
                <w:sz w:val="20"/>
                <w:szCs w:val="20"/>
              </w:rPr>
              <w:t xml:space="preserve"> and</w:t>
            </w:r>
            <w:r w:rsidR="00CB18AE">
              <w:rPr>
                <w:rFonts w:ascii="Arial" w:hAnsi="Arial" w:cs="Arial"/>
                <w:sz w:val="20"/>
                <w:szCs w:val="20"/>
              </w:rPr>
              <w:t xml:space="preserve"> </w:t>
            </w:r>
            <w:r w:rsidR="002E297B">
              <w:rPr>
                <w:rFonts w:ascii="Arial" w:hAnsi="Arial" w:cs="Arial"/>
                <w:sz w:val="20"/>
                <w:szCs w:val="20"/>
              </w:rPr>
              <w:t>strategized</w:t>
            </w:r>
            <w:r w:rsidR="00CB18AE">
              <w:rPr>
                <w:rFonts w:ascii="Arial" w:hAnsi="Arial" w:cs="Arial"/>
                <w:sz w:val="20"/>
                <w:szCs w:val="20"/>
              </w:rPr>
              <w:t xml:space="preserve"> for future </w:t>
            </w:r>
            <w:r w:rsidR="001B2AA3">
              <w:rPr>
                <w:rFonts w:ascii="Arial" w:hAnsi="Arial" w:cs="Arial"/>
                <w:sz w:val="20"/>
                <w:szCs w:val="20"/>
              </w:rPr>
              <w:t>programming</w:t>
            </w:r>
            <w:r w:rsidR="00CB18AE">
              <w:rPr>
                <w:rFonts w:ascii="Arial" w:hAnsi="Arial" w:cs="Arial"/>
                <w:sz w:val="20"/>
                <w:szCs w:val="20"/>
              </w:rPr>
              <w:t>.</w:t>
            </w:r>
          </w:p>
          <w:p w14:paraId="206D6E80" w14:textId="0C98FCCC" w:rsidR="00F17F75" w:rsidRPr="00360CEF" w:rsidRDefault="00F17F75" w:rsidP="00F17F75">
            <w:pPr>
              <w:jc w:val="both"/>
              <w:rPr>
                <w:rFonts w:ascii="Arial" w:hAnsi="Arial" w:cs="Arial"/>
                <w:b/>
                <w:sz w:val="20"/>
                <w:szCs w:val="20"/>
              </w:rPr>
            </w:pPr>
          </w:p>
        </w:tc>
      </w:tr>
      <w:tr w:rsidR="00C73365" w:rsidRPr="00360CEF" w14:paraId="2E2B2653" w14:textId="77777777" w:rsidTr="002017D9">
        <w:tc>
          <w:tcPr>
            <w:tcW w:w="9606" w:type="dxa"/>
            <w:shd w:val="clear" w:color="auto" w:fill="DBE5F1" w:themeFill="accent1" w:themeFillTint="33"/>
          </w:tcPr>
          <w:p w14:paraId="0376A1B0" w14:textId="7EA7B63E" w:rsidR="00C73365" w:rsidRPr="00360CEF" w:rsidRDefault="00C73365" w:rsidP="002017D9">
            <w:pPr>
              <w:rPr>
                <w:rFonts w:ascii="Arial" w:hAnsi="Arial" w:cs="Arial"/>
                <w:sz w:val="20"/>
                <w:szCs w:val="20"/>
              </w:rPr>
            </w:pPr>
            <w:r w:rsidRPr="00360CEF">
              <w:rPr>
                <w:rFonts w:ascii="Arial" w:hAnsi="Arial" w:cs="Arial"/>
                <w:sz w:val="20"/>
                <w:szCs w:val="20"/>
              </w:rPr>
              <w:lastRenderedPageBreak/>
              <w:t xml:space="preserve">If there have been any changes to the </w:t>
            </w:r>
            <w:r w:rsidR="00782ABC">
              <w:rPr>
                <w:rFonts w:ascii="Arial" w:hAnsi="Arial" w:cs="Arial"/>
                <w:sz w:val="20"/>
                <w:szCs w:val="20"/>
              </w:rPr>
              <w:t>P</w:t>
            </w:r>
            <w:r w:rsidRPr="00360CEF">
              <w:rPr>
                <w:rFonts w:ascii="Arial" w:hAnsi="Arial" w:cs="Arial"/>
                <w:sz w:val="20"/>
                <w:szCs w:val="20"/>
              </w:rPr>
              <w:t>roject (</w:t>
            </w:r>
            <w:r w:rsidRPr="00360CEF">
              <w:rPr>
                <w:rFonts w:ascii="Arial" w:hAnsi="Arial" w:cs="Arial"/>
                <w:i/>
                <w:sz w:val="20"/>
                <w:szCs w:val="20"/>
              </w:rPr>
              <w:t>outputs, activities, budgets, duration</w:t>
            </w:r>
            <w:r w:rsidR="00614830">
              <w:rPr>
                <w:rFonts w:ascii="Arial" w:hAnsi="Arial" w:cs="Arial"/>
                <w:i/>
                <w:sz w:val="20"/>
                <w:szCs w:val="20"/>
              </w:rPr>
              <w:t>,</w:t>
            </w:r>
            <w:r w:rsidRPr="00360CEF">
              <w:rPr>
                <w:rFonts w:ascii="Arial" w:hAnsi="Arial" w:cs="Arial"/>
                <w:i/>
                <w:sz w:val="20"/>
                <w:szCs w:val="20"/>
              </w:rPr>
              <w:t xml:space="preserve"> etc</w:t>
            </w:r>
            <w:r w:rsidRPr="00360CEF">
              <w:rPr>
                <w:rFonts w:ascii="Arial" w:hAnsi="Arial" w:cs="Arial"/>
                <w:sz w:val="20"/>
                <w:szCs w:val="20"/>
              </w:rPr>
              <w:t xml:space="preserve">) (or to the wider context) in the reporting period? Is the </w:t>
            </w:r>
            <w:r w:rsidR="00782ABC">
              <w:rPr>
                <w:rFonts w:ascii="Arial" w:hAnsi="Arial" w:cs="Arial"/>
                <w:sz w:val="20"/>
                <w:szCs w:val="20"/>
              </w:rPr>
              <w:t>P</w:t>
            </w:r>
            <w:r w:rsidRPr="00360CEF">
              <w:rPr>
                <w:rFonts w:ascii="Arial" w:hAnsi="Arial" w:cs="Arial"/>
                <w:sz w:val="20"/>
                <w:szCs w:val="20"/>
              </w:rPr>
              <w:t>roject still viable?</w:t>
            </w:r>
          </w:p>
          <w:p w14:paraId="79257CA1" w14:textId="77777777" w:rsidR="00C73365" w:rsidRPr="00360CEF" w:rsidRDefault="00C73365" w:rsidP="002017D9">
            <w:pPr>
              <w:rPr>
                <w:rFonts w:ascii="Arial" w:hAnsi="Arial" w:cs="Arial"/>
                <w:sz w:val="20"/>
                <w:szCs w:val="20"/>
              </w:rPr>
            </w:pPr>
          </w:p>
        </w:tc>
      </w:tr>
      <w:tr w:rsidR="00C73365" w:rsidRPr="00360CEF" w14:paraId="24C1C88F" w14:textId="77777777" w:rsidTr="002017D9">
        <w:tc>
          <w:tcPr>
            <w:tcW w:w="9606" w:type="dxa"/>
          </w:tcPr>
          <w:p w14:paraId="4D2C66B7" w14:textId="1DCA3BC0" w:rsidR="003B4B50" w:rsidRPr="003B4B50" w:rsidRDefault="00765D1B" w:rsidP="00831011">
            <w:pPr>
              <w:jc w:val="both"/>
              <w:rPr>
                <w:rFonts w:ascii="Arial" w:hAnsi="Arial" w:cs="Arial"/>
                <w:sz w:val="20"/>
                <w:szCs w:val="20"/>
              </w:rPr>
            </w:pPr>
            <w:r>
              <w:rPr>
                <w:rFonts w:ascii="Arial" w:hAnsi="Arial" w:cs="Arial"/>
                <w:sz w:val="20"/>
                <w:szCs w:val="20"/>
              </w:rPr>
              <w:t>Although being a response to the request of the Armenian authorities to provide support to the June parliamentary elections, the Project has</w:t>
            </w:r>
            <w:r w:rsidR="003B4B50" w:rsidRPr="003B4B50">
              <w:rPr>
                <w:rFonts w:ascii="Arial" w:hAnsi="Arial" w:cs="Arial"/>
                <w:sz w:val="20"/>
                <w:szCs w:val="20"/>
              </w:rPr>
              <w:t xml:space="preserve"> a larger scope, which could not be completed by the end of September. The extension until the end of December 2021 </w:t>
            </w:r>
            <w:r w:rsidR="003B4B50">
              <w:rPr>
                <w:rFonts w:ascii="Arial" w:hAnsi="Arial" w:cs="Arial"/>
                <w:sz w:val="20"/>
                <w:szCs w:val="20"/>
              </w:rPr>
              <w:t>was requested to</w:t>
            </w:r>
            <w:r w:rsidR="003B4B50" w:rsidRPr="003B4B50">
              <w:rPr>
                <w:rFonts w:ascii="Arial" w:hAnsi="Arial" w:cs="Arial"/>
                <w:sz w:val="20"/>
                <w:szCs w:val="20"/>
              </w:rPr>
              <w:t xml:space="preserve"> allow the </w:t>
            </w:r>
            <w:r w:rsidR="00782ABC">
              <w:rPr>
                <w:rFonts w:ascii="Arial" w:hAnsi="Arial" w:cs="Arial"/>
                <w:sz w:val="20"/>
                <w:szCs w:val="20"/>
              </w:rPr>
              <w:t>P</w:t>
            </w:r>
            <w:r w:rsidR="003B4B50" w:rsidRPr="003B4B50">
              <w:rPr>
                <w:rFonts w:ascii="Arial" w:hAnsi="Arial" w:cs="Arial"/>
                <w:sz w:val="20"/>
                <w:szCs w:val="20"/>
              </w:rPr>
              <w:t>roject to bring the started activities to a logical completion.</w:t>
            </w:r>
          </w:p>
          <w:p w14:paraId="3B6D4F00" w14:textId="77777777" w:rsidR="003B4B50" w:rsidRPr="003B4B50" w:rsidRDefault="003B4B50" w:rsidP="00831011">
            <w:pPr>
              <w:jc w:val="both"/>
              <w:rPr>
                <w:rFonts w:ascii="Arial" w:hAnsi="Arial" w:cs="Arial"/>
                <w:sz w:val="20"/>
                <w:szCs w:val="20"/>
              </w:rPr>
            </w:pPr>
          </w:p>
          <w:p w14:paraId="6B7C88A4" w14:textId="4E46DAB4" w:rsidR="003B4B50" w:rsidRPr="003B4B50" w:rsidRDefault="003B4B50" w:rsidP="00831011">
            <w:pPr>
              <w:jc w:val="both"/>
              <w:rPr>
                <w:rFonts w:ascii="Arial" w:hAnsi="Arial" w:cs="Arial"/>
                <w:sz w:val="20"/>
                <w:szCs w:val="20"/>
              </w:rPr>
            </w:pPr>
            <w:r w:rsidRPr="003B4B50">
              <w:rPr>
                <w:rFonts w:ascii="Arial" w:hAnsi="Arial" w:cs="Arial"/>
                <w:sz w:val="20"/>
                <w:szCs w:val="20"/>
              </w:rPr>
              <w:t xml:space="preserve">The additional months will enable the </w:t>
            </w:r>
            <w:r w:rsidR="00782ABC">
              <w:rPr>
                <w:rFonts w:ascii="Arial" w:hAnsi="Arial" w:cs="Arial"/>
                <w:sz w:val="20"/>
                <w:szCs w:val="20"/>
              </w:rPr>
              <w:t>P</w:t>
            </w:r>
            <w:r w:rsidRPr="003B4B50">
              <w:rPr>
                <w:rFonts w:ascii="Arial" w:hAnsi="Arial" w:cs="Arial"/>
                <w:sz w:val="20"/>
                <w:szCs w:val="20"/>
              </w:rPr>
              <w:t>roject to continue the electoral assistance by strengthening the capacity of CEC, promoting inclusive participation of women and people with disabilities, and further strengthening the voter authentication process.</w:t>
            </w:r>
          </w:p>
          <w:p w14:paraId="2392ED06" w14:textId="77777777" w:rsidR="003B4B50" w:rsidRPr="003B4B50" w:rsidRDefault="003B4B50" w:rsidP="00831011">
            <w:pPr>
              <w:jc w:val="both"/>
              <w:rPr>
                <w:rFonts w:ascii="Arial" w:hAnsi="Arial" w:cs="Arial"/>
                <w:sz w:val="20"/>
                <w:szCs w:val="20"/>
              </w:rPr>
            </w:pPr>
          </w:p>
          <w:p w14:paraId="569BB2F4" w14:textId="6F0946DF" w:rsidR="003B4B50" w:rsidRPr="003B4B50" w:rsidRDefault="003B4B50" w:rsidP="00831011">
            <w:pPr>
              <w:jc w:val="both"/>
              <w:rPr>
                <w:rFonts w:ascii="Arial" w:hAnsi="Arial" w:cs="Arial"/>
                <w:sz w:val="20"/>
                <w:szCs w:val="20"/>
              </w:rPr>
            </w:pPr>
            <w:r w:rsidRPr="003B4B50">
              <w:rPr>
                <w:rFonts w:ascii="Arial" w:hAnsi="Arial" w:cs="Arial"/>
                <w:sz w:val="20"/>
                <w:szCs w:val="20"/>
              </w:rPr>
              <w:t xml:space="preserve">An important element is </w:t>
            </w:r>
            <w:r w:rsidR="00614830">
              <w:rPr>
                <w:rFonts w:ascii="Arial" w:hAnsi="Arial" w:cs="Arial"/>
                <w:sz w:val="20"/>
                <w:szCs w:val="20"/>
              </w:rPr>
              <w:t>a</w:t>
            </w:r>
            <w:r w:rsidRPr="003B4B50">
              <w:rPr>
                <w:rFonts w:ascii="Arial" w:hAnsi="Arial" w:cs="Arial"/>
                <w:sz w:val="20"/>
                <w:szCs w:val="20"/>
              </w:rPr>
              <w:t xml:space="preserve"> support to </w:t>
            </w:r>
            <w:r w:rsidR="00765D1B">
              <w:rPr>
                <w:rFonts w:ascii="Arial" w:hAnsi="Arial" w:cs="Arial"/>
                <w:sz w:val="20"/>
                <w:szCs w:val="20"/>
              </w:rPr>
              <w:t>upgrade</w:t>
            </w:r>
            <w:r w:rsidRPr="003B4B50">
              <w:rPr>
                <w:rFonts w:ascii="Arial" w:hAnsi="Arial" w:cs="Arial"/>
                <w:sz w:val="20"/>
                <w:szCs w:val="20"/>
              </w:rPr>
              <w:t xml:space="preserve"> the CEC website, which will include modules on candidates and </w:t>
            </w:r>
            <w:proofErr w:type="gramStart"/>
            <w:r w:rsidRPr="003B4B50">
              <w:rPr>
                <w:rFonts w:ascii="Arial" w:hAnsi="Arial" w:cs="Arial"/>
                <w:sz w:val="20"/>
                <w:szCs w:val="20"/>
              </w:rPr>
              <w:t>observers</w:t>
            </w:r>
            <w:proofErr w:type="gramEnd"/>
            <w:r w:rsidRPr="003B4B50">
              <w:rPr>
                <w:rFonts w:ascii="Arial" w:hAnsi="Arial" w:cs="Arial"/>
                <w:sz w:val="20"/>
                <w:szCs w:val="20"/>
              </w:rPr>
              <w:t xml:space="preserve"> registration, election dispute resolution case management, and </w:t>
            </w:r>
            <w:r w:rsidR="00614830">
              <w:rPr>
                <w:rFonts w:ascii="Arial" w:hAnsi="Arial" w:cs="Arial"/>
                <w:sz w:val="20"/>
                <w:szCs w:val="20"/>
              </w:rPr>
              <w:t xml:space="preserve">the </w:t>
            </w:r>
            <w:r w:rsidRPr="003B4B50">
              <w:rPr>
                <w:rFonts w:ascii="Arial" w:hAnsi="Arial" w:cs="Arial"/>
                <w:sz w:val="20"/>
                <w:szCs w:val="20"/>
              </w:rPr>
              <w:t>development of an interactive map of accessible polling stations. These tools will be tested during upcoming local elections</w:t>
            </w:r>
            <w:r w:rsidR="00614830">
              <w:rPr>
                <w:rFonts w:ascii="Arial" w:hAnsi="Arial" w:cs="Arial"/>
                <w:sz w:val="20"/>
                <w:szCs w:val="20"/>
              </w:rPr>
              <w:t>,</w:t>
            </w:r>
            <w:r w:rsidRPr="003B4B50">
              <w:rPr>
                <w:rFonts w:ascii="Arial" w:hAnsi="Arial" w:cs="Arial"/>
                <w:sz w:val="20"/>
                <w:szCs w:val="20"/>
              </w:rPr>
              <w:t xml:space="preserve"> and the identified gaps and inconsistencies will be fixed thereafter.</w:t>
            </w:r>
          </w:p>
          <w:p w14:paraId="2E2D2830" w14:textId="77777777" w:rsidR="003B4B50" w:rsidRPr="003B4B50" w:rsidRDefault="003B4B50" w:rsidP="00831011">
            <w:pPr>
              <w:jc w:val="both"/>
              <w:rPr>
                <w:rFonts w:ascii="Arial" w:hAnsi="Arial" w:cs="Arial"/>
                <w:sz w:val="20"/>
                <w:szCs w:val="20"/>
              </w:rPr>
            </w:pPr>
          </w:p>
          <w:p w14:paraId="156B8258" w14:textId="4586AE5B" w:rsidR="003B4B50" w:rsidRPr="003B4B50" w:rsidRDefault="003B4B50" w:rsidP="00831011">
            <w:pPr>
              <w:jc w:val="both"/>
              <w:rPr>
                <w:rFonts w:ascii="Arial" w:hAnsi="Arial" w:cs="Arial"/>
                <w:sz w:val="20"/>
                <w:szCs w:val="20"/>
              </w:rPr>
            </w:pPr>
            <w:r w:rsidRPr="003B4B50">
              <w:rPr>
                <w:rFonts w:ascii="Arial" w:hAnsi="Arial" w:cs="Arial"/>
                <w:sz w:val="20"/>
                <w:szCs w:val="20"/>
              </w:rPr>
              <w:t xml:space="preserve">The support to the local elections will further include </w:t>
            </w:r>
            <w:r w:rsidR="00614830">
              <w:rPr>
                <w:rFonts w:ascii="Arial" w:hAnsi="Arial" w:cs="Arial"/>
                <w:sz w:val="20"/>
                <w:szCs w:val="20"/>
              </w:rPr>
              <w:t xml:space="preserve">the </w:t>
            </w:r>
            <w:r w:rsidRPr="003B4B50">
              <w:rPr>
                <w:rFonts w:ascii="Arial" w:hAnsi="Arial" w:cs="Arial"/>
                <w:sz w:val="20"/>
                <w:szCs w:val="20"/>
              </w:rPr>
              <w:t xml:space="preserve">production and dissemination of voter education materials elaborated by the </w:t>
            </w:r>
            <w:r w:rsidR="00782ABC">
              <w:rPr>
                <w:rFonts w:ascii="Arial" w:hAnsi="Arial" w:cs="Arial"/>
                <w:sz w:val="20"/>
                <w:szCs w:val="20"/>
              </w:rPr>
              <w:t>P</w:t>
            </w:r>
            <w:r w:rsidRPr="003B4B50">
              <w:rPr>
                <w:rFonts w:ascii="Arial" w:hAnsi="Arial" w:cs="Arial"/>
                <w:sz w:val="20"/>
                <w:szCs w:val="20"/>
              </w:rPr>
              <w:t>roject earlier and procurement of personal protection materials to support the electoral administration to withstand the aggravated Covid situation in the country.</w:t>
            </w:r>
          </w:p>
          <w:p w14:paraId="587439B1" w14:textId="77777777" w:rsidR="003B4B50" w:rsidRPr="003B4B50" w:rsidRDefault="003B4B50" w:rsidP="00831011">
            <w:pPr>
              <w:jc w:val="both"/>
              <w:rPr>
                <w:rFonts w:ascii="Arial" w:hAnsi="Arial" w:cs="Arial"/>
                <w:sz w:val="20"/>
                <w:szCs w:val="20"/>
              </w:rPr>
            </w:pPr>
          </w:p>
          <w:p w14:paraId="4E2B7010" w14:textId="2439C6EF" w:rsidR="003B4B50" w:rsidRDefault="003B4B50" w:rsidP="00831011">
            <w:pPr>
              <w:jc w:val="both"/>
              <w:rPr>
                <w:rFonts w:ascii="Arial" w:hAnsi="Arial" w:cs="Arial"/>
                <w:sz w:val="20"/>
                <w:szCs w:val="20"/>
              </w:rPr>
            </w:pPr>
            <w:r w:rsidRPr="003B4B50">
              <w:rPr>
                <w:rFonts w:ascii="Arial" w:hAnsi="Arial" w:cs="Arial"/>
                <w:sz w:val="20"/>
                <w:szCs w:val="20"/>
              </w:rPr>
              <w:t xml:space="preserve">These are the main elements that the </w:t>
            </w:r>
            <w:r w:rsidR="00782ABC">
              <w:rPr>
                <w:rFonts w:ascii="Arial" w:hAnsi="Arial" w:cs="Arial"/>
                <w:sz w:val="20"/>
                <w:szCs w:val="20"/>
              </w:rPr>
              <w:t>P</w:t>
            </w:r>
            <w:r w:rsidRPr="003B4B50">
              <w:rPr>
                <w:rFonts w:ascii="Arial" w:hAnsi="Arial" w:cs="Arial"/>
                <w:sz w:val="20"/>
                <w:szCs w:val="20"/>
              </w:rPr>
              <w:t>roject will continue working on to complete the comprehensive electoral support by the end of 202</w:t>
            </w:r>
            <w:r>
              <w:rPr>
                <w:rFonts w:ascii="Arial" w:hAnsi="Arial" w:cs="Arial"/>
                <w:sz w:val="20"/>
                <w:szCs w:val="20"/>
              </w:rPr>
              <w:t xml:space="preserve">1 in line with the no-cost extension agreement. </w:t>
            </w:r>
          </w:p>
          <w:p w14:paraId="4B60C9C4" w14:textId="77777777" w:rsidR="003B4B50" w:rsidRDefault="003B4B50" w:rsidP="00831011">
            <w:pPr>
              <w:jc w:val="both"/>
              <w:rPr>
                <w:rFonts w:ascii="Arial" w:hAnsi="Arial" w:cs="Arial"/>
                <w:sz w:val="20"/>
                <w:szCs w:val="20"/>
              </w:rPr>
            </w:pPr>
          </w:p>
          <w:p w14:paraId="0A60203F" w14:textId="3BD4F76C" w:rsidR="00C73365" w:rsidRPr="00360CEF" w:rsidRDefault="0077239E" w:rsidP="00831011">
            <w:pPr>
              <w:jc w:val="both"/>
              <w:rPr>
                <w:rFonts w:ascii="Arial" w:hAnsi="Arial" w:cs="Arial"/>
                <w:sz w:val="20"/>
                <w:szCs w:val="20"/>
              </w:rPr>
            </w:pPr>
            <w:r>
              <w:rPr>
                <w:rFonts w:ascii="Arial" w:hAnsi="Arial" w:cs="Arial"/>
                <w:sz w:val="20"/>
                <w:szCs w:val="20"/>
              </w:rPr>
              <w:t xml:space="preserve">The general outputs and directions of the support </w:t>
            </w:r>
            <w:r w:rsidR="007E2855">
              <w:rPr>
                <w:rFonts w:ascii="Arial" w:hAnsi="Arial" w:cs="Arial"/>
                <w:sz w:val="20"/>
                <w:szCs w:val="20"/>
              </w:rPr>
              <w:t>requi</w:t>
            </w:r>
            <w:r w:rsidR="00614830">
              <w:rPr>
                <w:rFonts w:ascii="Arial" w:hAnsi="Arial" w:cs="Arial"/>
                <w:sz w:val="20"/>
                <w:szCs w:val="20"/>
              </w:rPr>
              <w:t>r</w:t>
            </w:r>
            <w:r w:rsidR="007E2855">
              <w:rPr>
                <w:rFonts w:ascii="Arial" w:hAnsi="Arial" w:cs="Arial"/>
                <w:sz w:val="20"/>
                <w:szCs w:val="20"/>
              </w:rPr>
              <w:t>ed</w:t>
            </w:r>
            <w:r>
              <w:rPr>
                <w:rFonts w:ascii="Arial" w:hAnsi="Arial" w:cs="Arial"/>
                <w:sz w:val="20"/>
                <w:szCs w:val="20"/>
              </w:rPr>
              <w:t xml:space="preserve"> in t</w:t>
            </w:r>
            <w:r w:rsidR="009823F1">
              <w:rPr>
                <w:rFonts w:ascii="Arial" w:hAnsi="Arial" w:cs="Arial"/>
                <w:sz w:val="20"/>
                <w:szCs w:val="20"/>
              </w:rPr>
              <w:t>h</w:t>
            </w:r>
            <w:r>
              <w:rPr>
                <w:rFonts w:ascii="Arial" w:hAnsi="Arial" w:cs="Arial"/>
                <w:sz w:val="20"/>
                <w:szCs w:val="20"/>
              </w:rPr>
              <w:t xml:space="preserve">e original </w:t>
            </w:r>
            <w:r w:rsidR="009823F1">
              <w:rPr>
                <w:rFonts w:ascii="Arial" w:hAnsi="Arial" w:cs="Arial"/>
                <w:sz w:val="20"/>
                <w:szCs w:val="20"/>
              </w:rPr>
              <w:t>proposal</w:t>
            </w:r>
            <w:r w:rsidR="00D81841">
              <w:rPr>
                <w:rFonts w:ascii="Arial" w:hAnsi="Arial" w:cs="Arial"/>
                <w:sz w:val="20"/>
                <w:szCs w:val="20"/>
              </w:rPr>
              <w:t xml:space="preserve"> remained the same, and the </w:t>
            </w:r>
            <w:r w:rsidR="00782ABC">
              <w:rPr>
                <w:rFonts w:ascii="Arial" w:hAnsi="Arial" w:cs="Arial"/>
                <w:sz w:val="20"/>
                <w:szCs w:val="20"/>
              </w:rPr>
              <w:t>P</w:t>
            </w:r>
            <w:r w:rsidR="00D81841">
              <w:rPr>
                <w:rFonts w:ascii="Arial" w:hAnsi="Arial" w:cs="Arial"/>
                <w:sz w:val="20"/>
                <w:szCs w:val="20"/>
              </w:rPr>
              <w:t xml:space="preserve">roject </w:t>
            </w:r>
            <w:r w:rsidR="00A82D69">
              <w:rPr>
                <w:rFonts w:ascii="Arial" w:hAnsi="Arial" w:cs="Arial"/>
                <w:sz w:val="20"/>
                <w:szCs w:val="20"/>
              </w:rPr>
              <w:t xml:space="preserve">continues to </w:t>
            </w:r>
            <w:r w:rsidR="00050EC0">
              <w:rPr>
                <w:rFonts w:ascii="Arial" w:hAnsi="Arial" w:cs="Arial"/>
                <w:sz w:val="20"/>
                <w:szCs w:val="20"/>
              </w:rPr>
              <w:t>pursue</w:t>
            </w:r>
            <w:r w:rsidR="00F16590">
              <w:rPr>
                <w:rFonts w:ascii="Arial" w:hAnsi="Arial" w:cs="Arial"/>
                <w:sz w:val="20"/>
                <w:szCs w:val="20"/>
              </w:rPr>
              <w:t xml:space="preserve"> its main objectives.</w:t>
            </w:r>
            <w:r w:rsidR="009D660E">
              <w:rPr>
                <w:rFonts w:ascii="Arial" w:hAnsi="Arial" w:cs="Arial"/>
                <w:sz w:val="20"/>
                <w:szCs w:val="20"/>
              </w:rPr>
              <w:t xml:space="preserve"> </w:t>
            </w:r>
          </w:p>
        </w:tc>
      </w:tr>
    </w:tbl>
    <w:p w14:paraId="3937EE37" w14:textId="77777777" w:rsidR="00C73365" w:rsidRPr="00360CEF" w:rsidRDefault="00C73365" w:rsidP="00C73365">
      <w:pPr>
        <w:rPr>
          <w:rFonts w:ascii="Arial" w:hAnsi="Arial" w:cs="Arial"/>
          <w:sz w:val="20"/>
          <w:szCs w:val="20"/>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4"/>
      </w:tblGrid>
      <w:tr w:rsidR="009E037E" w:rsidRPr="00360CEF" w14:paraId="3102AA3A" w14:textId="77777777" w:rsidTr="00B927AB">
        <w:trPr>
          <w:trHeight w:val="219"/>
        </w:trPr>
        <w:tc>
          <w:tcPr>
            <w:tcW w:w="9634" w:type="dxa"/>
            <w:shd w:val="clear" w:color="auto" w:fill="95B3D7" w:themeFill="accent1" w:themeFillTint="99"/>
          </w:tcPr>
          <w:p w14:paraId="3F7CC79D" w14:textId="08FCA4E4" w:rsidR="009E037E" w:rsidRPr="00360CEF" w:rsidRDefault="009E037E" w:rsidP="000A4F89">
            <w:pPr>
              <w:pStyle w:val="ListParagraph"/>
              <w:numPr>
                <w:ilvl w:val="0"/>
                <w:numId w:val="37"/>
              </w:numPr>
              <w:spacing w:after="160" w:line="259" w:lineRule="auto"/>
              <w:rPr>
                <w:rFonts w:ascii="Arial" w:hAnsi="Arial" w:cs="Arial"/>
                <w:color w:val="FFFFFF" w:themeColor="background1"/>
                <w:sz w:val="20"/>
                <w:szCs w:val="20"/>
              </w:rPr>
            </w:pPr>
            <w:r w:rsidRPr="00360CEF">
              <w:rPr>
                <w:rFonts w:ascii="Arial" w:hAnsi="Arial" w:cs="Arial"/>
                <w:b/>
                <w:color w:val="FFFFFF" w:themeColor="background1"/>
                <w:sz w:val="20"/>
                <w:szCs w:val="20"/>
              </w:rPr>
              <w:t>Gender</w:t>
            </w:r>
          </w:p>
        </w:tc>
      </w:tr>
      <w:tr w:rsidR="009E037E" w:rsidRPr="00360CEF" w14:paraId="6BE4C627" w14:textId="77777777" w:rsidTr="00B927AB">
        <w:trPr>
          <w:trHeight w:val="339"/>
        </w:trPr>
        <w:tc>
          <w:tcPr>
            <w:tcW w:w="9634" w:type="dxa"/>
            <w:shd w:val="clear" w:color="auto" w:fill="DBE5F1" w:themeFill="accent1" w:themeFillTint="33"/>
          </w:tcPr>
          <w:p w14:paraId="4E4944E4" w14:textId="03B2F9A6" w:rsidR="009E037E" w:rsidRPr="00360CEF" w:rsidRDefault="00DE385D" w:rsidP="00DE385D">
            <w:pPr>
              <w:rPr>
                <w:rFonts w:ascii="Arial" w:hAnsi="Arial" w:cs="Arial"/>
                <w:sz w:val="20"/>
                <w:szCs w:val="20"/>
              </w:rPr>
            </w:pPr>
            <w:r w:rsidRPr="00360CEF">
              <w:rPr>
                <w:rFonts w:ascii="Arial" w:hAnsi="Arial" w:cs="Arial"/>
                <w:sz w:val="20"/>
                <w:szCs w:val="20"/>
              </w:rPr>
              <w:t>Please explain how project activities ensured gender equality during this quarter and/or did not reinforce existing gender inequalities (including a snapshot on gender disaggregated data of project beneficiaries at activity/Output level), and your assessment of positive progress towards equality.</w:t>
            </w:r>
          </w:p>
        </w:tc>
      </w:tr>
      <w:tr w:rsidR="009E037E" w:rsidRPr="00360CEF" w14:paraId="2C89932E" w14:textId="77777777" w:rsidTr="00B927AB">
        <w:tc>
          <w:tcPr>
            <w:tcW w:w="9634" w:type="dxa"/>
          </w:tcPr>
          <w:p w14:paraId="1247ADBA" w14:textId="73AE6290" w:rsidR="009E037E" w:rsidRDefault="00FD2483" w:rsidP="002D0B0C">
            <w:pPr>
              <w:jc w:val="both"/>
              <w:rPr>
                <w:rFonts w:ascii="Arial" w:hAnsi="Arial" w:cs="Arial"/>
                <w:sz w:val="20"/>
                <w:szCs w:val="20"/>
              </w:rPr>
            </w:pPr>
            <w:r>
              <w:rPr>
                <w:rFonts w:ascii="Arial" w:hAnsi="Arial" w:cs="Arial"/>
                <w:sz w:val="20"/>
                <w:szCs w:val="20"/>
              </w:rPr>
              <w:t xml:space="preserve">The </w:t>
            </w:r>
            <w:r w:rsidR="00782ABC">
              <w:rPr>
                <w:rFonts w:ascii="Arial" w:hAnsi="Arial" w:cs="Arial"/>
                <w:sz w:val="20"/>
                <w:szCs w:val="20"/>
              </w:rPr>
              <w:t>P</w:t>
            </w:r>
            <w:r>
              <w:rPr>
                <w:rFonts w:ascii="Arial" w:hAnsi="Arial" w:cs="Arial"/>
                <w:sz w:val="20"/>
                <w:szCs w:val="20"/>
              </w:rPr>
              <w:t>roject</w:t>
            </w:r>
            <w:r w:rsidR="001A006A">
              <w:rPr>
                <w:rFonts w:ascii="Arial" w:hAnsi="Arial" w:cs="Arial"/>
                <w:sz w:val="20"/>
                <w:szCs w:val="20"/>
              </w:rPr>
              <w:t xml:space="preserve"> made sure to mainstream gender </w:t>
            </w:r>
            <w:r w:rsidR="000739B1">
              <w:rPr>
                <w:rFonts w:ascii="Arial" w:hAnsi="Arial" w:cs="Arial"/>
                <w:sz w:val="20"/>
                <w:szCs w:val="20"/>
              </w:rPr>
              <w:t>equality</w:t>
            </w:r>
            <w:r w:rsidR="001A006A">
              <w:rPr>
                <w:rFonts w:ascii="Arial" w:hAnsi="Arial" w:cs="Arial"/>
                <w:sz w:val="20"/>
                <w:szCs w:val="20"/>
              </w:rPr>
              <w:t xml:space="preserve"> into all its activities </w:t>
            </w:r>
            <w:r w:rsidR="000739B1">
              <w:rPr>
                <w:rFonts w:ascii="Arial" w:hAnsi="Arial" w:cs="Arial"/>
                <w:sz w:val="20"/>
                <w:szCs w:val="20"/>
              </w:rPr>
              <w:t>conducted.</w:t>
            </w:r>
            <w:r w:rsidR="006B2CDB">
              <w:rPr>
                <w:rFonts w:ascii="Arial" w:hAnsi="Arial" w:cs="Arial"/>
                <w:sz w:val="20"/>
                <w:szCs w:val="20"/>
              </w:rPr>
              <w:t xml:space="preserve"> </w:t>
            </w:r>
            <w:r w:rsidR="00535052">
              <w:rPr>
                <w:rFonts w:ascii="Arial" w:hAnsi="Arial" w:cs="Arial"/>
                <w:sz w:val="20"/>
                <w:szCs w:val="20"/>
              </w:rPr>
              <w:t>The</w:t>
            </w:r>
            <w:r w:rsidR="00B32AA8">
              <w:rPr>
                <w:rFonts w:ascii="Arial" w:hAnsi="Arial" w:cs="Arial"/>
                <w:sz w:val="20"/>
                <w:szCs w:val="20"/>
              </w:rPr>
              <w:t xml:space="preserve"> </w:t>
            </w:r>
            <w:r w:rsidR="00782ABC">
              <w:rPr>
                <w:rFonts w:ascii="Arial" w:hAnsi="Arial" w:cs="Arial"/>
                <w:sz w:val="20"/>
                <w:szCs w:val="20"/>
              </w:rPr>
              <w:t>P</w:t>
            </w:r>
            <w:r w:rsidR="00B32AA8">
              <w:rPr>
                <w:rFonts w:ascii="Arial" w:hAnsi="Arial" w:cs="Arial"/>
                <w:sz w:val="20"/>
                <w:szCs w:val="20"/>
              </w:rPr>
              <w:t xml:space="preserve">roject produced a </w:t>
            </w:r>
            <w:r w:rsidR="00507F8C">
              <w:rPr>
                <w:rFonts w:ascii="Arial" w:hAnsi="Arial" w:cs="Arial"/>
                <w:sz w:val="20"/>
                <w:szCs w:val="20"/>
              </w:rPr>
              <w:t xml:space="preserve">statistical brochure with </w:t>
            </w:r>
            <w:r w:rsidR="00B32AA8">
              <w:rPr>
                <w:rFonts w:ascii="Arial" w:hAnsi="Arial" w:cs="Arial"/>
                <w:sz w:val="20"/>
                <w:szCs w:val="20"/>
              </w:rPr>
              <w:t xml:space="preserve">gender </w:t>
            </w:r>
            <w:r w:rsidR="00952CC0">
              <w:rPr>
                <w:rFonts w:ascii="Arial" w:hAnsi="Arial" w:cs="Arial"/>
                <w:sz w:val="20"/>
                <w:szCs w:val="20"/>
              </w:rPr>
              <w:t>disaggregation</w:t>
            </w:r>
            <w:r w:rsidR="00735057">
              <w:rPr>
                <w:rFonts w:ascii="Arial" w:hAnsi="Arial" w:cs="Arial"/>
                <w:sz w:val="20"/>
                <w:szCs w:val="20"/>
              </w:rPr>
              <w:t xml:space="preserve"> </w:t>
            </w:r>
            <w:r w:rsidR="004D12CA">
              <w:rPr>
                <w:rFonts w:ascii="Arial" w:hAnsi="Arial" w:cs="Arial"/>
                <w:sz w:val="20"/>
                <w:szCs w:val="20"/>
              </w:rPr>
              <w:t>of 2021 electoral cycle data</w:t>
            </w:r>
            <w:r w:rsidR="00102D77">
              <w:rPr>
                <w:rFonts w:ascii="Arial" w:hAnsi="Arial" w:cs="Arial"/>
                <w:sz w:val="20"/>
                <w:szCs w:val="20"/>
              </w:rPr>
              <w:t xml:space="preserve"> (attached)</w:t>
            </w:r>
            <w:r w:rsidR="00D0756D">
              <w:rPr>
                <w:rFonts w:ascii="Arial" w:hAnsi="Arial" w:cs="Arial"/>
                <w:sz w:val="20"/>
                <w:szCs w:val="20"/>
              </w:rPr>
              <w:t xml:space="preserve">. The </w:t>
            </w:r>
            <w:r w:rsidR="00535052">
              <w:rPr>
                <w:rFonts w:ascii="Arial" w:hAnsi="Arial" w:cs="Arial"/>
                <w:sz w:val="20"/>
                <w:szCs w:val="20"/>
              </w:rPr>
              <w:t>visualized</w:t>
            </w:r>
            <w:r w:rsidR="00D0756D">
              <w:rPr>
                <w:rFonts w:ascii="Arial" w:hAnsi="Arial" w:cs="Arial"/>
                <w:sz w:val="20"/>
                <w:szCs w:val="20"/>
              </w:rPr>
              <w:t xml:space="preserve"> data will help </w:t>
            </w:r>
            <w:r w:rsidR="00146F54">
              <w:rPr>
                <w:rFonts w:ascii="Arial" w:hAnsi="Arial" w:cs="Arial"/>
                <w:sz w:val="20"/>
                <w:szCs w:val="20"/>
              </w:rPr>
              <w:t xml:space="preserve">the electoral management </w:t>
            </w:r>
            <w:r w:rsidR="0005209A">
              <w:rPr>
                <w:rFonts w:ascii="Arial" w:hAnsi="Arial" w:cs="Arial"/>
                <w:sz w:val="20"/>
                <w:szCs w:val="20"/>
              </w:rPr>
              <w:t>bodies</w:t>
            </w:r>
            <w:r w:rsidR="00146F54">
              <w:rPr>
                <w:rFonts w:ascii="Arial" w:hAnsi="Arial" w:cs="Arial"/>
                <w:sz w:val="20"/>
                <w:szCs w:val="20"/>
              </w:rPr>
              <w:t xml:space="preserve"> </w:t>
            </w:r>
            <w:r w:rsidR="00D0756D">
              <w:rPr>
                <w:rFonts w:ascii="Arial" w:hAnsi="Arial" w:cs="Arial"/>
                <w:sz w:val="20"/>
                <w:szCs w:val="20"/>
              </w:rPr>
              <w:t xml:space="preserve">get </w:t>
            </w:r>
            <w:r w:rsidR="00614830">
              <w:rPr>
                <w:rFonts w:ascii="Arial" w:hAnsi="Arial" w:cs="Arial"/>
                <w:sz w:val="20"/>
                <w:szCs w:val="20"/>
              </w:rPr>
              <w:t xml:space="preserve">an </w:t>
            </w:r>
            <w:r w:rsidR="001C2ABC">
              <w:rPr>
                <w:rFonts w:ascii="Arial" w:hAnsi="Arial" w:cs="Arial"/>
                <w:sz w:val="20"/>
                <w:szCs w:val="20"/>
              </w:rPr>
              <w:t>in-depth</w:t>
            </w:r>
            <w:r w:rsidR="00D0756D">
              <w:rPr>
                <w:rFonts w:ascii="Arial" w:hAnsi="Arial" w:cs="Arial"/>
                <w:sz w:val="20"/>
                <w:szCs w:val="20"/>
              </w:rPr>
              <w:t xml:space="preserve"> insight </w:t>
            </w:r>
            <w:r w:rsidR="00614830">
              <w:rPr>
                <w:rFonts w:ascii="Arial" w:hAnsi="Arial" w:cs="Arial"/>
                <w:sz w:val="20"/>
                <w:szCs w:val="20"/>
              </w:rPr>
              <w:t>into</w:t>
            </w:r>
            <w:r w:rsidR="00D0756D">
              <w:rPr>
                <w:rFonts w:ascii="Arial" w:hAnsi="Arial" w:cs="Arial"/>
                <w:sz w:val="20"/>
                <w:szCs w:val="20"/>
              </w:rPr>
              <w:t xml:space="preserve"> the </w:t>
            </w:r>
            <w:r w:rsidR="00070815">
              <w:rPr>
                <w:rFonts w:ascii="Arial" w:hAnsi="Arial" w:cs="Arial"/>
                <w:sz w:val="20"/>
                <w:szCs w:val="20"/>
              </w:rPr>
              <w:t xml:space="preserve">gender gaps and </w:t>
            </w:r>
            <w:r w:rsidR="00535052">
              <w:rPr>
                <w:rFonts w:ascii="Arial" w:hAnsi="Arial" w:cs="Arial"/>
                <w:sz w:val="20"/>
                <w:szCs w:val="20"/>
              </w:rPr>
              <w:t>bottlenecks</w:t>
            </w:r>
            <w:r w:rsidR="006D53F5">
              <w:rPr>
                <w:rFonts w:ascii="Arial" w:hAnsi="Arial" w:cs="Arial"/>
                <w:sz w:val="20"/>
                <w:szCs w:val="20"/>
              </w:rPr>
              <w:t xml:space="preserve"> </w:t>
            </w:r>
            <w:r w:rsidR="00447669">
              <w:rPr>
                <w:rFonts w:ascii="Arial" w:hAnsi="Arial" w:cs="Arial"/>
                <w:sz w:val="20"/>
                <w:szCs w:val="20"/>
              </w:rPr>
              <w:t xml:space="preserve">and strategize </w:t>
            </w:r>
            <w:r w:rsidR="002D0B0C">
              <w:rPr>
                <w:rFonts w:ascii="Arial" w:hAnsi="Arial" w:cs="Arial"/>
                <w:sz w:val="20"/>
                <w:szCs w:val="20"/>
              </w:rPr>
              <w:t xml:space="preserve">how </w:t>
            </w:r>
            <w:r w:rsidR="00447669">
              <w:rPr>
                <w:rFonts w:ascii="Arial" w:hAnsi="Arial" w:cs="Arial"/>
                <w:sz w:val="20"/>
                <w:szCs w:val="20"/>
              </w:rPr>
              <w:t>to address them</w:t>
            </w:r>
            <w:r w:rsidR="004F231E">
              <w:rPr>
                <w:rFonts w:ascii="Arial" w:hAnsi="Arial" w:cs="Arial"/>
                <w:sz w:val="20"/>
                <w:szCs w:val="20"/>
              </w:rPr>
              <w:t>.</w:t>
            </w:r>
          </w:p>
          <w:p w14:paraId="4998AC1F" w14:textId="59BEF80D" w:rsidR="00694F10" w:rsidRDefault="00694F10" w:rsidP="002D0B0C">
            <w:pPr>
              <w:jc w:val="both"/>
              <w:rPr>
                <w:rFonts w:ascii="Arial" w:hAnsi="Arial" w:cs="Arial"/>
                <w:sz w:val="20"/>
                <w:szCs w:val="20"/>
              </w:rPr>
            </w:pPr>
            <w:r>
              <w:rPr>
                <w:rFonts w:ascii="Arial" w:hAnsi="Arial" w:cs="Arial"/>
                <w:sz w:val="20"/>
                <w:szCs w:val="20"/>
              </w:rPr>
              <w:t>The Project revealed that women constituting 53</w:t>
            </w:r>
            <w:r w:rsidR="00A84543">
              <w:rPr>
                <w:rFonts w:ascii="Arial" w:hAnsi="Arial" w:cs="Arial"/>
                <w:sz w:val="20"/>
                <w:szCs w:val="20"/>
              </w:rPr>
              <w:t xml:space="preserve">,13 % of voters included in the voter list, actively participated in the voting, constituting 54,97 % of voters </w:t>
            </w:r>
            <w:proofErr w:type="gramStart"/>
            <w:r w:rsidR="00A84543">
              <w:rPr>
                <w:rFonts w:ascii="Arial" w:hAnsi="Arial" w:cs="Arial"/>
                <w:sz w:val="20"/>
                <w:szCs w:val="20"/>
              </w:rPr>
              <w:t>actually voted</w:t>
            </w:r>
            <w:proofErr w:type="gramEnd"/>
            <w:r w:rsidR="00A84543">
              <w:rPr>
                <w:rFonts w:ascii="Arial" w:hAnsi="Arial" w:cs="Arial"/>
                <w:sz w:val="20"/>
                <w:szCs w:val="20"/>
              </w:rPr>
              <w:t xml:space="preserve"> on elections.  </w:t>
            </w:r>
          </w:p>
          <w:p w14:paraId="6FD7930A" w14:textId="1AD8F4D9" w:rsidR="00694F10" w:rsidRDefault="00694F10" w:rsidP="00906D8C">
            <w:pPr>
              <w:jc w:val="center"/>
              <w:rPr>
                <w:noProof/>
              </w:rPr>
            </w:pPr>
            <w:r>
              <w:rPr>
                <w:noProof/>
              </w:rPr>
              <w:drawing>
                <wp:inline distT="0" distB="0" distL="0" distR="0" wp14:anchorId="69D4C906" wp14:editId="25781EBC">
                  <wp:extent cx="2698750" cy="1908799"/>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07394" cy="1914913"/>
                          </a:xfrm>
                          <a:prstGeom prst="rect">
                            <a:avLst/>
                          </a:prstGeom>
                        </pic:spPr>
                      </pic:pic>
                    </a:graphicData>
                  </a:graphic>
                </wp:inline>
              </w:drawing>
            </w:r>
            <w:r w:rsidR="00906D8C">
              <w:rPr>
                <w:noProof/>
              </w:rPr>
              <w:t xml:space="preserve">      </w:t>
            </w:r>
            <w:r w:rsidR="00A84543">
              <w:rPr>
                <w:noProof/>
              </w:rPr>
              <w:drawing>
                <wp:inline distT="0" distB="0" distL="0" distR="0" wp14:anchorId="7172EA7F" wp14:editId="1D3C6877">
                  <wp:extent cx="2663825" cy="1909694"/>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693664" cy="1931086"/>
                          </a:xfrm>
                          <a:prstGeom prst="rect">
                            <a:avLst/>
                          </a:prstGeom>
                        </pic:spPr>
                      </pic:pic>
                    </a:graphicData>
                  </a:graphic>
                </wp:inline>
              </w:drawing>
            </w:r>
          </w:p>
          <w:p w14:paraId="0DB33998" w14:textId="58AD7D99" w:rsidR="00906D8C" w:rsidRPr="00906D8C" w:rsidRDefault="00906D8C" w:rsidP="00906D8C">
            <w:pPr>
              <w:jc w:val="center"/>
              <w:rPr>
                <w:rFonts w:ascii="Arial" w:hAnsi="Arial" w:cs="Arial"/>
                <w:i/>
                <w:iCs/>
                <w:sz w:val="20"/>
                <w:szCs w:val="20"/>
              </w:rPr>
            </w:pPr>
            <w:r w:rsidRPr="00906D8C">
              <w:rPr>
                <w:rFonts w:ascii="Arial" w:hAnsi="Arial" w:cs="Arial"/>
                <w:i/>
                <w:iCs/>
                <w:sz w:val="20"/>
                <w:szCs w:val="20"/>
              </w:rPr>
              <w:t>Data on the women and men included in the voter list and voted from the Gender Electoral Statistics Brochure</w:t>
            </w:r>
          </w:p>
          <w:p w14:paraId="20349E92" w14:textId="4E73647B" w:rsidR="00A84543" w:rsidRDefault="00ED5D5B" w:rsidP="002D0B0C">
            <w:pPr>
              <w:jc w:val="both"/>
              <w:rPr>
                <w:rFonts w:ascii="Arial" w:hAnsi="Arial" w:cs="Arial"/>
                <w:sz w:val="20"/>
                <w:szCs w:val="20"/>
              </w:rPr>
            </w:pPr>
            <w:r>
              <w:rPr>
                <w:rFonts w:ascii="Arial" w:hAnsi="Arial" w:cs="Arial"/>
                <w:sz w:val="20"/>
                <w:szCs w:val="20"/>
              </w:rPr>
              <w:lastRenderedPageBreak/>
              <w:t xml:space="preserve">The Project </w:t>
            </w:r>
            <w:proofErr w:type="spellStart"/>
            <w:r>
              <w:rPr>
                <w:rFonts w:ascii="Arial" w:hAnsi="Arial" w:cs="Arial"/>
                <w:sz w:val="20"/>
                <w:szCs w:val="20"/>
              </w:rPr>
              <w:t>analy</w:t>
            </w:r>
            <w:r w:rsidR="000B0B94">
              <w:rPr>
                <w:rFonts w:ascii="Arial" w:hAnsi="Arial" w:cs="Arial"/>
                <w:sz w:val="20"/>
                <w:szCs w:val="20"/>
              </w:rPr>
              <w:t>z</w:t>
            </w:r>
            <w:r>
              <w:rPr>
                <w:rFonts w:ascii="Arial" w:hAnsi="Arial" w:cs="Arial"/>
                <w:sz w:val="20"/>
                <w:szCs w:val="20"/>
              </w:rPr>
              <w:t>ed</w:t>
            </w:r>
            <w:proofErr w:type="spellEnd"/>
            <w:r>
              <w:rPr>
                <w:rFonts w:ascii="Arial" w:hAnsi="Arial" w:cs="Arial"/>
                <w:sz w:val="20"/>
                <w:szCs w:val="20"/>
              </w:rPr>
              <w:t xml:space="preserve"> that all 25 political parties participating in elections complied with the requirements of the 30% gender quota: </w:t>
            </w:r>
          </w:p>
          <w:p w14:paraId="5BD4D841" w14:textId="6FDBE97C" w:rsidR="00ED5D5B" w:rsidRDefault="00ED5D5B" w:rsidP="00ED5D5B">
            <w:pPr>
              <w:jc w:val="center"/>
              <w:rPr>
                <w:rFonts w:ascii="Arial" w:hAnsi="Arial" w:cs="Arial"/>
                <w:sz w:val="20"/>
                <w:szCs w:val="20"/>
              </w:rPr>
            </w:pPr>
            <w:r>
              <w:rPr>
                <w:noProof/>
              </w:rPr>
              <w:drawing>
                <wp:inline distT="0" distB="0" distL="0" distR="0" wp14:anchorId="6D6B7904" wp14:editId="256C5243">
                  <wp:extent cx="2434180" cy="1638300"/>
                  <wp:effectExtent l="0" t="0" r="444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38936" cy="1641501"/>
                          </a:xfrm>
                          <a:prstGeom prst="rect">
                            <a:avLst/>
                          </a:prstGeom>
                        </pic:spPr>
                      </pic:pic>
                    </a:graphicData>
                  </a:graphic>
                </wp:inline>
              </w:drawing>
            </w:r>
          </w:p>
          <w:p w14:paraId="62993B39" w14:textId="3BE29242" w:rsidR="00906D8C" w:rsidRPr="00906D8C" w:rsidRDefault="00906D8C" w:rsidP="00ED5D5B">
            <w:pPr>
              <w:jc w:val="center"/>
              <w:rPr>
                <w:rFonts w:ascii="Arial" w:hAnsi="Arial" w:cs="Arial"/>
                <w:i/>
                <w:iCs/>
                <w:sz w:val="20"/>
                <w:szCs w:val="20"/>
              </w:rPr>
            </w:pPr>
            <w:r w:rsidRPr="00906D8C">
              <w:rPr>
                <w:rFonts w:ascii="Arial" w:hAnsi="Arial" w:cs="Arial"/>
                <w:i/>
                <w:iCs/>
                <w:sz w:val="20"/>
                <w:szCs w:val="20"/>
              </w:rPr>
              <w:t xml:space="preserve">Data on the women and men included in </w:t>
            </w:r>
            <w:r w:rsidR="000B0B94">
              <w:rPr>
                <w:rFonts w:ascii="Arial" w:hAnsi="Arial" w:cs="Arial"/>
                <w:i/>
                <w:iCs/>
                <w:sz w:val="20"/>
                <w:szCs w:val="20"/>
              </w:rPr>
              <w:t xml:space="preserve">the </w:t>
            </w:r>
            <w:r w:rsidRPr="00906D8C">
              <w:rPr>
                <w:rFonts w:ascii="Arial" w:hAnsi="Arial" w:cs="Arial"/>
                <w:i/>
                <w:iCs/>
                <w:sz w:val="20"/>
                <w:szCs w:val="20"/>
              </w:rPr>
              <w:t>political parties list from the Gender Electoral Statistics Brochure</w:t>
            </w:r>
          </w:p>
          <w:p w14:paraId="6AB3C091" w14:textId="1E694CB3" w:rsidR="00ED5D5B" w:rsidRDefault="00ED5D5B" w:rsidP="00906D8C">
            <w:pPr>
              <w:jc w:val="both"/>
              <w:rPr>
                <w:rFonts w:ascii="Arial" w:hAnsi="Arial" w:cs="Arial"/>
                <w:sz w:val="20"/>
                <w:szCs w:val="20"/>
              </w:rPr>
            </w:pPr>
            <w:r>
              <w:rPr>
                <w:rFonts w:ascii="Arial" w:hAnsi="Arial" w:cs="Arial"/>
                <w:sz w:val="20"/>
                <w:szCs w:val="20"/>
              </w:rPr>
              <w:t xml:space="preserve">The results of the analysis of the elected Members of the National Assembly shows that the number of women elected is 34,58 %, showing the increase from the 2018 parliamentary election from </w:t>
            </w:r>
            <w:r w:rsidRPr="00ED5D5B">
              <w:rPr>
                <w:rFonts w:ascii="Arial" w:hAnsi="Arial" w:cs="Arial"/>
                <w:sz w:val="20"/>
                <w:szCs w:val="20"/>
              </w:rPr>
              <w:t>24.24</w:t>
            </w:r>
            <w:r>
              <w:rPr>
                <w:rFonts w:ascii="Arial" w:hAnsi="Arial" w:cs="Arial"/>
                <w:sz w:val="20"/>
                <w:szCs w:val="20"/>
              </w:rPr>
              <w:t xml:space="preserve"> %, constituting more than 10 %, evidently proving the effectiveness of applying gender quota for increasing the women</w:t>
            </w:r>
            <w:r w:rsidR="00637C7E">
              <w:rPr>
                <w:rFonts w:ascii="Arial" w:hAnsi="Arial" w:cs="Arial"/>
                <w:sz w:val="20"/>
                <w:szCs w:val="20"/>
              </w:rPr>
              <w:t>'</w:t>
            </w:r>
            <w:r>
              <w:rPr>
                <w:rFonts w:ascii="Arial" w:hAnsi="Arial" w:cs="Arial"/>
                <w:sz w:val="20"/>
                <w:szCs w:val="20"/>
              </w:rPr>
              <w:t xml:space="preserve">s participation in politics and showing the impact of the previous assistance provided. </w:t>
            </w:r>
          </w:p>
          <w:p w14:paraId="0BACFE95" w14:textId="3C4F26A9" w:rsidR="00ED5D5B" w:rsidRDefault="00ED5D5B" w:rsidP="00ED5D5B">
            <w:pPr>
              <w:jc w:val="center"/>
              <w:rPr>
                <w:rFonts w:ascii="Arial" w:hAnsi="Arial" w:cs="Arial"/>
                <w:sz w:val="20"/>
                <w:szCs w:val="20"/>
              </w:rPr>
            </w:pPr>
            <w:r>
              <w:rPr>
                <w:noProof/>
              </w:rPr>
              <w:drawing>
                <wp:inline distT="0" distB="0" distL="0" distR="0" wp14:anchorId="4B4BE498" wp14:editId="02A9848F">
                  <wp:extent cx="2968625" cy="1882972"/>
                  <wp:effectExtent l="0" t="0" r="3175"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78885" cy="1889480"/>
                          </a:xfrm>
                          <a:prstGeom prst="rect">
                            <a:avLst/>
                          </a:prstGeom>
                        </pic:spPr>
                      </pic:pic>
                    </a:graphicData>
                  </a:graphic>
                </wp:inline>
              </w:drawing>
            </w:r>
          </w:p>
          <w:p w14:paraId="438AEA87" w14:textId="62D3579F" w:rsidR="00906D8C" w:rsidRPr="00906D8C" w:rsidRDefault="00906D8C" w:rsidP="00ED5D5B">
            <w:pPr>
              <w:jc w:val="center"/>
              <w:rPr>
                <w:rFonts w:ascii="Arial" w:hAnsi="Arial" w:cs="Arial"/>
                <w:i/>
                <w:iCs/>
                <w:sz w:val="20"/>
                <w:szCs w:val="20"/>
              </w:rPr>
            </w:pPr>
            <w:r w:rsidRPr="00906D8C">
              <w:rPr>
                <w:rFonts w:ascii="Arial" w:hAnsi="Arial" w:cs="Arial"/>
                <w:i/>
                <w:iCs/>
                <w:sz w:val="20"/>
                <w:szCs w:val="20"/>
              </w:rPr>
              <w:t>Data on the women and men elected as Members of the National Assembly from the Gender Electoral Statistics Brochure</w:t>
            </w:r>
          </w:p>
          <w:p w14:paraId="4237B7C9" w14:textId="0A9BB511" w:rsidR="00ED5D5B" w:rsidRDefault="00ED5D5B" w:rsidP="00ED5D5B">
            <w:pPr>
              <w:rPr>
                <w:rFonts w:ascii="Arial" w:hAnsi="Arial" w:cs="Arial"/>
                <w:sz w:val="20"/>
                <w:szCs w:val="20"/>
              </w:rPr>
            </w:pPr>
            <w:r>
              <w:rPr>
                <w:rFonts w:ascii="Arial" w:hAnsi="Arial" w:cs="Arial"/>
                <w:sz w:val="20"/>
                <w:szCs w:val="20"/>
              </w:rPr>
              <w:t>The analysis of the representation of women in the election administration shows that women are well represented at all level</w:t>
            </w:r>
            <w:r w:rsidR="000B0B94">
              <w:rPr>
                <w:rFonts w:ascii="Arial" w:hAnsi="Arial" w:cs="Arial"/>
                <w:sz w:val="20"/>
                <w:szCs w:val="20"/>
              </w:rPr>
              <w:t>s</w:t>
            </w:r>
            <w:r>
              <w:rPr>
                <w:rFonts w:ascii="Arial" w:hAnsi="Arial" w:cs="Arial"/>
                <w:sz w:val="20"/>
                <w:szCs w:val="20"/>
              </w:rPr>
              <w:t xml:space="preserve"> of the election commissions, however, following the general tendency from higher to lower representation from the lowest level – precinct election commissioners – to the highest level – Central Electoral Commission. </w:t>
            </w:r>
          </w:p>
          <w:p w14:paraId="70F4910D" w14:textId="33CD7051" w:rsidR="00ED5D5B" w:rsidRDefault="00ED5D5B" w:rsidP="00ED5D5B">
            <w:pPr>
              <w:jc w:val="center"/>
              <w:rPr>
                <w:rFonts w:ascii="Arial" w:hAnsi="Arial" w:cs="Arial"/>
                <w:sz w:val="20"/>
                <w:szCs w:val="20"/>
              </w:rPr>
            </w:pPr>
            <w:r>
              <w:rPr>
                <w:noProof/>
              </w:rPr>
              <w:lastRenderedPageBreak/>
              <w:drawing>
                <wp:inline distT="0" distB="0" distL="0" distR="0" wp14:anchorId="48CAF4D3" wp14:editId="74D5839D">
                  <wp:extent cx="2609850" cy="1828308"/>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642701" cy="1851322"/>
                          </a:xfrm>
                          <a:prstGeom prst="rect">
                            <a:avLst/>
                          </a:prstGeom>
                        </pic:spPr>
                      </pic:pic>
                    </a:graphicData>
                  </a:graphic>
                </wp:inline>
              </w:drawing>
            </w:r>
            <w:r w:rsidR="00216ED2">
              <w:rPr>
                <w:noProof/>
              </w:rPr>
              <w:drawing>
                <wp:inline distT="0" distB="0" distL="0" distR="0" wp14:anchorId="2057A525" wp14:editId="06F70139">
                  <wp:extent cx="2767783" cy="1824348"/>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12313" cy="1853699"/>
                          </a:xfrm>
                          <a:prstGeom prst="rect">
                            <a:avLst/>
                          </a:prstGeom>
                        </pic:spPr>
                      </pic:pic>
                    </a:graphicData>
                  </a:graphic>
                </wp:inline>
              </w:drawing>
            </w:r>
            <w:r w:rsidR="00216ED2">
              <w:rPr>
                <w:noProof/>
              </w:rPr>
              <w:drawing>
                <wp:inline distT="0" distB="0" distL="0" distR="0" wp14:anchorId="614798C9" wp14:editId="663C5673">
                  <wp:extent cx="2711450" cy="188673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36025" cy="1903833"/>
                          </a:xfrm>
                          <a:prstGeom prst="rect">
                            <a:avLst/>
                          </a:prstGeom>
                        </pic:spPr>
                      </pic:pic>
                    </a:graphicData>
                  </a:graphic>
                </wp:inline>
              </w:drawing>
            </w:r>
          </w:p>
          <w:p w14:paraId="6B5A9489" w14:textId="247EA4EA" w:rsidR="00E74E53" w:rsidRPr="00E74E53" w:rsidRDefault="00E74E53" w:rsidP="00ED5D5B">
            <w:pPr>
              <w:jc w:val="center"/>
              <w:rPr>
                <w:rFonts w:ascii="Arial" w:hAnsi="Arial" w:cs="Arial"/>
                <w:i/>
                <w:iCs/>
                <w:sz w:val="20"/>
                <w:szCs w:val="20"/>
              </w:rPr>
            </w:pPr>
            <w:r w:rsidRPr="00E74E53">
              <w:rPr>
                <w:rFonts w:ascii="Arial" w:hAnsi="Arial" w:cs="Arial"/>
                <w:i/>
                <w:iCs/>
                <w:sz w:val="20"/>
                <w:szCs w:val="20"/>
              </w:rPr>
              <w:t>Data on the women and men served as election officials at all levels from the Gender Electoral Statistics Brochure</w:t>
            </w:r>
          </w:p>
          <w:p w14:paraId="390DC99C" w14:textId="200EA6EB" w:rsidR="00706BCC" w:rsidRDefault="001F60C9" w:rsidP="002D0B0C">
            <w:pPr>
              <w:jc w:val="both"/>
              <w:rPr>
                <w:rFonts w:ascii="Arial" w:hAnsi="Arial" w:cs="Arial"/>
                <w:sz w:val="20"/>
                <w:szCs w:val="20"/>
              </w:rPr>
            </w:pPr>
            <w:r>
              <w:rPr>
                <w:rFonts w:ascii="Arial" w:hAnsi="Arial" w:cs="Arial"/>
                <w:sz w:val="20"/>
                <w:szCs w:val="20"/>
              </w:rPr>
              <w:t xml:space="preserve">In addition, the </w:t>
            </w:r>
            <w:r w:rsidR="00782ABC">
              <w:rPr>
                <w:rFonts w:ascii="Arial" w:hAnsi="Arial" w:cs="Arial"/>
                <w:sz w:val="20"/>
                <w:szCs w:val="20"/>
              </w:rPr>
              <w:t>P</w:t>
            </w:r>
            <w:r w:rsidR="00941ED0">
              <w:rPr>
                <w:rFonts w:ascii="Arial" w:hAnsi="Arial" w:cs="Arial"/>
                <w:sz w:val="20"/>
                <w:szCs w:val="20"/>
              </w:rPr>
              <w:t xml:space="preserve">roject helps CEC </w:t>
            </w:r>
            <w:r w:rsidR="00AD768B">
              <w:rPr>
                <w:rFonts w:ascii="Arial" w:hAnsi="Arial" w:cs="Arial"/>
                <w:sz w:val="20"/>
                <w:szCs w:val="20"/>
              </w:rPr>
              <w:t>conduct voter education campaign</w:t>
            </w:r>
            <w:r w:rsidR="000B0B94">
              <w:rPr>
                <w:rFonts w:ascii="Arial" w:hAnsi="Arial" w:cs="Arial"/>
                <w:sz w:val="20"/>
                <w:szCs w:val="20"/>
              </w:rPr>
              <w:t>s</w:t>
            </w:r>
            <w:r w:rsidR="00AD768B">
              <w:rPr>
                <w:rFonts w:ascii="Arial" w:hAnsi="Arial" w:cs="Arial"/>
                <w:sz w:val="20"/>
                <w:szCs w:val="20"/>
              </w:rPr>
              <w:t xml:space="preserve"> tailoring speci</w:t>
            </w:r>
            <w:r w:rsidR="000B0B94">
              <w:rPr>
                <w:rFonts w:ascii="Arial" w:hAnsi="Arial" w:cs="Arial"/>
                <w:sz w:val="20"/>
                <w:szCs w:val="20"/>
              </w:rPr>
              <w:t>fic</w:t>
            </w:r>
            <w:r w:rsidR="00AD768B">
              <w:rPr>
                <w:rFonts w:ascii="Arial" w:hAnsi="Arial" w:cs="Arial"/>
                <w:sz w:val="20"/>
                <w:szCs w:val="20"/>
              </w:rPr>
              <w:t>ally women</w:t>
            </w:r>
            <w:r w:rsidR="00007775">
              <w:rPr>
                <w:rFonts w:ascii="Arial" w:hAnsi="Arial" w:cs="Arial"/>
                <w:sz w:val="20"/>
                <w:szCs w:val="20"/>
              </w:rPr>
              <w:t>, in</w:t>
            </w:r>
            <w:r w:rsidR="00075817">
              <w:rPr>
                <w:rFonts w:ascii="Arial" w:hAnsi="Arial" w:cs="Arial"/>
                <w:sz w:val="20"/>
                <w:szCs w:val="20"/>
              </w:rPr>
              <w:t xml:space="preserve"> parallel </w:t>
            </w:r>
            <w:r w:rsidR="0016427D">
              <w:rPr>
                <w:rFonts w:ascii="Arial" w:hAnsi="Arial" w:cs="Arial"/>
                <w:sz w:val="20"/>
                <w:szCs w:val="20"/>
              </w:rPr>
              <w:t>building</w:t>
            </w:r>
            <w:r w:rsidR="00075817">
              <w:rPr>
                <w:rFonts w:ascii="Arial" w:hAnsi="Arial" w:cs="Arial"/>
                <w:sz w:val="20"/>
                <w:szCs w:val="20"/>
              </w:rPr>
              <w:t xml:space="preserve"> the capacity </w:t>
            </w:r>
            <w:r w:rsidR="00B87D36">
              <w:rPr>
                <w:rFonts w:ascii="Arial" w:hAnsi="Arial" w:cs="Arial"/>
                <w:sz w:val="20"/>
                <w:szCs w:val="20"/>
              </w:rPr>
              <w:t>of</w:t>
            </w:r>
            <w:r w:rsidR="00075817">
              <w:rPr>
                <w:rFonts w:ascii="Arial" w:hAnsi="Arial" w:cs="Arial"/>
                <w:sz w:val="20"/>
                <w:szCs w:val="20"/>
              </w:rPr>
              <w:t xml:space="preserve"> the CEC through various training and </w:t>
            </w:r>
            <w:r w:rsidR="00BE634C">
              <w:rPr>
                <w:rFonts w:ascii="Arial" w:hAnsi="Arial" w:cs="Arial"/>
                <w:sz w:val="20"/>
                <w:szCs w:val="20"/>
              </w:rPr>
              <w:t xml:space="preserve">sharing of </w:t>
            </w:r>
            <w:r w:rsidR="00075817">
              <w:rPr>
                <w:rFonts w:ascii="Arial" w:hAnsi="Arial" w:cs="Arial"/>
                <w:sz w:val="20"/>
                <w:szCs w:val="20"/>
              </w:rPr>
              <w:t xml:space="preserve">international best </w:t>
            </w:r>
            <w:r w:rsidR="004F1B46">
              <w:rPr>
                <w:rFonts w:ascii="Arial" w:hAnsi="Arial" w:cs="Arial"/>
                <w:sz w:val="20"/>
                <w:szCs w:val="20"/>
              </w:rPr>
              <w:t>practices</w:t>
            </w:r>
            <w:r w:rsidR="00075817">
              <w:rPr>
                <w:rFonts w:ascii="Arial" w:hAnsi="Arial" w:cs="Arial"/>
                <w:sz w:val="20"/>
                <w:szCs w:val="20"/>
              </w:rPr>
              <w:t xml:space="preserve"> </w:t>
            </w:r>
            <w:r w:rsidR="00C50F21">
              <w:rPr>
                <w:rFonts w:ascii="Arial" w:hAnsi="Arial" w:cs="Arial"/>
                <w:sz w:val="20"/>
                <w:szCs w:val="20"/>
              </w:rPr>
              <w:t xml:space="preserve">in </w:t>
            </w:r>
            <w:r w:rsidR="00075817">
              <w:rPr>
                <w:rFonts w:ascii="Arial" w:hAnsi="Arial" w:cs="Arial"/>
                <w:sz w:val="20"/>
                <w:szCs w:val="20"/>
              </w:rPr>
              <w:t>th</w:t>
            </w:r>
            <w:r w:rsidR="008F7591">
              <w:rPr>
                <w:rFonts w:ascii="Arial" w:hAnsi="Arial" w:cs="Arial"/>
                <w:sz w:val="20"/>
                <w:szCs w:val="20"/>
              </w:rPr>
              <w:t>is</w:t>
            </w:r>
            <w:r w:rsidR="00075817">
              <w:rPr>
                <w:rFonts w:ascii="Arial" w:hAnsi="Arial" w:cs="Arial"/>
                <w:sz w:val="20"/>
                <w:szCs w:val="20"/>
              </w:rPr>
              <w:t xml:space="preserve"> </w:t>
            </w:r>
            <w:r w:rsidR="00C50F21">
              <w:rPr>
                <w:rFonts w:ascii="Arial" w:hAnsi="Arial" w:cs="Arial"/>
                <w:sz w:val="20"/>
                <w:szCs w:val="20"/>
              </w:rPr>
              <w:t>field</w:t>
            </w:r>
            <w:r w:rsidR="00075817">
              <w:rPr>
                <w:rFonts w:ascii="Arial" w:hAnsi="Arial" w:cs="Arial"/>
                <w:sz w:val="20"/>
                <w:szCs w:val="20"/>
              </w:rPr>
              <w:t xml:space="preserve"> to </w:t>
            </w:r>
            <w:r w:rsidR="009F51F8">
              <w:rPr>
                <w:rFonts w:ascii="Arial" w:hAnsi="Arial" w:cs="Arial"/>
                <w:sz w:val="20"/>
                <w:szCs w:val="20"/>
              </w:rPr>
              <w:t>reiterate</w:t>
            </w:r>
            <w:r w:rsidR="008D40F9">
              <w:rPr>
                <w:rFonts w:ascii="Arial" w:hAnsi="Arial" w:cs="Arial"/>
                <w:sz w:val="20"/>
                <w:szCs w:val="20"/>
              </w:rPr>
              <w:t xml:space="preserve"> </w:t>
            </w:r>
            <w:r w:rsidR="006B3A91">
              <w:rPr>
                <w:rFonts w:ascii="Arial" w:hAnsi="Arial" w:cs="Arial"/>
                <w:sz w:val="20"/>
                <w:szCs w:val="20"/>
              </w:rPr>
              <w:t xml:space="preserve">the </w:t>
            </w:r>
            <w:r w:rsidR="00A10B02">
              <w:rPr>
                <w:rFonts w:ascii="Arial" w:hAnsi="Arial" w:cs="Arial"/>
                <w:sz w:val="20"/>
                <w:szCs w:val="20"/>
              </w:rPr>
              <w:t>mentioned</w:t>
            </w:r>
            <w:r w:rsidR="006B3A91">
              <w:rPr>
                <w:rFonts w:ascii="Arial" w:hAnsi="Arial" w:cs="Arial"/>
                <w:sz w:val="20"/>
                <w:szCs w:val="20"/>
              </w:rPr>
              <w:t xml:space="preserve"> </w:t>
            </w:r>
            <w:r w:rsidR="00A10B02">
              <w:rPr>
                <w:rFonts w:ascii="Arial" w:hAnsi="Arial" w:cs="Arial"/>
                <w:sz w:val="20"/>
                <w:szCs w:val="20"/>
              </w:rPr>
              <w:t>values</w:t>
            </w:r>
            <w:r w:rsidR="006B3A91">
              <w:rPr>
                <w:rFonts w:ascii="Arial" w:hAnsi="Arial" w:cs="Arial"/>
                <w:sz w:val="20"/>
                <w:szCs w:val="20"/>
              </w:rPr>
              <w:t xml:space="preserve"> into the CEC </w:t>
            </w:r>
            <w:r w:rsidR="009F51F8">
              <w:rPr>
                <w:rFonts w:ascii="Arial" w:hAnsi="Arial" w:cs="Arial"/>
                <w:sz w:val="20"/>
                <w:szCs w:val="20"/>
              </w:rPr>
              <w:t>everyday operations</w:t>
            </w:r>
            <w:r w:rsidR="00125A2D">
              <w:rPr>
                <w:rFonts w:ascii="Arial" w:hAnsi="Arial" w:cs="Arial"/>
                <w:sz w:val="20"/>
                <w:szCs w:val="20"/>
              </w:rPr>
              <w:t>.</w:t>
            </w:r>
            <w:r w:rsidR="00BD50EB">
              <w:rPr>
                <w:rFonts w:ascii="Arial" w:hAnsi="Arial" w:cs="Arial"/>
                <w:sz w:val="20"/>
                <w:szCs w:val="20"/>
              </w:rPr>
              <w:t xml:space="preserve"> </w:t>
            </w:r>
          </w:p>
          <w:p w14:paraId="2629CA55" w14:textId="56AE9711" w:rsidR="00BD50EB" w:rsidRDefault="00BD50EB" w:rsidP="002D0B0C">
            <w:pPr>
              <w:jc w:val="both"/>
              <w:rPr>
                <w:rFonts w:ascii="Arial" w:hAnsi="Arial" w:cs="Arial"/>
                <w:sz w:val="20"/>
                <w:szCs w:val="20"/>
              </w:rPr>
            </w:pPr>
            <w:r>
              <w:rPr>
                <w:rFonts w:ascii="Arial" w:hAnsi="Arial" w:cs="Arial"/>
                <w:sz w:val="20"/>
                <w:szCs w:val="20"/>
              </w:rPr>
              <w:t>Within the BRIDGE training conducted both for the CEC and the civil society</w:t>
            </w:r>
            <w:r w:rsidR="00583F4E">
              <w:rPr>
                <w:rFonts w:ascii="Arial" w:hAnsi="Arial" w:cs="Arial"/>
                <w:sz w:val="20"/>
                <w:szCs w:val="20"/>
              </w:rPr>
              <w:t>,</w:t>
            </w:r>
            <w:r>
              <w:rPr>
                <w:rFonts w:ascii="Arial" w:hAnsi="Arial" w:cs="Arial"/>
                <w:sz w:val="20"/>
                <w:szCs w:val="20"/>
              </w:rPr>
              <w:t xml:space="preserve"> the special emphasis was devoted to women</w:t>
            </w:r>
            <w:r w:rsidR="00637C7E">
              <w:rPr>
                <w:rFonts w:ascii="Arial" w:hAnsi="Arial" w:cs="Arial"/>
                <w:sz w:val="20"/>
                <w:szCs w:val="20"/>
              </w:rPr>
              <w:t>'</w:t>
            </w:r>
            <w:r>
              <w:rPr>
                <w:rFonts w:ascii="Arial" w:hAnsi="Arial" w:cs="Arial"/>
                <w:sz w:val="20"/>
                <w:szCs w:val="20"/>
              </w:rPr>
              <w:t>s participation in elections. The participants were developing civic education and voter education materials to promote women</w:t>
            </w:r>
            <w:r w:rsidR="00637C7E">
              <w:rPr>
                <w:rFonts w:ascii="Arial" w:hAnsi="Arial" w:cs="Arial"/>
                <w:sz w:val="20"/>
                <w:szCs w:val="20"/>
              </w:rPr>
              <w:t>'</w:t>
            </w:r>
            <w:r>
              <w:rPr>
                <w:rFonts w:ascii="Arial" w:hAnsi="Arial" w:cs="Arial"/>
                <w:sz w:val="20"/>
                <w:szCs w:val="20"/>
              </w:rPr>
              <w:t xml:space="preserve">s participation in elections. </w:t>
            </w:r>
          </w:p>
          <w:p w14:paraId="10D73E9C" w14:textId="27925D14" w:rsidR="00BD50EB" w:rsidRPr="00360CEF" w:rsidRDefault="009A70E6" w:rsidP="009A70E6">
            <w:pPr>
              <w:jc w:val="center"/>
              <w:rPr>
                <w:rFonts w:ascii="Arial" w:hAnsi="Arial" w:cs="Arial"/>
                <w:sz w:val="20"/>
                <w:szCs w:val="20"/>
              </w:rPr>
            </w:pPr>
            <w:r>
              <w:rPr>
                <w:noProof/>
              </w:rPr>
              <w:drawing>
                <wp:inline distT="0" distB="0" distL="0" distR="0" wp14:anchorId="47C3FAD5" wp14:editId="11F8D3D6">
                  <wp:extent cx="1942465" cy="2589889"/>
                  <wp:effectExtent l="0" t="0" r="635"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50769" cy="2600961"/>
                          </a:xfrm>
                          <a:prstGeom prst="rect">
                            <a:avLst/>
                          </a:prstGeom>
                          <a:noFill/>
                          <a:ln>
                            <a:noFill/>
                          </a:ln>
                        </pic:spPr>
                      </pic:pic>
                    </a:graphicData>
                  </a:graphic>
                </wp:inline>
              </w:drawing>
            </w:r>
            <w:r>
              <w:rPr>
                <w:noProof/>
              </w:rPr>
              <w:drawing>
                <wp:inline distT="0" distB="0" distL="0" distR="0" wp14:anchorId="76DE40BC" wp14:editId="212FB48F">
                  <wp:extent cx="3883978" cy="2589318"/>
                  <wp:effectExtent l="0" t="0" r="254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93138" cy="2595425"/>
                          </a:xfrm>
                          <a:prstGeom prst="rect">
                            <a:avLst/>
                          </a:prstGeom>
                          <a:noFill/>
                          <a:ln>
                            <a:noFill/>
                          </a:ln>
                        </pic:spPr>
                      </pic:pic>
                    </a:graphicData>
                  </a:graphic>
                </wp:inline>
              </w:drawing>
            </w:r>
          </w:p>
        </w:tc>
      </w:tr>
      <w:tr w:rsidR="009E037E" w:rsidRPr="00360CEF" w14:paraId="15722AE2" w14:textId="77777777" w:rsidTr="00B927AB">
        <w:tc>
          <w:tcPr>
            <w:tcW w:w="963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34E02181" w14:textId="160AF9E2" w:rsidR="009E037E" w:rsidRPr="00360CEF" w:rsidRDefault="00706BCC" w:rsidP="005A1A8B">
            <w:pPr>
              <w:rPr>
                <w:rFonts w:ascii="Arial" w:hAnsi="Arial" w:cs="Arial"/>
                <w:sz w:val="20"/>
                <w:szCs w:val="20"/>
              </w:rPr>
            </w:pPr>
            <w:r w:rsidRPr="00360CEF">
              <w:rPr>
                <w:rFonts w:ascii="Arial" w:hAnsi="Arial" w:cs="Arial"/>
                <w:sz w:val="20"/>
                <w:szCs w:val="20"/>
              </w:rPr>
              <w:lastRenderedPageBreak/>
              <w:t xml:space="preserve">Please provide update </w:t>
            </w:r>
            <w:r w:rsidR="00DE385D" w:rsidRPr="00360CEF">
              <w:rPr>
                <w:rFonts w:ascii="Arial" w:hAnsi="Arial" w:cs="Arial"/>
                <w:sz w:val="20"/>
                <w:szCs w:val="20"/>
              </w:rPr>
              <w:t xml:space="preserve">on how </w:t>
            </w:r>
            <w:r w:rsidR="00782ABC">
              <w:rPr>
                <w:rFonts w:ascii="Arial" w:hAnsi="Arial" w:cs="Arial"/>
                <w:sz w:val="20"/>
                <w:szCs w:val="20"/>
              </w:rPr>
              <w:t>P</w:t>
            </w:r>
            <w:r w:rsidR="00DE385D" w:rsidRPr="00360CEF">
              <w:rPr>
                <w:rFonts w:ascii="Arial" w:hAnsi="Arial" w:cs="Arial"/>
                <w:sz w:val="20"/>
                <w:szCs w:val="20"/>
              </w:rPr>
              <w:t>roject included other groups (</w:t>
            </w:r>
            <w:proofErr w:type="gramStart"/>
            <w:r w:rsidR="00DE385D" w:rsidRPr="00360CEF">
              <w:rPr>
                <w:rFonts w:ascii="Arial" w:hAnsi="Arial" w:cs="Arial"/>
                <w:sz w:val="20"/>
                <w:szCs w:val="20"/>
              </w:rPr>
              <w:t>e.g.</w:t>
            </w:r>
            <w:proofErr w:type="gramEnd"/>
            <w:r w:rsidR="00DE385D" w:rsidRPr="00360CEF">
              <w:rPr>
                <w:rFonts w:ascii="Arial" w:hAnsi="Arial" w:cs="Arial"/>
                <w:sz w:val="20"/>
                <w:szCs w:val="20"/>
              </w:rPr>
              <w:t xml:space="preserve"> elderly, disabled, youth)</w:t>
            </w:r>
            <w:r w:rsidR="005A1A8B" w:rsidRPr="00360CEF">
              <w:rPr>
                <w:rFonts w:ascii="Arial" w:hAnsi="Arial" w:cs="Arial"/>
                <w:sz w:val="20"/>
                <w:szCs w:val="20"/>
              </w:rPr>
              <w:t xml:space="preserve"> i.e. how did they project deliver inclusively? </w:t>
            </w:r>
          </w:p>
        </w:tc>
      </w:tr>
      <w:tr w:rsidR="009E037E" w:rsidRPr="00360CEF" w14:paraId="44A143E3" w14:textId="77777777" w:rsidTr="00B927AB">
        <w:tc>
          <w:tcPr>
            <w:tcW w:w="9634" w:type="dxa"/>
            <w:tcBorders>
              <w:top w:val="single" w:sz="4" w:space="0" w:color="000000"/>
              <w:left w:val="single" w:sz="4" w:space="0" w:color="000000"/>
              <w:bottom w:val="single" w:sz="4" w:space="0" w:color="000000"/>
              <w:right w:val="single" w:sz="4" w:space="0" w:color="000000"/>
            </w:tcBorders>
          </w:tcPr>
          <w:p w14:paraId="59023467" w14:textId="52FBC703" w:rsidR="009E037E" w:rsidRPr="00B83338" w:rsidRDefault="00A3466D" w:rsidP="00B83338">
            <w:pPr>
              <w:jc w:val="both"/>
              <w:rPr>
                <w:rFonts w:ascii="Arial" w:hAnsi="Arial" w:cs="Arial"/>
                <w:sz w:val="20"/>
                <w:szCs w:val="20"/>
              </w:rPr>
            </w:pPr>
            <w:r w:rsidRPr="00B83338">
              <w:rPr>
                <w:rFonts w:ascii="Arial" w:hAnsi="Arial" w:cs="Arial"/>
                <w:sz w:val="20"/>
                <w:szCs w:val="20"/>
              </w:rPr>
              <w:t xml:space="preserve">To ensure the coverage </w:t>
            </w:r>
            <w:r w:rsidR="00B357A7" w:rsidRPr="00B83338">
              <w:rPr>
                <w:rFonts w:ascii="Arial" w:hAnsi="Arial" w:cs="Arial"/>
                <w:sz w:val="20"/>
                <w:szCs w:val="20"/>
              </w:rPr>
              <w:t xml:space="preserve">and </w:t>
            </w:r>
            <w:r w:rsidR="00765D1B">
              <w:rPr>
                <w:rFonts w:ascii="Arial" w:hAnsi="Arial" w:cs="Arial"/>
                <w:sz w:val="20"/>
                <w:szCs w:val="20"/>
              </w:rPr>
              <w:t>accessibility of information and knowledge materials to all the vulnerable groups, the Project produced them in Braille and</w:t>
            </w:r>
            <w:r w:rsidR="006E59A4" w:rsidRPr="00B83338">
              <w:rPr>
                <w:rFonts w:ascii="Arial" w:hAnsi="Arial" w:cs="Arial"/>
                <w:sz w:val="20"/>
                <w:szCs w:val="20"/>
              </w:rPr>
              <w:t xml:space="preserve"> the languages of </w:t>
            </w:r>
            <w:r w:rsidR="00583F4E">
              <w:rPr>
                <w:rFonts w:ascii="Arial" w:hAnsi="Arial" w:cs="Arial"/>
                <w:sz w:val="20"/>
                <w:szCs w:val="20"/>
              </w:rPr>
              <w:t xml:space="preserve">the </w:t>
            </w:r>
            <w:r w:rsidR="00637C7E">
              <w:rPr>
                <w:rFonts w:ascii="Arial" w:hAnsi="Arial" w:cs="Arial"/>
                <w:sz w:val="20"/>
                <w:szCs w:val="20"/>
              </w:rPr>
              <w:t>four</w:t>
            </w:r>
            <w:r w:rsidR="006E59A4" w:rsidRPr="00B83338">
              <w:rPr>
                <w:rFonts w:ascii="Arial" w:hAnsi="Arial" w:cs="Arial"/>
                <w:sz w:val="20"/>
                <w:szCs w:val="20"/>
              </w:rPr>
              <w:t xml:space="preserve"> </w:t>
            </w:r>
            <w:r w:rsidR="005D0FDD" w:rsidRPr="00B83338">
              <w:rPr>
                <w:rFonts w:ascii="Arial" w:hAnsi="Arial" w:cs="Arial"/>
                <w:sz w:val="20"/>
                <w:szCs w:val="20"/>
              </w:rPr>
              <w:t>minority</w:t>
            </w:r>
            <w:r w:rsidR="006E59A4" w:rsidRPr="00B83338">
              <w:rPr>
                <w:rFonts w:ascii="Arial" w:hAnsi="Arial" w:cs="Arial"/>
                <w:sz w:val="20"/>
                <w:szCs w:val="20"/>
              </w:rPr>
              <w:t xml:space="preserve"> </w:t>
            </w:r>
            <w:r w:rsidR="000458F4" w:rsidRPr="00B83338">
              <w:rPr>
                <w:rFonts w:ascii="Arial" w:hAnsi="Arial" w:cs="Arial"/>
                <w:sz w:val="20"/>
                <w:szCs w:val="20"/>
              </w:rPr>
              <w:t>ethnic groups of Armenia</w:t>
            </w:r>
            <w:r w:rsidR="00C45EAA" w:rsidRPr="00B83338">
              <w:rPr>
                <w:rFonts w:ascii="Arial" w:hAnsi="Arial" w:cs="Arial"/>
                <w:sz w:val="20"/>
                <w:szCs w:val="20"/>
              </w:rPr>
              <w:t xml:space="preserve">. </w:t>
            </w:r>
            <w:r w:rsidR="00C45EAA" w:rsidRPr="00B83338">
              <w:rPr>
                <w:rFonts w:ascii="Arial" w:hAnsi="Arial" w:cs="Arial"/>
                <w:sz w:val="20"/>
                <w:szCs w:val="20"/>
              </w:rPr>
              <w:lastRenderedPageBreak/>
              <w:t>In addition to this</w:t>
            </w:r>
            <w:r w:rsidR="00933D10" w:rsidRPr="00B83338">
              <w:rPr>
                <w:rFonts w:ascii="Arial" w:hAnsi="Arial" w:cs="Arial"/>
                <w:sz w:val="20"/>
                <w:szCs w:val="20"/>
              </w:rPr>
              <w:t xml:space="preserve">, the </w:t>
            </w:r>
            <w:r w:rsidR="00782ABC">
              <w:rPr>
                <w:rFonts w:ascii="Arial" w:hAnsi="Arial" w:cs="Arial"/>
                <w:sz w:val="20"/>
                <w:szCs w:val="20"/>
              </w:rPr>
              <w:t>P</w:t>
            </w:r>
            <w:r w:rsidR="00933D10" w:rsidRPr="00B83338">
              <w:rPr>
                <w:rFonts w:ascii="Arial" w:hAnsi="Arial" w:cs="Arial"/>
                <w:sz w:val="20"/>
                <w:szCs w:val="20"/>
              </w:rPr>
              <w:t xml:space="preserve">roject engaged civil society </w:t>
            </w:r>
            <w:r w:rsidR="00D80630" w:rsidRPr="00B83338">
              <w:rPr>
                <w:rFonts w:ascii="Arial" w:hAnsi="Arial" w:cs="Arial"/>
                <w:sz w:val="20"/>
                <w:szCs w:val="20"/>
              </w:rPr>
              <w:t>organizations</w:t>
            </w:r>
            <w:r w:rsidR="00A76137" w:rsidRPr="00B83338">
              <w:rPr>
                <w:rFonts w:ascii="Arial" w:hAnsi="Arial" w:cs="Arial"/>
                <w:sz w:val="20"/>
                <w:szCs w:val="20"/>
              </w:rPr>
              <w:t xml:space="preserve"> as subgrantees to </w:t>
            </w:r>
            <w:r w:rsidR="00157C35" w:rsidRPr="00B83338">
              <w:rPr>
                <w:rFonts w:ascii="Arial" w:hAnsi="Arial" w:cs="Arial"/>
                <w:sz w:val="20"/>
                <w:szCs w:val="20"/>
              </w:rPr>
              <w:t xml:space="preserve">reach out to </w:t>
            </w:r>
            <w:r w:rsidR="00637C7E">
              <w:rPr>
                <w:rFonts w:ascii="Arial" w:hAnsi="Arial" w:cs="Arial"/>
                <w:sz w:val="20"/>
                <w:szCs w:val="20"/>
              </w:rPr>
              <w:t xml:space="preserve">the </w:t>
            </w:r>
            <w:r w:rsidR="00157C35" w:rsidRPr="00B83338">
              <w:rPr>
                <w:rFonts w:ascii="Arial" w:hAnsi="Arial" w:cs="Arial"/>
                <w:sz w:val="20"/>
                <w:szCs w:val="20"/>
              </w:rPr>
              <w:t xml:space="preserve">most </w:t>
            </w:r>
            <w:r w:rsidR="00E91203" w:rsidRPr="00B83338">
              <w:rPr>
                <w:rFonts w:ascii="Arial" w:hAnsi="Arial" w:cs="Arial"/>
                <w:sz w:val="20"/>
                <w:szCs w:val="20"/>
              </w:rPr>
              <w:t>underrepresented</w:t>
            </w:r>
            <w:r w:rsidR="00157C35" w:rsidRPr="00B83338">
              <w:rPr>
                <w:rFonts w:ascii="Arial" w:hAnsi="Arial" w:cs="Arial"/>
                <w:sz w:val="20"/>
                <w:szCs w:val="20"/>
              </w:rPr>
              <w:t xml:space="preserve"> groups</w:t>
            </w:r>
            <w:r w:rsidR="00351E99" w:rsidRPr="00B83338">
              <w:rPr>
                <w:rFonts w:ascii="Arial" w:hAnsi="Arial" w:cs="Arial"/>
                <w:sz w:val="20"/>
                <w:szCs w:val="20"/>
              </w:rPr>
              <w:t>:</w:t>
            </w:r>
            <w:r w:rsidR="00157C35" w:rsidRPr="00B83338">
              <w:rPr>
                <w:rFonts w:ascii="Arial" w:hAnsi="Arial" w:cs="Arial"/>
                <w:sz w:val="20"/>
                <w:szCs w:val="20"/>
              </w:rPr>
              <w:t xml:space="preserve"> </w:t>
            </w:r>
            <w:r w:rsidR="00D70BAC" w:rsidRPr="00B83338">
              <w:rPr>
                <w:rFonts w:ascii="Arial" w:hAnsi="Arial" w:cs="Arial"/>
                <w:sz w:val="20"/>
                <w:szCs w:val="20"/>
              </w:rPr>
              <w:t>people with disabilities, people living in remote and rural areas, people with low income</w:t>
            </w:r>
            <w:r w:rsidR="00EE5BAA" w:rsidRPr="00B83338">
              <w:rPr>
                <w:rFonts w:ascii="Arial" w:hAnsi="Arial" w:cs="Arial"/>
                <w:sz w:val="20"/>
                <w:szCs w:val="20"/>
              </w:rPr>
              <w:t>.</w:t>
            </w:r>
          </w:p>
        </w:tc>
      </w:tr>
    </w:tbl>
    <w:p w14:paraId="56BD764A" w14:textId="4027B397" w:rsidR="00232178" w:rsidRPr="00360CEF" w:rsidRDefault="00232178" w:rsidP="00617E05">
      <w:pPr>
        <w:rPr>
          <w:rFonts w:ascii="Arial" w:hAnsi="Arial" w:cs="Arial"/>
          <w:sz w:val="20"/>
          <w:szCs w:val="20"/>
        </w:rPr>
      </w:pPr>
    </w:p>
    <w:tbl>
      <w:tblPr>
        <w:tblStyle w:val="TableGrid"/>
        <w:tblW w:w="9606" w:type="dxa"/>
        <w:tblLook w:val="04A0" w:firstRow="1" w:lastRow="0" w:firstColumn="1" w:lastColumn="0" w:noHBand="0" w:noVBand="1"/>
      </w:tblPr>
      <w:tblGrid>
        <w:gridCol w:w="9606"/>
      </w:tblGrid>
      <w:tr w:rsidR="00617E05" w:rsidRPr="00360CEF" w14:paraId="0579FF76" w14:textId="77777777" w:rsidTr="03A469AC">
        <w:trPr>
          <w:trHeight w:val="452"/>
        </w:trPr>
        <w:tc>
          <w:tcPr>
            <w:tcW w:w="9606" w:type="dxa"/>
            <w:shd w:val="clear" w:color="auto" w:fill="95B3D7" w:themeFill="accent1" w:themeFillTint="99"/>
          </w:tcPr>
          <w:p w14:paraId="3D6FCF8C" w14:textId="77777777" w:rsidR="00617E05" w:rsidRPr="00360CEF" w:rsidRDefault="00F92F39" w:rsidP="000A4F89">
            <w:pPr>
              <w:pStyle w:val="ListParagraph"/>
              <w:numPr>
                <w:ilvl w:val="0"/>
                <w:numId w:val="37"/>
              </w:numPr>
              <w:rPr>
                <w:rFonts w:ascii="Arial" w:hAnsi="Arial" w:cs="Arial"/>
                <w:color w:val="FFFFFF" w:themeColor="background1"/>
                <w:sz w:val="20"/>
                <w:szCs w:val="20"/>
              </w:rPr>
            </w:pPr>
            <w:r w:rsidRPr="00360CEF">
              <w:rPr>
                <w:rFonts w:ascii="Arial" w:hAnsi="Arial" w:cs="Arial"/>
                <w:b/>
                <w:color w:val="FFFFFF" w:themeColor="background1"/>
                <w:sz w:val="20"/>
                <w:szCs w:val="20"/>
              </w:rPr>
              <w:t>S</w:t>
            </w:r>
            <w:r w:rsidR="00617E05" w:rsidRPr="00360CEF">
              <w:rPr>
                <w:rFonts w:ascii="Arial" w:hAnsi="Arial" w:cs="Arial"/>
                <w:b/>
                <w:color w:val="FFFFFF" w:themeColor="background1"/>
                <w:sz w:val="20"/>
                <w:szCs w:val="20"/>
              </w:rPr>
              <w:t>ustainability</w:t>
            </w:r>
          </w:p>
        </w:tc>
      </w:tr>
      <w:tr w:rsidR="00617E05" w:rsidRPr="00360CEF" w14:paraId="159F3F72" w14:textId="77777777" w:rsidTr="03A469AC">
        <w:tc>
          <w:tcPr>
            <w:tcW w:w="9606" w:type="dxa"/>
            <w:shd w:val="clear" w:color="auto" w:fill="DBE5F1" w:themeFill="accent1" w:themeFillTint="33"/>
          </w:tcPr>
          <w:p w14:paraId="3449FDED" w14:textId="5AB455F2" w:rsidR="00617E05" w:rsidRPr="00360CEF" w:rsidRDefault="007B5615" w:rsidP="00B06A6A">
            <w:pPr>
              <w:rPr>
                <w:rFonts w:ascii="Arial" w:hAnsi="Arial" w:cs="Arial"/>
                <w:b/>
                <w:sz w:val="20"/>
                <w:szCs w:val="20"/>
              </w:rPr>
            </w:pPr>
            <w:r w:rsidRPr="00360CEF">
              <w:rPr>
                <w:rFonts w:ascii="Arial" w:hAnsi="Arial" w:cs="Arial"/>
                <w:sz w:val="20"/>
                <w:szCs w:val="20"/>
              </w:rPr>
              <w:t xml:space="preserve">Provide any update (positive or negative progress) relevant to the </w:t>
            </w:r>
            <w:r w:rsidR="00782ABC">
              <w:rPr>
                <w:rFonts w:ascii="Arial" w:hAnsi="Arial" w:cs="Arial"/>
                <w:sz w:val="20"/>
                <w:szCs w:val="20"/>
              </w:rPr>
              <w:t>P</w:t>
            </w:r>
            <w:r w:rsidRPr="00360CEF">
              <w:rPr>
                <w:rFonts w:ascii="Arial" w:hAnsi="Arial" w:cs="Arial"/>
                <w:sz w:val="20"/>
                <w:szCs w:val="20"/>
              </w:rPr>
              <w:t>roject</w:t>
            </w:r>
            <w:r w:rsidR="00637C7E">
              <w:rPr>
                <w:rFonts w:ascii="Arial" w:hAnsi="Arial" w:cs="Arial"/>
                <w:sz w:val="20"/>
                <w:szCs w:val="20"/>
              </w:rPr>
              <w:t>'</w:t>
            </w:r>
            <w:r w:rsidRPr="00360CEF">
              <w:rPr>
                <w:rFonts w:ascii="Arial" w:hAnsi="Arial" w:cs="Arial"/>
                <w:sz w:val="20"/>
                <w:szCs w:val="20"/>
              </w:rPr>
              <w:t xml:space="preserve">s sustainability (as articulated in the project proposal). In the last quarter did the key stakeholders (including government) change their level of support or engagement? If so, explain how, and why (has it been due to the actions under your </w:t>
            </w:r>
            <w:r w:rsidR="00782ABC">
              <w:rPr>
                <w:rFonts w:ascii="Arial" w:hAnsi="Arial" w:cs="Arial"/>
                <w:sz w:val="20"/>
                <w:szCs w:val="20"/>
              </w:rPr>
              <w:t>P</w:t>
            </w:r>
            <w:r w:rsidRPr="00360CEF">
              <w:rPr>
                <w:rFonts w:ascii="Arial" w:hAnsi="Arial" w:cs="Arial"/>
                <w:sz w:val="20"/>
                <w:szCs w:val="20"/>
              </w:rPr>
              <w:t>roject or due to external reasons)?</w:t>
            </w:r>
          </w:p>
        </w:tc>
      </w:tr>
      <w:tr w:rsidR="00617E05" w:rsidRPr="00360CEF" w14:paraId="3898E63D" w14:textId="77777777" w:rsidTr="03A469AC">
        <w:tc>
          <w:tcPr>
            <w:tcW w:w="9606" w:type="dxa"/>
          </w:tcPr>
          <w:p w14:paraId="204D6D79" w14:textId="34B3A25B" w:rsidR="007B5615" w:rsidRDefault="00BA4FE2" w:rsidP="00FD43AC">
            <w:pPr>
              <w:autoSpaceDE w:val="0"/>
              <w:autoSpaceDN w:val="0"/>
              <w:adjustRightInd w:val="0"/>
              <w:jc w:val="both"/>
              <w:rPr>
                <w:rFonts w:ascii="Arial" w:hAnsi="Arial" w:cs="Arial"/>
                <w:sz w:val="20"/>
                <w:szCs w:val="20"/>
              </w:rPr>
            </w:pPr>
            <w:r w:rsidRPr="00BA4FE2">
              <w:rPr>
                <w:rFonts w:ascii="Arial" w:hAnsi="Arial" w:cs="Arial"/>
                <w:sz w:val="20"/>
                <w:szCs w:val="20"/>
              </w:rPr>
              <w:t xml:space="preserve">The Project kept </w:t>
            </w:r>
            <w:r w:rsidR="00637C7E">
              <w:rPr>
                <w:rFonts w:ascii="Arial" w:hAnsi="Arial" w:cs="Arial"/>
                <w:sz w:val="20"/>
                <w:szCs w:val="20"/>
              </w:rPr>
              <w:t xml:space="preserve">the </w:t>
            </w:r>
            <w:r w:rsidRPr="00BA4FE2">
              <w:rPr>
                <w:rFonts w:ascii="Arial" w:hAnsi="Arial" w:cs="Arial"/>
                <w:sz w:val="20"/>
                <w:szCs w:val="20"/>
              </w:rPr>
              <w:t>continuous focus on sustainability</w:t>
            </w:r>
            <w:r w:rsidR="007D21C7">
              <w:rPr>
                <w:rFonts w:ascii="Arial" w:hAnsi="Arial" w:cs="Arial"/>
                <w:sz w:val="20"/>
                <w:szCs w:val="20"/>
              </w:rPr>
              <w:t xml:space="preserve"> and national ownership</w:t>
            </w:r>
            <w:r>
              <w:rPr>
                <w:rFonts w:ascii="Arial" w:hAnsi="Arial" w:cs="Arial"/>
                <w:sz w:val="20"/>
                <w:szCs w:val="20"/>
              </w:rPr>
              <w:t>.</w:t>
            </w:r>
            <w:r w:rsidR="003C1A24">
              <w:rPr>
                <w:rFonts w:ascii="Arial" w:hAnsi="Arial" w:cs="Arial"/>
                <w:sz w:val="20"/>
                <w:szCs w:val="20"/>
              </w:rPr>
              <w:t xml:space="preserve"> </w:t>
            </w:r>
            <w:r w:rsidR="00AA0CD4">
              <w:rPr>
                <w:rFonts w:ascii="Arial" w:hAnsi="Arial" w:cs="Arial"/>
                <w:sz w:val="20"/>
                <w:szCs w:val="20"/>
              </w:rPr>
              <w:t>A</w:t>
            </w:r>
            <w:r w:rsidR="00F0487B">
              <w:rPr>
                <w:rFonts w:ascii="Arial" w:hAnsi="Arial" w:cs="Arial"/>
                <w:sz w:val="20"/>
                <w:szCs w:val="20"/>
              </w:rPr>
              <w:t>ll</w:t>
            </w:r>
            <w:r w:rsidR="00B83461">
              <w:rPr>
                <w:rFonts w:ascii="Arial" w:hAnsi="Arial" w:cs="Arial"/>
                <w:sz w:val="20"/>
                <w:szCs w:val="20"/>
              </w:rPr>
              <w:t xml:space="preserve"> </w:t>
            </w:r>
            <w:r w:rsidR="00EB68AE" w:rsidRPr="00AA0CD4">
              <w:rPr>
                <w:rFonts w:ascii="Arial" w:hAnsi="Arial" w:cs="Arial"/>
                <w:sz w:val="20"/>
                <w:szCs w:val="20"/>
              </w:rPr>
              <w:t>the relevant stakeholders were fully engaged in all the pro</w:t>
            </w:r>
            <w:r w:rsidR="00765D1B">
              <w:rPr>
                <w:rFonts w:ascii="Arial" w:hAnsi="Arial" w:cs="Arial"/>
                <w:sz w:val="20"/>
                <w:szCs w:val="20"/>
              </w:rPr>
              <w:t>ject implementation processes</w:t>
            </w:r>
            <w:r w:rsidR="006D6406">
              <w:rPr>
                <w:rFonts w:ascii="Arial" w:hAnsi="Arial" w:cs="Arial"/>
                <w:sz w:val="20"/>
                <w:szCs w:val="20"/>
              </w:rPr>
              <w:t xml:space="preserve"> </w:t>
            </w:r>
            <w:r w:rsidR="00D132CD">
              <w:rPr>
                <w:rFonts w:ascii="Arial" w:hAnsi="Arial" w:cs="Arial"/>
                <w:sz w:val="20"/>
                <w:szCs w:val="20"/>
              </w:rPr>
              <w:t>t</w:t>
            </w:r>
            <w:r w:rsidR="006D6406">
              <w:rPr>
                <w:rFonts w:ascii="Arial" w:hAnsi="Arial" w:cs="Arial"/>
                <w:sz w:val="20"/>
                <w:szCs w:val="20"/>
              </w:rPr>
              <w:t>o ensure full ownership</w:t>
            </w:r>
            <w:r w:rsidR="00C33D0E">
              <w:rPr>
                <w:rFonts w:ascii="Arial" w:hAnsi="Arial" w:cs="Arial"/>
                <w:sz w:val="20"/>
                <w:szCs w:val="20"/>
              </w:rPr>
              <w:t xml:space="preserve">. </w:t>
            </w:r>
            <w:r w:rsidR="00C33D0E" w:rsidRPr="00C33D0E">
              <w:rPr>
                <w:rFonts w:ascii="Arial" w:hAnsi="Arial" w:cs="Arial"/>
                <w:sz w:val="20"/>
                <w:szCs w:val="20"/>
              </w:rPr>
              <w:t xml:space="preserve">Project </w:t>
            </w:r>
            <w:r w:rsidR="00363227">
              <w:rPr>
                <w:rFonts w:ascii="Arial" w:hAnsi="Arial" w:cs="Arial"/>
                <w:sz w:val="20"/>
                <w:szCs w:val="20"/>
              </w:rPr>
              <w:t>applied</w:t>
            </w:r>
            <w:r w:rsidR="00C33D0E" w:rsidRPr="00C33D0E">
              <w:rPr>
                <w:rFonts w:ascii="Arial" w:hAnsi="Arial" w:cs="Arial"/>
                <w:sz w:val="20"/>
                <w:szCs w:val="20"/>
              </w:rPr>
              <w:t xml:space="preserve"> a capacity</w:t>
            </w:r>
            <w:r w:rsidR="00637C7E">
              <w:rPr>
                <w:rFonts w:ascii="Arial" w:hAnsi="Arial" w:cs="Arial"/>
                <w:sz w:val="20"/>
                <w:szCs w:val="20"/>
              </w:rPr>
              <w:t>-</w:t>
            </w:r>
            <w:r w:rsidR="00C33D0E" w:rsidRPr="00C33D0E">
              <w:rPr>
                <w:rFonts w:ascii="Arial" w:hAnsi="Arial" w:cs="Arial"/>
                <w:sz w:val="20"/>
                <w:szCs w:val="20"/>
              </w:rPr>
              <w:t xml:space="preserve">building approach to </w:t>
            </w:r>
            <w:r w:rsidR="002C3E3E">
              <w:rPr>
                <w:rFonts w:ascii="Arial" w:hAnsi="Arial" w:cs="Arial"/>
                <w:sz w:val="20"/>
                <w:szCs w:val="20"/>
              </w:rPr>
              <w:t xml:space="preserve">its </w:t>
            </w:r>
            <w:r w:rsidR="00C33D0E" w:rsidRPr="00C33D0E">
              <w:rPr>
                <w:rFonts w:ascii="Arial" w:hAnsi="Arial" w:cs="Arial"/>
                <w:sz w:val="20"/>
                <w:szCs w:val="20"/>
              </w:rPr>
              <w:t>daily work with the national</w:t>
            </w:r>
            <w:r w:rsidR="0010326F">
              <w:rPr>
                <w:rFonts w:ascii="Arial" w:hAnsi="Arial" w:cs="Arial"/>
                <w:sz w:val="20"/>
                <w:szCs w:val="20"/>
              </w:rPr>
              <w:t xml:space="preserve"> </w:t>
            </w:r>
            <w:r w:rsidR="00C33D0E" w:rsidRPr="00C33D0E">
              <w:rPr>
                <w:rFonts w:ascii="Arial" w:hAnsi="Arial" w:cs="Arial"/>
                <w:sz w:val="20"/>
                <w:szCs w:val="20"/>
              </w:rPr>
              <w:t>counterparts, aimed at transferring technical knowledge to reinforce national capacities. The</w:t>
            </w:r>
            <w:r w:rsidR="000B5AA7">
              <w:rPr>
                <w:rFonts w:ascii="Arial" w:hAnsi="Arial" w:cs="Arial"/>
                <w:sz w:val="20"/>
                <w:szCs w:val="20"/>
              </w:rPr>
              <w:t xml:space="preserve"> underpinning idea is that </w:t>
            </w:r>
            <w:r w:rsidR="000B5AA7" w:rsidRPr="0056352F">
              <w:rPr>
                <w:rFonts w:ascii="Arial" w:hAnsi="Arial" w:cs="Arial"/>
                <w:sz w:val="20"/>
                <w:szCs w:val="20"/>
              </w:rPr>
              <w:t xml:space="preserve">national authorities will benefit from the support from the </w:t>
            </w:r>
            <w:r w:rsidR="00782ABC">
              <w:rPr>
                <w:rFonts w:ascii="Arial" w:hAnsi="Arial" w:cs="Arial"/>
                <w:sz w:val="20"/>
                <w:szCs w:val="20"/>
              </w:rPr>
              <w:t>P</w:t>
            </w:r>
            <w:r w:rsidR="000B5AA7" w:rsidRPr="0056352F">
              <w:rPr>
                <w:rFonts w:ascii="Arial" w:hAnsi="Arial" w:cs="Arial"/>
                <w:sz w:val="20"/>
                <w:szCs w:val="20"/>
              </w:rPr>
              <w:t>roject not only to conduct credible</w:t>
            </w:r>
            <w:r w:rsidR="00B9318D" w:rsidRPr="0056352F">
              <w:rPr>
                <w:rFonts w:ascii="Arial" w:hAnsi="Arial" w:cs="Arial"/>
                <w:sz w:val="20"/>
                <w:szCs w:val="20"/>
              </w:rPr>
              <w:t xml:space="preserve"> and</w:t>
            </w:r>
            <w:r w:rsidR="000B5AA7" w:rsidRPr="0056352F">
              <w:rPr>
                <w:rFonts w:ascii="Arial" w:hAnsi="Arial" w:cs="Arial"/>
                <w:sz w:val="20"/>
                <w:szCs w:val="20"/>
              </w:rPr>
              <w:t xml:space="preserve"> inclusive</w:t>
            </w:r>
            <w:r w:rsidR="00BA041D" w:rsidRPr="0056352F">
              <w:rPr>
                <w:rFonts w:ascii="Arial" w:hAnsi="Arial" w:cs="Arial"/>
                <w:sz w:val="20"/>
                <w:szCs w:val="20"/>
              </w:rPr>
              <w:t xml:space="preserve"> </w:t>
            </w:r>
            <w:r w:rsidR="000B5AA7" w:rsidRPr="0056352F">
              <w:rPr>
                <w:rFonts w:ascii="Arial" w:hAnsi="Arial" w:cs="Arial"/>
                <w:sz w:val="20"/>
                <w:szCs w:val="20"/>
              </w:rPr>
              <w:t>elections but also by acquiring capacities and</w:t>
            </w:r>
            <w:r w:rsidR="00EA6F50" w:rsidRPr="0056352F">
              <w:rPr>
                <w:rFonts w:ascii="Arial" w:hAnsi="Arial" w:cs="Arial"/>
                <w:sz w:val="20"/>
                <w:szCs w:val="20"/>
              </w:rPr>
              <w:t xml:space="preserve"> </w:t>
            </w:r>
            <w:r w:rsidR="000B5AA7" w:rsidRPr="0056352F">
              <w:rPr>
                <w:rFonts w:ascii="Arial" w:hAnsi="Arial" w:cs="Arial"/>
                <w:sz w:val="20"/>
                <w:szCs w:val="20"/>
              </w:rPr>
              <w:t>knowledge for the long-term period.</w:t>
            </w:r>
          </w:p>
          <w:p w14:paraId="5E181C7D" w14:textId="5E09DC72" w:rsidR="006E2AB5" w:rsidRDefault="006E2AB5" w:rsidP="00FD43AC">
            <w:pPr>
              <w:autoSpaceDE w:val="0"/>
              <w:autoSpaceDN w:val="0"/>
              <w:adjustRightInd w:val="0"/>
              <w:jc w:val="both"/>
              <w:rPr>
                <w:rFonts w:ascii="Arial" w:hAnsi="Arial" w:cs="Arial"/>
                <w:sz w:val="20"/>
                <w:szCs w:val="20"/>
              </w:rPr>
            </w:pPr>
          </w:p>
          <w:p w14:paraId="3B5AF6FA" w14:textId="0EADFC54" w:rsidR="006E2AB5" w:rsidRDefault="006E2AB5" w:rsidP="00FD43AC">
            <w:pPr>
              <w:autoSpaceDE w:val="0"/>
              <w:autoSpaceDN w:val="0"/>
              <w:adjustRightInd w:val="0"/>
              <w:jc w:val="both"/>
              <w:rPr>
                <w:rFonts w:ascii="Arial" w:hAnsi="Arial" w:cs="Arial"/>
                <w:sz w:val="20"/>
                <w:szCs w:val="20"/>
              </w:rPr>
            </w:pPr>
            <w:r>
              <w:rPr>
                <w:rFonts w:ascii="Arial" w:hAnsi="Arial" w:cs="Arial"/>
                <w:sz w:val="20"/>
                <w:szCs w:val="20"/>
              </w:rPr>
              <w:t>Within the implemented period</w:t>
            </w:r>
            <w:r w:rsidR="00637C7E">
              <w:rPr>
                <w:rFonts w:ascii="Arial" w:hAnsi="Arial" w:cs="Arial"/>
                <w:sz w:val="20"/>
                <w:szCs w:val="20"/>
              </w:rPr>
              <w:t>,</w:t>
            </w:r>
            <w:r>
              <w:rPr>
                <w:rFonts w:ascii="Arial" w:hAnsi="Arial" w:cs="Arial"/>
                <w:sz w:val="20"/>
                <w:szCs w:val="20"/>
              </w:rPr>
              <w:t xml:space="preserve"> the Project enjoyed the support of the key beneficiary of the </w:t>
            </w:r>
            <w:r w:rsidR="00782ABC">
              <w:rPr>
                <w:rFonts w:ascii="Arial" w:hAnsi="Arial" w:cs="Arial"/>
                <w:sz w:val="20"/>
                <w:szCs w:val="20"/>
              </w:rPr>
              <w:t>P</w:t>
            </w:r>
            <w:r>
              <w:rPr>
                <w:rFonts w:ascii="Arial" w:hAnsi="Arial" w:cs="Arial"/>
                <w:sz w:val="20"/>
                <w:szCs w:val="20"/>
              </w:rPr>
              <w:t>roject – the Central Electoral Commission. The Project works closely with the CEC IT department</w:t>
            </w:r>
            <w:r w:rsidR="00637C7E">
              <w:rPr>
                <w:rFonts w:ascii="Arial" w:hAnsi="Arial" w:cs="Arial"/>
                <w:sz w:val="20"/>
                <w:szCs w:val="20"/>
              </w:rPr>
              <w:t>,</w:t>
            </w:r>
            <w:r>
              <w:rPr>
                <w:rFonts w:ascii="Arial" w:hAnsi="Arial" w:cs="Arial"/>
                <w:sz w:val="20"/>
                <w:szCs w:val="20"/>
              </w:rPr>
              <w:t xml:space="preserve"> constantly transferring knowledge and building their capacity to use newly developed tools. The CEC is leading </w:t>
            </w:r>
            <w:r w:rsidR="00003C69">
              <w:rPr>
                <w:rFonts w:ascii="Arial" w:hAnsi="Arial" w:cs="Arial"/>
                <w:sz w:val="20"/>
                <w:szCs w:val="20"/>
              </w:rPr>
              <w:t>to the development of the voter education materials. Experts hired by the Project are supporting the CEC commissioners on developing voter education materials. T</w:t>
            </w:r>
            <w:r>
              <w:rPr>
                <w:rFonts w:ascii="Arial" w:hAnsi="Arial" w:cs="Arial"/>
                <w:sz w:val="20"/>
                <w:szCs w:val="20"/>
              </w:rPr>
              <w:t xml:space="preserve">he production of the materials is coordinated with the CEC at all stages. Supported by the Project during the parliamentary elections, in the preparations </w:t>
            </w:r>
            <w:r w:rsidR="00637C7E">
              <w:rPr>
                <w:rFonts w:ascii="Arial" w:hAnsi="Arial" w:cs="Arial"/>
                <w:sz w:val="20"/>
                <w:szCs w:val="20"/>
              </w:rPr>
              <w:t>for</w:t>
            </w:r>
            <w:r>
              <w:rPr>
                <w:rFonts w:ascii="Arial" w:hAnsi="Arial" w:cs="Arial"/>
                <w:sz w:val="20"/>
                <w:szCs w:val="20"/>
              </w:rPr>
              <w:t xml:space="preserve"> the local elections, the CEC is leading in identifying the quantity of the personal protective equipment to mitigate the COVID-19 measures. </w:t>
            </w:r>
          </w:p>
          <w:p w14:paraId="6ECB8ECA" w14:textId="0E048E7E" w:rsidR="00B14D62" w:rsidRDefault="00B14D62" w:rsidP="00FD43AC">
            <w:pPr>
              <w:autoSpaceDE w:val="0"/>
              <w:autoSpaceDN w:val="0"/>
              <w:adjustRightInd w:val="0"/>
              <w:jc w:val="both"/>
              <w:rPr>
                <w:rFonts w:ascii="Arial" w:hAnsi="Arial" w:cs="Arial"/>
                <w:sz w:val="20"/>
                <w:szCs w:val="20"/>
              </w:rPr>
            </w:pPr>
          </w:p>
          <w:p w14:paraId="5FDB32D1" w14:textId="143E77CC" w:rsidR="006E2AB5" w:rsidRDefault="006E2AB5" w:rsidP="00FD43AC">
            <w:pPr>
              <w:autoSpaceDE w:val="0"/>
              <w:autoSpaceDN w:val="0"/>
              <w:adjustRightInd w:val="0"/>
              <w:jc w:val="both"/>
              <w:rPr>
                <w:rFonts w:ascii="Arial" w:hAnsi="Arial" w:cs="Arial"/>
                <w:sz w:val="20"/>
                <w:szCs w:val="20"/>
              </w:rPr>
            </w:pPr>
            <w:r>
              <w:rPr>
                <w:rFonts w:ascii="Arial" w:hAnsi="Arial" w:cs="Arial"/>
                <w:sz w:val="20"/>
                <w:szCs w:val="20"/>
              </w:rPr>
              <w:t xml:space="preserve">The IT solutions developed within the implementation of the </w:t>
            </w:r>
            <w:r w:rsidR="00782ABC">
              <w:rPr>
                <w:rFonts w:ascii="Arial" w:hAnsi="Arial" w:cs="Arial"/>
                <w:sz w:val="20"/>
                <w:szCs w:val="20"/>
              </w:rPr>
              <w:t>P</w:t>
            </w:r>
            <w:r>
              <w:rPr>
                <w:rFonts w:ascii="Arial" w:hAnsi="Arial" w:cs="Arial"/>
                <w:sz w:val="20"/>
                <w:szCs w:val="20"/>
              </w:rPr>
              <w:t xml:space="preserve">roject are serving for </w:t>
            </w:r>
            <w:r w:rsidR="00637C7E">
              <w:rPr>
                <w:rFonts w:ascii="Arial" w:hAnsi="Arial" w:cs="Arial"/>
                <w:sz w:val="20"/>
                <w:szCs w:val="20"/>
              </w:rPr>
              <w:t xml:space="preserve">the </w:t>
            </w:r>
            <w:r>
              <w:rPr>
                <w:rFonts w:ascii="Arial" w:hAnsi="Arial" w:cs="Arial"/>
                <w:sz w:val="20"/>
                <w:szCs w:val="20"/>
              </w:rPr>
              <w:t xml:space="preserve">digitalization of </w:t>
            </w:r>
            <w:proofErr w:type="gramStart"/>
            <w:r>
              <w:rPr>
                <w:rFonts w:ascii="Arial" w:hAnsi="Arial" w:cs="Arial"/>
                <w:sz w:val="20"/>
                <w:szCs w:val="20"/>
              </w:rPr>
              <w:t>a number of</w:t>
            </w:r>
            <w:proofErr w:type="gramEnd"/>
            <w:r>
              <w:rPr>
                <w:rFonts w:ascii="Arial" w:hAnsi="Arial" w:cs="Arial"/>
                <w:sz w:val="20"/>
                <w:szCs w:val="20"/>
              </w:rPr>
              <w:t xml:space="preserve"> electoral operations</w:t>
            </w:r>
            <w:r w:rsidR="00003C69">
              <w:rPr>
                <w:rFonts w:ascii="Arial" w:hAnsi="Arial" w:cs="Arial"/>
                <w:sz w:val="20"/>
                <w:szCs w:val="20"/>
              </w:rPr>
              <w:t>. The CEC will use them</w:t>
            </w:r>
            <w:r>
              <w:rPr>
                <w:rFonts w:ascii="Arial" w:hAnsi="Arial" w:cs="Arial"/>
                <w:sz w:val="20"/>
                <w:szCs w:val="20"/>
              </w:rPr>
              <w:t xml:space="preserve"> for a long time beyond project implementation</w:t>
            </w:r>
            <w:r w:rsidR="00637C7E">
              <w:rPr>
                <w:rFonts w:ascii="Arial" w:hAnsi="Arial" w:cs="Arial"/>
                <w:sz w:val="20"/>
                <w:szCs w:val="20"/>
              </w:rPr>
              <w:t>,</w:t>
            </w:r>
            <w:r>
              <w:rPr>
                <w:rFonts w:ascii="Arial" w:hAnsi="Arial" w:cs="Arial"/>
                <w:sz w:val="20"/>
                <w:szCs w:val="20"/>
              </w:rPr>
              <w:t xml:space="preserve"> allowing millions of Armenian voters, representatives of the political parties</w:t>
            </w:r>
            <w:r w:rsidR="00637C7E">
              <w:rPr>
                <w:rFonts w:ascii="Arial" w:hAnsi="Arial" w:cs="Arial"/>
                <w:sz w:val="20"/>
                <w:szCs w:val="20"/>
              </w:rPr>
              <w:t>,</w:t>
            </w:r>
            <w:r>
              <w:rPr>
                <w:rFonts w:ascii="Arial" w:hAnsi="Arial" w:cs="Arial"/>
                <w:sz w:val="20"/>
                <w:szCs w:val="20"/>
              </w:rPr>
              <w:t xml:space="preserve"> and civil society to benefit from their use. </w:t>
            </w:r>
          </w:p>
          <w:p w14:paraId="3916BE8C" w14:textId="219D640F" w:rsidR="001568D6" w:rsidRPr="00360CEF" w:rsidRDefault="006E2AB5" w:rsidP="00EB3A4E">
            <w:pPr>
              <w:autoSpaceDE w:val="0"/>
              <w:autoSpaceDN w:val="0"/>
              <w:adjustRightInd w:val="0"/>
              <w:jc w:val="both"/>
              <w:rPr>
                <w:rFonts w:ascii="Arial" w:hAnsi="Arial" w:cs="Arial"/>
                <w:sz w:val="20"/>
                <w:szCs w:val="20"/>
              </w:rPr>
            </w:pPr>
            <w:r>
              <w:rPr>
                <w:rFonts w:ascii="Arial" w:hAnsi="Arial" w:cs="Arial"/>
                <w:sz w:val="20"/>
                <w:szCs w:val="20"/>
              </w:rPr>
              <w:t>The proper maint</w:t>
            </w:r>
            <w:r w:rsidR="00637C7E">
              <w:rPr>
                <w:rFonts w:ascii="Arial" w:hAnsi="Arial" w:cs="Arial"/>
                <w:sz w:val="20"/>
                <w:szCs w:val="20"/>
              </w:rPr>
              <w:t>en</w:t>
            </w:r>
            <w:r>
              <w:rPr>
                <w:rFonts w:ascii="Arial" w:hAnsi="Arial" w:cs="Arial"/>
                <w:sz w:val="20"/>
                <w:szCs w:val="20"/>
              </w:rPr>
              <w:t>ance of the Voter Authentication Devices conducted with the support of the Project became an internal practice within the CEC</w:t>
            </w:r>
            <w:r w:rsidR="00637C7E">
              <w:rPr>
                <w:rFonts w:ascii="Arial" w:hAnsi="Arial" w:cs="Arial"/>
                <w:sz w:val="20"/>
                <w:szCs w:val="20"/>
              </w:rPr>
              <w:t>,</w:t>
            </w:r>
            <w:r>
              <w:rPr>
                <w:rFonts w:ascii="Arial" w:hAnsi="Arial" w:cs="Arial"/>
                <w:sz w:val="20"/>
                <w:szCs w:val="20"/>
              </w:rPr>
              <w:t xml:space="preserve"> allowing to prolong the operational life of the devices for the cost of minor repairing and inventory without major investments for the equipment replacement. </w:t>
            </w:r>
          </w:p>
        </w:tc>
      </w:tr>
    </w:tbl>
    <w:p w14:paraId="442BCB23" w14:textId="77777777" w:rsidR="00617E05" w:rsidRPr="00360CEF" w:rsidRDefault="00617E05" w:rsidP="00617E05">
      <w:pPr>
        <w:rPr>
          <w:rFonts w:ascii="Arial" w:hAnsi="Arial" w:cs="Arial"/>
          <w:b/>
          <w:sz w:val="20"/>
          <w:szCs w:val="20"/>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4"/>
      </w:tblGrid>
      <w:tr w:rsidR="00617E05" w:rsidRPr="00360CEF" w14:paraId="72663EA8" w14:textId="77777777" w:rsidTr="00233EE7">
        <w:trPr>
          <w:trHeight w:val="131"/>
        </w:trPr>
        <w:tc>
          <w:tcPr>
            <w:tcW w:w="9634" w:type="dxa"/>
            <w:shd w:val="clear" w:color="auto" w:fill="95B3D7" w:themeFill="accent1" w:themeFillTint="99"/>
          </w:tcPr>
          <w:p w14:paraId="5F1CE411" w14:textId="77777777" w:rsidR="00617E05" w:rsidRPr="00360CEF" w:rsidRDefault="00617E05" w:rsidP="000A4F89">
            <w:pPr>
              <w:pStyle w:val="ListParagraph"/>
              <w:numPr>
                <w:ilvl w:val="0"/>
                <w:numId w:val="37"/>
              </w:numPr>
              <w:spacing w:after="160" w:line="259" w:lineRule="auto"/>
              <w:rPr>
                <w:rFonts w:ascii="Arial" w:hAnsi="Arial" w:cs="Arial"/>
                <w:color w:val="FFFFFF" w:themeColor="background1"/>
                <w:sz w:val="20"/>
                <w:szCs w:val="20"/>
              </w:rPr>
            </w:pPr>
            <w:r w:rsidRPr="00360CEF">
              <w:rPr>
                <w:rFonts w:ascii="Arial" w:hAnsi="Arial" w:cs="Arial"/>
                <w:b/>
                <w:color w:val="FFFFFF" w:themeColor="background1"/>
                <w:sz w:val="20"/>
                <w:szCs w:val="20"/>
              </w:rPr>
              <w:t>Visibility and communications plan</w:t>
            </w:r>
          </w:p>
        </w:tc>
      </w:tr>
      <w:tr w:rsidR="008104A3" w:rsidRPr="00360CEF" w14:paraId="32F6B33D" w14:textId="77777777" w:rsidTr="00233EE7">
        <w:trPr>
          <w:trHeight w:val="699"/>
        </w:trPr>
        <w:tc>
          <w:tcPr>
            <w:tcW w:w="9634" w:type="dxa"/>
            <w:shd w:val="clear" w:color="auto" w:fill="DBE5F1" w:themeFill="accent1" w:themeFillTint="33"/>
          </w:tcPr>
          <w:p w14:paraId="577EB51B" w14:textId="5FEB2A7A" w:rsidR="008104A3" w:rsidRPr="00360CEF" w:rsidRDefault="008104A3" w:rsidP="008104A3">
            <w:pPr>
              <w:rPr>
                <w:rFonts w:ascii="Arial" w:hAnsi="Arial" w:cs="Arial"/>
                <w:sz w:val="20"/>
                <w:szCs w:val="20"/>
              </w:rPr>
            </w:pPr>
            <w:r w:rsidRPr="00360CEF">
              <w:rPr>
                <w:rFonts w:ascii="Arial" w:hAnsi="Arial" w:cs="Arial"/>
                <w:sz w:val="20"/>
                <w:szCs w:val="20"/>
              </w:rPr>
              <w:t xml:space="preserve">Provide short summary and assessment of the visibility of your activities against the communication plan (including whether you have highlighted the UK support for the </w:t>
            </w:r>
            <w:r w:rsidR="00782ABC">
              <w:rPr>
                <w:rFonts w:ascii="Arial" w:hAnsi="Arial" w:cs="Arial"/>
                <w:sz w:val="20"/>
                <w:szCs w:val="20"/>
              </w:rPr>
              <w:t>P</w:t>
            </w:r>
            <w:r w:rsidRPr="00360CEF">
              <w:rPr>
                <w:rFonts w:ascii="Arial" w:hAnsi="Arial" w:cs="Arial"/>
                <w:sz w:val="20"/>
                <w:szCs w:val="20"/>
              </w:rPr>
              <w:t xml:space="preserve">roject); if you have chosen not to make activities visible, please explain why. </w:t>
            </w:r>
          </w:p>
        </w:tc>
      </w:tr>
      <w:tr w:rsidR="00617E05" w:rsidRPr="00360CEF" w14:paraId="649570D7" w14:textId="77777777" w:rsidTr="00233EE7">
        <w:tc>
          <w:tcPr>
            <w:tcW w:w="9634" w:type="dxa"/>
          </w:tcPr>
          <w:p w14:paraId="0C66851B" w14:textId="3DB777C1" w:rsidR="00617E05" w:rsidRDefault="00092234" w:rsidP="00F11C23">
            <w:pPr>
              <w:jc w:val="both"/>
              <w:rPr>
                <w:rFonts w:ascii="Arial" w:hAnsi="Arial" w:cs="Arial"/>
                <w:sz w:val="20"/>
                <w:szCs w:val="20"/>
              </w:rPr>
            </w:pPr>
            <w:r>
              <w:rPr>
                <w:rFonts w:ascii="Arial" w:hAnsi="Arial" w:cs="Arial"/>
                <w:sz w:val="20"/>
                <w:szCs w:val="20"/>
              </w:rPr>
              <w:t xml:space="preserve">The use of the </w:t>
            </w:r>
            <w:r w:rsidR="0084229B">
              <w:rPr>
                <w:rFonts w:ascii="Arial" w:hAnsi="Arial" w:cs="Arial"/>
                <w:sz w:val="20"/>
                <w:szCs w:val="20"/>
              </w:rPr>
              <w:t>visibility</w:t>
            </w:r>
            <w:r w:rsidR="001F128F">
              <w:rPr>
                <w:rFonts w:ascii="Arial" w:hAnsi="Arial" w:cs="Arial"/>
                <w:sz w:val="20"/>
                <w:szCs w:val="20"/>
              </w:rPr>
              <w:t xml:space="preserve"> </w:t>
            </w:r>
            <w:r w:rsidR="0084229B">
              <w:rPr>
                <w:rFonts w:ascii="Arial" w:hAnsi="Arial" w:cs="Arial"/>
                <w:sz w:val="20"/>
                <w:szCs w:val="20"/>
              </w:rPr>
              <w:t>materials</w:t>
            </w:r>
            <w:r w:rsidR="001F128F">
              <w:rPr>
                <w:rFonts w:ascii="Arial" w:hAnsi="Arial" w:cs="Arial"/>
                <w:sz w:val="20"/>
                <w:szCs w:val="20"/>
              </w:rPr>
              <w:t xml:space="preserve"> with </w:t>
            </w:r>
            <w:r w:rsidR="00637C7E">
              <w:rPr>
                <w:rFonts w:ascii="Arial" w:hAnsi="Arial" w:cs="Arial"/>
                <w:sz w:val="20"/>
                <w:szCs w:val="20"/>
              </w:rPr>
              <w:t xml:space="preserve">the </w:t>
            </w:r>
            <w:r w:rsidR="001F128F">
              <w:rPr>
                <w:rFonts w:ascii="Arial" w:hAnsi="Arial" w:cs="Arial"/>
                <w:sz w:val="20"/>
                <w:szCs w:val="20"/>
              </w:rPr>
              <w:t xml:space="preserve">UK logo on </w:t>
            </w:r>
            <w:r w:rsidR="00637C7E">
              <w:rPr>
                <w:rFonts w:ascii="Arial" w:hAnsi="Arial" w:cs="Arial"/>
                <w:sz w:val="20"/>
                <w:szCs w:val="20"/>
              </w:rPr>
              <w:t>them</w:t>
            </w:r>
            <w:r w:rsidR="001F128F">
              <w:rPr>
                <w:rFonts w:ascii="Arial" w:hAnsi="Arial" w:cs="Arial"/>
                <w:sz w:val="20"/>
                <w:szCs w:val="20"/>
              </w:rPr>
              <w:t xml:space="preserve"> w</w:t>
            </w:r>
            <w:r w:rsidR="00637C7E">
              <w:rPr>
                <w:rFonts w:ascii="Arial" w:hAnsi="Arial" w:cs="Arial"/>
                <w:sz w:val="20"/>
                <w:szCs w:val="20"/>
              </w:rPr>
              <w:t>as</w:t>
            </w:r>
            <w:r w:rsidR="001F128F">
              <w:rPr>
                <w:rFonts w:ascii="Arial" w:hAnsi="Arial" w:cs="Arial"/>
                <w:sz w:val="20"/>
                <w:szCs w:val="20"/>
              </w:rPr>
              <w:t xml:space="preserve"> priorly </w:t>
            </w:r>
            <w:r w:rsidR="00715870">
              <w:rPr>
                <w:rFonts w:ascii="Arial" w:hAnsi="Arial" w:cs="Arial"/>
                <w:sz w:val="20"/>
                <w:szCs w:val="20"/>
              </w:rPr>
              <w:t>discussed</w:t>
            </w:r>
            <w:r w:rsidR="001F128F">
              <w:rPr>
                <w:rFonts w:ascii="Arial" w:hAnsi="Arial" w:cs="Arial"/>
                <w:sz w:val="20"/>
                <w:szCs w:val="20"/>
              </w:rPr>
              <w:t xml:space="preserve"> and approved by the Embassy</w:t>
            </w:r>
            <w:r w:rsidR="00637C7E">
              <w:rPr>
                <w:rFonts w:ascii="Arial" w:hAnsi="Arial" w:cs="Arial"/>
                <w:sz w:val="20"/>
                <w:szCs w:val="20"/>
              </w:rPr>
              <w:t>'s</w:t>
            </w:r>
            <w:r w:rsidR="001F128F">
              <w:rPr>
                <w:rFonts w:ascii="Arial" w:hAnsi="Arial" w:cs="Arial"/>
                <w:sz w:val="20"/>
                <w:szCs w:val="20"/>
              </w:rPr>
              <w:t xml:space="preserve"> relevant </w:t>
            </w:r>
            <w:r w:rsidR="00581D60">
              <w:rPr>
                <w:rFonts w:ascii="Arial" w:hAnsi="Arial" w:cs="Arial"/>
                <w:sz w:val="20"/>
                <w:szCs w:val="20"/>
              </w:rPr>
              <w:t>officials.</w:t>
            </w:r>
            <w:r w:rsidR="00BC16B9">
              <w:rPr>
                <w:rFonts w:ascii="Arial" w:hAnsi="Arial" w:cs="Arial"/>
                <w:sz w:val="20"/>
                <w:szCs w:val="20"/>
              </w:rPr>
              <w:t xml:space="preserve"> </w:t>
            </w:r>
            <w:r w:rsidR="0076027E">
              <w:rPr>
                <w:rFonts w:ascii="Arial" w:hAnsi="Arial" w:cs="Arial"/>
                <w:sz w:val="20"/>
                <w:szCs w:val="20"/>
              </w:rPr>
              <w:t xml:space="preserve">The </w:t>
            </w:r>
            <w:r w:rsidR="00782ABC">
              <w:rPr>
                <w:rFonts w:ascii="Arial" w:hAnsi="Arial" w:cs="Arial"/>
                <w:sz w:val="20"/>
                <w:szCs w:val="20"/>
              </w:rPr>
              <w:t>P</w:t>
            </w:r>
            <w:r w:rsidR="0076027E">
              <w:rPr>
                <w:rFonts w:ascii="Arial" w:hAnsi="Arial" w:cs="Arial"/>
                <w:sz w:val="20"/>
                <w:szCs w:val="20"/>
              </w:rPr>
              <w:t>roject put its logo string</w:t>
            </w:r>
            <w:r w:rsidR="00BD08E6">
              <w:rPr>
                <w:rFonts w:ascii="Arial" w:hAnsi="Arial" w:cs="Arial"/>
                <w:sz w:val="20"/>
                <w:szCs w:val="20"/>
              </w:rPr>
              <w:t xml:space="preserve"> and disclaimer</w:t>
            </w:r>
            <w:r w:rsidR="00797CB7">
              <w:rPr>
                <w:rFonts w:ascii="Arial" w:hAnsi="Arial" w:cs="Arial"/>
                <w:sz w:val="20"/>
                <w:szCs w:val="20"/>
              </w:rPr>
              <w:t xml:space="preserve"> </w:t>
            </w:r>
            <w:r w:rsidR="0076027E">
              <w:rPr>
                <w:rFonts w:ascii="Arial" w:hAnsi="Arial" w:cs="Arial"/>
                <w:sz w:val="20"/>
                <w:szCs w:val="20"/>
              </w:rPr>
              <w:t xml:space="preserve">with all the donor logos and </w:t>
            </w:r>
            <w:r w:rsidR="00637C7E">
              <w:rPr>
                <w:rFonts w:ascii="Arial" w:hAnsi="Arial" w:cs="Arial"/>
                <w:sz w:val="20"/>
                <w:szCs w:val="20"/>
              </w:rPr>
              <w:t xml:space="preserve">the </w:t>
            </w:r>
            <w:r w:rsidR="0076027E">
              <w:rPr>
                <w:rFonts w:ascii="Arial" w:hAnsi="Arial" w:cs="Arial"/>
                <w:sz w:val="20"/>
                <w:szCs w:val="20"/>
              </w:rPr>
              <w:t xml:space="preserve">UK among them, on all </w:t>
            </w:r>
            <w:r w:rsidR="007859D0">
              <w:rPr>
                <w:rFonts w:ascii="Arial" w:hAnsi="Arial" w:cs="Arial"/>
                <w:sz w:val="20"/>
                <w:szCs w:val="20"/>
              </w:rPr>
              <w:t>the materials it produced</w:t>
            </w:r>
            <w:r w:rsidR="0009629E">
              <w:rPr>
                <w:rFonts w:ascii="Arial" w:hAnsi="Arial" w:cs="Arial"/>
                <w:sz w:val="20"/>
                <w:szCs w:val="20"/>
              </w:rPr>
              <w:t xml:space="preserve">, </w:t>
            </w:r>
            <w:r w:rsidR="00125C1C">
              <w:rPr>
                <w:rFonts w:ascii="Arial" w:hAnsi="Arial" w:cs="Arial"/>
                <w:sz w:val="20"/>
                <w:szCs w:val="20"/>
              </w:rPr>
              <w:t>except</w:t>
            </w:r>
            <w:r w:rsidR="0009629E">
              <w:rPr>
                <w:rFonts w:ascii="Arial" w:hAnsi="Arial" w:cs="Arial"/>
                <w:sz w:val="20"/>
                <w:szCs w:val="20"/>
              </w:rPr>
              <w:t xml:space="preserve"> voter education materials.</w:t>
            </w:r>
            <w:r w:rsidR="00265C8F">
              <w:rPr>
                <w:rFonts w:ascii="Arial" w:hAnsi="Arial" w:cs="Arial"/>
                <w:sz w:val="20"/>
                <w:szCs w:val="20"/>
              </w:rPr>
              <w:t xml:space="preserve"> </w:t>
            </w:r>
            <w:r w:rsidR="00003C69">
              <w:rPr>
                <w:rFonts w:ascii="Arial" w:hAnsi="Arial" w:cs="Arial"/>
                <w:sz w:val="20"/>
                <w:szCs w:val="20"/>
              </w:rPr>
              <w:t>In addition, t</w:t>
            </w:r>
            <w:r w:rsidR="00265C8F">
              <w:rPr>
                <w:rFonts w:ascii="Arial" w:hAnsi="Arial" w:cs="Arial"/>
                <w:sz w:val="20"/>
                <w:szCs w:val="20"/>
              </w:rPr>
              <w:t xml:space="preserve">he </w:t>
            </w:r>
            <w:r w:rsidR="00125C1C">
              <w:rPr>
                <w:rFonts w:ascii="Arial" w:hAnsi="Arial" w:cs="Arial"/>
                <w:sz w:val="20"/>
                <w:szCs w:val="20"/>
              </w:rPr>
              <w:t>banner</w:t>
            </w:r>
            <w:r w:rsidR="00265C8F">
              <w:rPr>
                <w:rFonts w:ascii="Arial" w:hAnsi="Arial" w:cs="Arial"/>
                <w:sz w:val="20"/>
                <w:szCs w:val="20"/>
              </w:rPr>
              <w:t xml:space="preserve"> </w:t>
            </w:r>
            <w:r w:rsidR="00125C1C">
              <w:rPr>
                <w:rFonts w:ascii="Arial" w:hAnsi="Arial" w:cs="Arial"/>
                <w:sz w:val="20"/>
                <w:szCs w:val="20"/>
              </w:rPr>
              <w:t>featuring</w:t>
            </w:r>
            <w:r w:rsidR="00265C8F">
              <w:rPr>
                <w:rFonts w:ascii="Arial" w:hAnsi="Arial" w:cs="Arial"/>
                <w:sz w:val="20"/>
                <w:szCs w:val="20"/>
              </w:rPr>
              <w:t xml:space="preserve"> the logo string is present at all the public events that </w:t>
            </w:r>
            <w:r w:rsidR="00782ABC">
              <w:rPr>
                <w:rFonts w:ascii="Arial" w:hAnsi="Arial" w:cs="Arial"/>
                <w:sz w:val="20"/>
                <w:szCs w:val="20"/>
              </w:rPr>
              <w:t>P</w:t>
            </w:r>
            <w:r w:rsidR="00265C8F">
              <w:rPr>
                <w:rFonts w:ascii="Arial" w:hAnsi="Arial" w:cs="Arial"/>
                <w:sz w:val="20"/>
                <w:szCs w:val="20"/>
              </w:rPr>
              <w:t xml:space="preserve">roject </w:t>
            </w:r>
            <w:r w:rsidR="00125C1C">
              <w:rPr>
                <w:rFonts w:ascii="Arial" w:hAnsi="Arial" w:cs="Arial"/>
                <w:sz w:val="20"/>
                <w:szCs w:val="20"/>
              </w:rPr>
              <w:t>holds</w:t>
            </w:r>
            <w:r w:rsidR="00265C8F">
              <w:rPr>
                <w:rFonts w:ascii="Arial" w:hAnsi="Arial" w:cs="Arial"/>
                <w:sz w:val="20"/>
                <w:szCs w:val="20"/>
              </w:rPr>
              <w:t>.</w:t>
            </w:r>
          </w:p>
          <w:p w14:paraId="3D46EA40" w14:textId="6A58AB2C" w:rsidR="007235D3" w:rsidRPr="00360CEF" w:rsidRDefault="007235D3" w:rsidP="00F11C23">
            <w:pPr>
              <w:jc w:val="both"/>
              <w:rPr>
                <w:rFonts w:ascii="Arial" w:hAnsi="Arial" w:cs="Arial"/>
                <w:sz w:val="20"/>
                <w:szCs w:val="20"/>
              </w:rPr>
            </w:pPr>
            <w:r>
              <w:rPr>
                <w:rFonts w:ascii="Arial" w:hAnsi="Arial" w:cs="Arial"/>
                <w:sz w:val="20"/>
                <w:szCs w:val="20"/>
              </w:rPr>
              <w:t xml:space="preserve">The </w:t>
            </w:r>
            <w:r w:rsidR="00782ABC">
              <w:rPr>
                <w:rFonts w:ascii="Arial" w:hAnsi="Arial" w:cs="Arial"/>
                <w:sz w:val="20"/>
                <w:szCs w:val="20"/>
              </w:rPr>
              <w:t>P</w:t>
            </w:r>
            <w:r>
              <w:rPr>
                <w:rFonts w:ascii="Arial" w:hAnsi="Arial" w:cs="Arial"/>
                <w:sz w:val="20"/>
                <w:szCs w:val="20"/>
              </w:rPr>
              <w:t xml:space="preserve">roject chose not to </w:t>
            </w:r>
            <w:r w:rsidR="0081302D">
              <w:rPr>
                <w:rFonts w:ascii="Arial" w:hAnsi="Arial" w:cs="Arial"/>
                <w:sz w:val="20"/>
                <w:szCs w:val="20"/>
              </w:rPr>
              <w:t xml:space="preserve">put </w:t>
            </w:r>
            <w:r w:rsidR="00A91997">
              <w:rPr>
                <w:rFonts w:ascii="Arial" w:hAnsi="Arial" w:cs="Arial"/>
                <w:sz w:val="20"/>
                <w:szCs w:val="20"/>
              </w:rPr>
              <w:t>visibility</w:t>
            </w:r>
            <w:r w:rsidR="0081302D">
              <w:rPr>
                <w:rFonts w:ascii="Arial" w:hAnsi="Arial" w:cs="Arial"/>
                <w:sz w:val="20"/>
                <w:szCs w:val="20"/>
              </w:rPr>
              <w:t xml:space="preserve"> </w:t>
            </w:r>
            <w:r w:rsidR="00A17C9C">
              <w:rPr>
                <w:rFonts w:ascii="Arial" w:hAnsi="Arial" w:cs="Arial"/>
                <w:sz w:val="20"/>
                <w:szCs w:val="20"/>
              </w:rPr>
              <w:t xml:space="preserve">on </w:t>
            </w:r>
            <w:r w:rsidR="00F63F02">
              <w:rPr>
                <w:rFonts w:ascii="Arial" w:hAnsi="Arial" w:cs="Arial"/>
                <w:sz w:val="20"/>
                <w:szCs w:val="20"/>
              </w:rPr>
              <w:t>voter</w:t>
            </w:r>
            <w:r w:rsidR="00A17C9C">
              <w:rPr>
                <w:rFonts w:ascii="Arial" w:hAnsi="Arial" w:cs="Arial"/>
                <w:sz w:val="20"/>
                <w:szCs w:val="20"/>
              </w:rPr>
              <w:t xml:space="preserve"> education </w:t>
            </w:r>
            <w:r w:rsidR="00F63F02">
              <w:rPr>
                <w:rFonts w:ascii="Arial" w:hAnsi="Arial" w:cs="Arial"/>
                <w:sz w:val="20"/>
                <w:szCs w:val="20"/>
              </w:rPr>
              <w:t>materials</w:t>
            </w:r>
            <w:r w:rsidR="00A35819">
              <w:rPr>
                <w:rFonts w:ascii="Arial" w:hAnsi="Arial" w:cs="Arial"/>
                <w:sz w:val="20"/>
                <w:szCs w:val="20"/>
              </w:rPr>
              <w:t xml:space="preserve"> related to the pre-term elections (</w:t>
            </w:r>
            <w:r w:rsidR="00F67980">
              <w:rPr>
                <w:rFonts w:ascii="Arial" w:hAnsi="Arial" w:cs="Arial"/>
                <w:sz w:val="20"/>
                <w:szCs w:val="20"/>
              </w:rPr>
              <w:t>except</w:t>
            </w:r>
            <w:r w:rsidR="00A35819">
              <w:rPr>
                <w:rFonts w:ascii="Arial" w:hAnsi="Arial" w:cs="Arial"/>
                <w:sz w:val="20"/>
                <w:szCs w:val="20"/>
              </w:rPr>
              <w:t xml:space="preserve"> </w:t>
            </w:r>
            <w:r w:rsidR="00D35C5B">
              <w:rPr>
                <w:rFonts w:ascii="Arial" w:hAnsi="Arial" w:cs="Arial"/>
                <w:sz w:val="20"/>
                <w:szCs w:val="20"/>
              </w:rPr>
              <w:t>those</w:t>
            </w:r>
            <w:r w:rsidR="00A35819">
              <w:rPr>
                <w:rFonts w:ascii="Arial" w:hAnsi="Arial" w:cs="Arial"/>
                <w:sz w:val="20"/>
                <w:szCs w:val="20"/>
              </w:rPr>
              <w:t xml:space="preserve"> on COVID-19 </w:t>
            </w:r>
            <w:r w:rsidR="00560560">
              <w:rPr>
                <w:rFonts w:ascii="Arial" w:hAnsi="Arial" w:cs="Arial"/>
                <w:sz w:val="20"/>
                <w:szCs w:val="20"/>
              </w:rPr>
              <w:t xml:space="preserve">prevention </w:t>
            </w:r>
            <w:r w:rsidR="00A35819">
              <w:rPr>
                <w:rFonts w:ascii="Arial" w:hAnsi="Arial" w:cs="Arial"/>
                <w:sz w:val="20"/>
                <w:szCs w:val="20"/>
              </w:rPr>
              <w:t xml:space="preserve">measures) </w:t>
            </w:r>
            <w:r w:rsidR="00EC1B01">
              <w:rPr>
                <w:rFonts w:ascii="Arial" w:hAnsi="Arial" w:cs="Arial"/>
                <w:sz w:val="20"/>
                <w:szCs w:val="20"/>
              </w:rPr>
              <w:t xml:space="preserve">to </w:t>
            </w:r>
            <w:r w:rsidR="00D35C5B">
              <w:rPr>
                <w:rFonts w:ascii="Arial" w:hAnsi="Arial" w:cs="Arial"/>
                <w:sz w:val="20"/>
                <w:szCs w:val="20"/>
              </w:rPr>
              <w:t>avoid</w:t>
            </w:r>
            <w:r w:rsidR="00EC1B01">
              <w:rPr>
                <w:rFonts w:ascii="Arial" w:hAnsi="Arial" w:cs="Arial"/>
                <w:sz w:val="20"/>
                <w:szCs w:val="20"/>
              </w:rPr>
              <w:t xml:space="preserve"> misinterpreting the </w:t>
            </w:r>
            <w:r w:rsidR="000E060F">
              <w:rPr>
                <w:rFonts w:ascii="Arial" w:hAnsi="Arial" w:cs="Arial"/>
                <w:sz w:val="20"/>
                <w:szCs w:val="20"/>
              </w:rPr>
              <w:t xml:space="preserve">voter education </w:t>
            </w:r>
            <w:r w:rsidR="00F912C3">
              <w:rPr>
                <w:rFonts w:ascii="Arial" w:hAnsi="Arial" w:cs="Arial"/>
                <w:sz w:val="20"/>
                <w:szCs w:val="20"/>
              </w:rPr>
              <w:t xml:space="preserve">campaign </w:t>
            </w:r>
            <w:r w:rsidR="000E060F">
              <w:rPr>
                <w:rFonts w:ascii="Arial" w:hAnsi="Arial" w:cs="Arial"/>
                <w:sz w:val="20"/>
                <w:szCs w:val="20"/>
              </w:rPr>
              <w:t>with the political agitation.</w:t>
            </w:r>
          </w:p>
        </w:tc>
      </w:tr>
      <w:tr w:rsidR="00617E05" w:rsidRPr="00360CEF" w14:paraId="0A0C7C37" w14:textId="77777777" w:rsidTr="00233EE7">
        <w:tc>
          <w:tcPr>
            <w:tcW w:w="9634" w:type="dxa"/>
            <w:shd w:val="clear" w:color="auto" w:fill="DBE5F1" w:themeFill="accent1" w:themeFillTint="33"/>
          </w:tcPr>
          <w:p w14:paraId="5416CEE8" w14:textId="335C3F51" w:rsidR="00617E05" w:rsidRPr="00360CEF" w:rsidRDefault="00617E05" w:rsidP="00233EE7">
            <w:pPr>
              <w:rPr>
                <w:rFonts w:ascii="Arial" w:hAnsi="Arial" w:cs="Arial"/>
                <w:sz w:val="20"/>
                <w:szCs w:val="20"/>
              </w:rPr>
            </w:pPr>
            <w:r w:rsidRPr="00360CEF">
              <w:rPr>
                <w:rFonts w:ascii="Arial" w:hAnsi="Arial" w:cs="Arial"/>
                <w:sz w:val="20"/>
                <w:szCs w:val="20"/>
              </w:rPr>
              <w:t xml:space="preserve">Add any (web-)links to online (or other) reports referencing your </w:t>
            </w:r>
            <w:r w:rsidR="00782ABC">
              <w:rPr>
                <w:rFonts w:ascii="Arial" w:hAnsi="Arial" w:cs="Arial"/>
                <w:sz w:val="20"/>
                <w:szCs w:val="20"/>
              </w:rPr>
              <w:t>P</w:t>
            </w:r>
            <w:r w:rsidRPr="00360CEF">
              <w:rPr>
                <w:rFonts w:ascii="Arial" w:hAnsi="Arial" w:cs="Arial"/>
                <w:sz w:val="20"/>
                <w:szCs w:val="20"/>
              </w:rPr>
              <w:t xml:space="preserve">roject and provide further evidence of positive or negative feedback and coverage (including any social media, analytical data, newspaper clips, quotes from relevant stakeholders about the </w:t>
            </w:r>
            <w:r w:rsidR="00782ABC">
              <w:rPr>
                <w:rFonts w:ascii="Arial" w:hAnsi="Arial" w:cs="Arial"/>
                <w:sz w:val="20"/>
                <w:szCs w:val="20"/>
              </w:rPr>
              <w:t>P</w:t>
            </w:r>
            <w:r w:rsidRPr="00360CEF">
              <w:rPr>
                <w:rFonts w:ascii="Arial" w:hAnsi="Arial" w:cs="Arial"/>
                <w:sz w:val="20"/>
                <w:szCs w:val="20"/>
              </w:rPr>
              <w:t>roject and its benefits etc.)</w:t>
            </w:r>
          </w:p>
        </w:tc>
      </w:tr>
      <w:tr w:rsidR="00617E05" w:rsidRPr="00360CEF" w14:paraId="2F2C4868" w14:textId="77777777" w:rsidTr="00233EE7">
        <w:tc>
          <w:tcPr>
            <w:tcW w:w="9634" w:type="dxa"/>
          </w:tcPr>
          <w:p w14:paraId="69E99910" w14:textId="0D6D465C" w:rsidR="009D660E" w:rsidRDefault="000F669C" w:rsidP="00E20534">
            <w:pPr>
              <w:jc w:val="both"/>
              <w:rPr>
                <w:rFonts w:ascii="Arial" w:hAnsi="Arial" w:cs="Arial"/>
                <w:sz w:val="20"/>
                <w:szCs w:val="20"/>
              </w:rPr>
            </w:pPr>
            <w:hyperlink r:id="rId64" w:history="1">
              <w:r w:rsidR="009D660E" w:rsidRPr="006355DC">
                <w:rPr>
                  <w:rStyle w:val="Hyperlink"/>
                  <w:rFonts w:ascii="Arial" w:hAnsi="Arial" w:cs="Arial"/>
                  <w:sz w:val="20"/>
                  <w:szCs w:val="20"/>
                </w:rPr>
                <w:t>https://www.youtube.com/watch?v=jRVc5dYSx_8</w:t>
              </w:r>
            </w:hyperlink>
            <w:r w:rsidR="009D660E">
              <w:rPr>
                <w:rFonts w:ascii="Arial" w:hAnsi="Arial" w:cs="Arial"/>
                <w:sz w:val="20"/>
                <w:szCs w:val="20"/>
              </w:rPr>
              <w:t xml:space="preserve"> – video to promote Project</w:t>
            </w:r>
            <w:r w:rsidR="00637C7E">
              <w:rPr>
                <w:rFonts w:ascii="Arial" w:hAnsi="Arial" w:cs="Arial"/>
                <w:sz w:val="20"/>
                <w:szCs w:val="20"/>
              </w:rPr>
              <w:t>'</w:t>
            </w:r>
            <w:r w:rsidR="009D660E">
              <w:rPr>
                <w:rFonts w:ascii="Arial" w:hAnsi="Arial" w:cs="Arial"/>
                <w:sz w:val="20"/>
                <w:szCs w:val="20"/>
              </w:rPr>
              <w:t>s implementation and electoral assistance provided</w:t>
            </w:r>
          </w:p>
          <w:p w14:paraId="27C23C55" w14:textId="002E0BD2" w:rsidR="00E20534" w:rsidRDefault="000F669C" w:rsidP="00E20534">
            <w:pPr>
              <w:jc w:val="both"/>
              <w:rPr>
                <w:rFonts w:ascii="Arial" w:hAnsi="Arial" w:cs="Arial"/>
                <w:sz w:val="20"/>
                <w:szCs w:val="20"/>
              </w:rPr>
            </w:pPr>
            <w:hyperlink r:id="rId65" w:history="1">
              <w:r w:rsidR="00E20534" w:rsidRPr="006355DC">
                <w:rPr>
                  <w:rStyle w:val="Hyperlink"/>
                  <w:rFonts w:ascii="Arial" w:hAnsi="Arial" w:cs="Arial"/>
                  <w:sz w:val="20"/>
                  <w:szCs w:val="20"/>
                </w:rPr>
                <w:t>https://fb.watch/8vOFBWrOwP/</w:t>
              </w:r>
            </w:hyperlink>
            <w:r w:rsidR="00E20534">
              <w:rPr>
                <w:rFonts w:ascii="Arial" w:hAnsi="Arial" w:cs="Arial"/>
                <w:sz w:val="20"/>
                <w:szCs w:val="20"/>
              </w:rPr>
              <w:t xml:space="preserve"> - UNDP Facebook post with </w:t>
            </w:r>
            <w:r w:rsidR="00637C7E">
              <w:rPr>
                <w:rFonts w:ascii="Arial" w:hAnsi="Arial" w:cs="Arial"/>
                <w:sz w:val="20"/>
                <w:szCs w:val="20"/>
              </w:rPr>
              <w:t xml:space="preserve">a </w:t>
            </w:r>
            <w:r w:rsidR="00E20534">
              <w:rPr>
                <w:rFonts w:ascii="Arial" w:hAnsi="Arial" w:cs="Arial"/>
                <w:sz w:val="20"/>
                <w:szCs w:val="20"/>
              </w:rPr>
              <w:t>video to promote Projects</w:t>
            </w:r>
            <w:r w:rsidR="00637C7E">
              <w:rPr>
                <w:rFonts w:ascii="Arial" w:hAnsi="Arial" w:cs="Arial"/>
                <w:sz w:val="20"/>
                <w:szCs w:val="20"/>
              </w:rPr>
              <w:t>'</w:t>
            </w:r>
            <w:r w:rsidR="00E20534">
              <w:rPr>
                <w:rFonts w:ascii="Arial" w:hAnsi="Arial" w:cs="Arial"/>
                <w:sz w:val="20"/>
                <w:szCs w:val="20"/>
              </w:rPr>
              <w:t xml:space="preserve"> implementation and electoral assistance provided</w:t>
            </w:r>
          </w:p>
          <w:p w14:paraId="256A8791" w14:textId="5824E4C6" w:rsidR="00E20534" w:rsidRDefault="000F669C" w:rsidP="00E20534">
            <w:pPr>
              <w:jc w:val="both"/>
              <w:rPr>
                <w:rFonts w:ascii="Arial" w:hAnsi="Arial" w:cs="Arial"/>
                <w:sz w:val="20"/>
                <w:szCs w:val="20"/>
                <w:lang w:val="en-US"/>
              </w:rPr>
            </w:pPr>
            <w:hyperlink r:id="rId66" w:history="1">
              <w:r w:rsidR="00E20534" w:rsidRPr="006355DC">
                <w:rPr>
                  <w:rStyle w:val="Hyperlink"/>
                  <w:rFonts w:ascii="Arial" w:hAnsi="Arial" w:cs="Arial"/>
                  <w:sz w:val="20"/>
                  <w:szCs w:val="20"/>
                </w:rPr>
                <w:t>https</w:t>
              </w:r>
              <w:r w:rsidR="00E20534" w:rsidRPr="00E20534">
                <w:rPr>
                  <w:rStyle w:val="Hyperlink"/>
                  <w:rFonts w:ascii="Arial" w:hAnsi="Arial" w:cs="Arial"/>
                  <w:sz w:val="20"/>
                  <w:szCs w:val="20"/>
                  <w:lang w:val="en-US"/>
                </w:rPr>
                <w:t>://</w:t>
              </w:r>
              <w:r w:rsidR="00E20534" w:rsidRPr="006355DC">
                <w:rPr>
                  <w:rStyle w:val="Hyperlink"/>
                  <w:rFonts w:ascii="Arial" w:hAnsi="Arial" w:cs="Arial"/>
                  <w:sz w:val="20"/>
                  <w:szCs w:val="20"/>
                </w:rPr>
                <w:t>www</w:t>
              </w:r>
              <w:r w:rsidR="00E20534" w:rsidRPr="00E20534">
                <w:rPr>
                  <w:rStyle w:val="Hyperlink"/>
                  <w:rFonts w:ascii="Arial" w:hAnsi="Arial" w:cs="Arial"/>
                  <w:sz w:val="20"/>
                  <w:szCs w:val="20"/>
                  <w:lang w:val="en-US"/>
                </w:rPr>
                <w:t>.</w:t>
              </w:r>
              <w:proofErr w:type="spellStart"/>
              <w:r w:rsidR="00E20534" w:rsidRPr="006355DC">
                <w:rPr>
                  <w:rStyle w:val="Hyperlink"/>
                  <w:rFonts w:ascii="Arial" w:hAnsi="Arial" w:cs="Arial"/>
                  <w:sz w:val="20"/>
                  <w:szCs w:val="20"/>
                </w:rPr>
                <w:t>facebook</w:t>
              </w:r>
              <w:proofErr w:type="spellEnd"/>
              <w:r w:rsidR="00E20534" w:rsidRPr="00E20534">
                <w:rPr>
                  <w:rStyle w:val="Hyperlink"/>
                  <w:rFonts w:ascii="Arial" w:hAnsi="Arial" w:cs="Arial"/>
                  <w:sz w:val="20"/>
                  <w:szCs w:val="20"/>
                  <w:lang w:val="en-US"/>
                </w:rPr>
                <w:t>.</w:t>
              </w:r>
              <w:r w:rsidR="00E20534" w:rsidRPr="006355DC">
                <w:rPr>
                  <w:rStyle w:val="Hyperlink"/>
                  <w:rFonts w:ascii="Arial" w:hAnsi="Arial" w:cs="Arial"/>
                  <w:sz w:val="20"/>
                  <w:szCs w:val="20"/>
                </w:rPr>
                <w:t>com</w:t>
              </w:r>
              <w:r w:rsidR="00E20534" w:rsidRPr="00E20534">
                <w:rPr>
                  <w:rStyle w:val="Hyperlink"/>
                  <w:rFonts w:ascii="Arial" w:hAnsi="Arial" w:cs="Arial"/>
                  <w:sz w:val="20"/>
                  <w:szCs w:val="20"/>
                  <w:lang w:val="en-US"/>
                </w:rPr>
                <w:t>/</w:t>
              </w:r>
              <w:proofErr w:type="spellStart"/>
              <w:r w:rsidR="00E20534" w:rsidRPr="006355DC">
                <w:rPr>
                  <w:rStyle w:val="Hyperlink"/>
                  <w:rFonts w:ascii="Arial" w:hAnsi="Arial" w:cs="Arial"/>
                  <w:sz w:val="20"/>
                  <w:szCs w:val="20"/>
                </w:rPr>
                <w:t>UNDPArmenia</w:t>
              </w:r>
              <w:proofErr w:type="spellEnd"/>
              <w:r w:rsidR="00E20534" w:rsidRPr="00E20534">
                <w:rPr>
                  <w:rStyle w:val="Hyperlink"/>
                  <w:rFonts w:ascii="Arial" w:hAnsi="Arial" w:cs="Arial"/>
                  <w:sz w:val="20"/>
                  <w:szCs w:val="20"/>
                  <w:lang w:val="en-US"/>
                </w:rPr>
                <w:t>/</w:t>
              </w:r>
              <w:r w:rsidR="00E20534" w:rsidRPr="006355DC">
                <w:rPr>
                  <w:rStyle w:val="Hyperlink"/>
                  <w:rFonts w:ascii="Arial" w:hAnsi="Arial" w:cs="Arial"/>
                  <w:sz w:val="20"/>
                  <w:szCs w:val="20"/>
                </w:rPr>
                <w:t>posts</w:t>
              </w:r>
              <w:r w:rsidR="00E20534" w:rsidRPr="00E20534">
                <w:rPr>
                  <w:rStyle w:val="Hyperlink"/>
                  <w:rFonts w:ascii="Arial" w:hAnsi="Arial" w:cs="Arial"/>
                  <w:sz w:val="20"/>
                  <w:szCs w:val="20"/>
                  <w:lang w:val="en-US"/>
                </w:rPr>
                <w:t>/4309752605772642</w:t>
              </w:r>
            </w:hyperlink>
            <w:r w:rsidR="00E20534" w:rsidRPr="00E20534">
              <w:rPr>
                <w:rFonts w:ascii="Arial" w:hAnsi="Arial" w:cs="Arial"/>
                <w:sz w:val="20"/>
                <w:szCs w:val="20"/>
                <w:lang w:val="en-US"/>
              </w:rPr>
              <w:t xml:space="preserve"> - </w:t>
            </w:r>
            <w:r w:rsidR="00E20534">
              <w:rPr>
                <w:rFonts w:ascii="Arial" w:hAnsi="Arial" w:cs="Arial"/>
                <w:sz w:val="20"/>
                <w:szCs w:val="20"/>
                <w:lang w:val="en-US"/>
              </w:rPr>
              <w:t xml:space="preserve">UNDP post on the Lessons Learned Conference </w:t>
            </w:r>
          </w:p>
          <w:p w14:paraId="1A696C3E" w14:textId="2B568C7A" w:rsidR="00E20534" w:rsidRPr="00E20534" w:rsidRDefault="000F669C" w:rsidP="00E20534">
            <w:pPr>
              <w:jc w:val="both"/>
              <w:rPr>
                <w:rFonts w:ascii="Arial" w:hAnsi="Arial" w:cs="Arial"/>
                <w:sz w:val="20"/>
                <w:szCs w:val="20"/>
                <w:lang w:val="en-US"/>
              </w:rPr>
            </w:pPr>
            <w:hyperlink r:id="rId67" w:history="1">
              <w:r w:rsidR="00E20534" w:rsidRPr="006355DC">
                <w:rPr>
                  <w:rStyle w:val="Hyperlink"/>
                  <w:rFonts w:ascii="Arial" w:hAnsi="Arial" w:cs="Arial"/>
                  <w:sz w:val="20"/>
                  <w:szCs w:val="20"/>
                  <w:lang w:val="en-US"/>
                </w:rPr>
                <w:t>https://www.facebook.com/UNDPArmenia/posts/4246178415463395</w:t>
              </w:r>
            </w:hyperlink>
            <w:r w:rsidR="00E20534">
              <w:rPr>
                <w:rFonts w:ascii="Arial" w:hAnsi="Arial" w:cs="Arial"/>
                <w:sz w:val="20"/>
                <w:szCs w:val="20"/>
                <w:lang w:val="en-US"/>
              </w:rPr>
              <w:t xml:space="preserve"> - UNDP post on the BRIDGE workshop </w:t>
            </w:r>
          </w:p>
          <w:p w14:paraId="04018F42" w14:textId="35664644" w:rsidR="009D660E" w:rsidRDefault="000F669C" w:rsidP="00E20534">
            <w:pPr>
              <w:jc w:val="both"/>
              <w:rPr>
                <w:rFonts w:ascii="Arial" w:hAnsi="Arial" w:cs="Arial"/>
                <w:sz w:val="20"/>
                <w:szCs w:val="20"/>
              </w:rPr>
            </w:pPr>
            <w:hyperlink r:id="rId68" w:history="1">
              <w:r w:rsidR="009D660E" w:rsidRPr="006355DC">
                <w:rPr>
                  <w:rStyle w:val="Hyperlink"/>
                  <w:rFonts w:ascii="Arial" w:hAnsi="Arial" w:cs="Arial"/>
                  <w:sz w:val="20"/>
                  <w:szCs w:val="20"/>
                </w:rPr>
                <w:t>https://www.elections.am/PageFor/Analysis%20Reports</w:t>
              </w:r>
            </w:hyperlink>
            <w:r w:rsidR="009D660E">
              <w:rPr>
                <w:rFonts w:ascii="Arial" w:hAnsi="Arial" w:cs="Arial"/>
                <w:sz w:val="20"/>
                <w:szCs w:val="20"/>
              </w:rPr>
              <w:t xml:space="preserve"> – Lessons Learned Recommendations </w:t>
            </w:r>
            <w:r w:rsidR="00E20534">
              <w:rPr>
                <w:rFonts w:ascii="Arial" w:hAnsi="Arial" w:cs="Arial"/>
                <w:sz w:val="20"/>
                <w:szCs w:val="20"/>
              </w:rPr>
              <w:t xml:space="preserve">and Gender Electoral Statistics </w:t>
            </w:r>
          </w:p>
          <w:p w14:paraId="5CC1C035" w14:textId="77777777" w:rsidR="009D660E" w:rsidRDefault="000F669C" w:rsidP="00E20534">
            <w:pPr>
              <w:jc w:val="both"/>
              <w:rPr>
                <w:rFonts w:ascii="Arial" w:hAnsi="Arial" w:cs="Arial"/>
                <w:sz w:val="20"/>
                <w:szCs w:val="20"/>
              </w:rPr>
            </w:pPr>
            <w:hyperlink r:id="rId69" w:history="1">
              <w:r w:rsidR="00E20534" w:rsidRPr="006355DC">
                <w:rPr>
                  <w:rStyle w:val="Hyperlink"/>
                  <w:rFonts w:ascii="Arial" w:hAnsi="Arial" w:cs="Arial"/>
                  <w:sz w:val="20"/>
                  <w:szCs w:val="20"/>
                </w:rPr>
                <w:t>https://www.osce.org/files/f/documents/1/3/490307_0.pdf</w:t>
              </w:r>
            </w:hyperlink>
            <w:r w:rsidR="00E20534">
              <w:rPr>
                <w:rFonts w:ascii="Arial" w:hAnsi="Arial" w:cs="Arial"/>
                <w:sz w:val="20"/>
                <w:szCs w:val="20"/>
              </w:rPr>
              <w:t xml:space="preserve"> - OSCE ODIHR Statement of Preliminary Findings and Conclusions </w:t>
            </w:r>
          </w:p>
          <w:p w14:paraId="45E15986" w14:textId="47EB1166" w:rsidR="00E20534" w:rsidRDefault="000F669C" w:rsidP="00E20534">
            <w:pPr>
              <w:jc w:val="both"/>
              <w:rPr>
                <w:rFonts w:ascii="Arial" w:hAnsi="Arial" w:cs="Arial"/>
                <w:sz w:val="20"/>
                <w:szCs w:val="20"/>
              </w:rPr>
            </w:pPr>
            <w:hyperlink r:id="rId70" w:history="1">
              <w:r w:rsidR="00E20534" w:rsidRPr="006355DC">
                <w:rPr>
                  <w:rStyle w:val="Hyperlink"/>
                  <w:rFonts w:ascii="Arial" w:hAnsi="Arial" w:cs="Arial"/>
                  <w:sz w:val="20"/>
                  <w:szCs w:val="20"/>
                </w:rPr>
                <w:t>https://www.bridge-project.org/voter-and-civic-education-workshop-in-armenia-2/</w:t>
              </w:r>
            </w:hyperlink>
            <w:r w:rsidR="00E20534">
              <w:rPr>
                <w:rFonts w:ascii="Arial" w:hAnsi="Arial" w:cs="Arial"/>
                <w:sz w:val="20"/>
                <w:szCs w:val="20"/>
              </w:rPr>
              <w:t xml:space="preserve"> - Article on the BRIDGE workshop for civil society on the website of the BRIDGE Project</w:t>
            </w:r>
          </w:p>
          <w:p w14:paraId="1C060CF8" w14:textId="0D78AD81" w:rsidR="00E20534" w:rsidRPr="00360CEF" w:rsidRDefault="000F669C" w:rsidP="00E20534">
            <w:pPr>
              <w:jc w:val="both"/>
              <w:rPr>
                <w:rFonts w:ascii="Arial" w:hAnsi="Arial" w:cs="Arial"/>
                <w:sz w:val="20"/>
                <w:szCs w:val="20"/>
              </w:rPr>
            </w:pPr>
            <w:hyperlink r:id="rId71" w:history="1">
              <w:r w:rsidR="00E20534" w:rsidRPr="006355DC">
                <w:rPr>
                  <w:rStyle w:val="Hyperlink"/>
                  <w:rFonts w:ascii="Arial" w:hAnsi="Arial" w:cs="Arial"/>
                  <w:sz w:val="20"/>
                  <w:szCs w:val="20"/>
                </w:rPr>
                <w:t>https://www.bridge-project.org/voter-and-civic-education-workshop-in-armenia/</w:t>
              </w:r>
            </w:hyperlink>
            <w:r w:rsidR="00E20534">
              <w:rPr>
                <w:rFonts w:ascii="Arial" w:hAnsi="Arial" w:cs="Arial"/>
                <w:sz w:val="20"/>
                <w:szCs w:val="20"/>
              </w:rPr>
              <w:t xml:space="preserve"> - Article on the BRIDGE workshop for the CEC on the website of </w:t>
            </w:r>
            <w:r w:rsidR="003E106A">
              <w:rPr>
                <w:rFonts w:ascii="Arial" w:hAnsi="Arial" w:cs="Arial"/>
                <w:sz w:val="20"/>
                <w:szCs w:val="20"/>
              </w:rPr>
              <w:t xml:space="preserve">BRIDGE Project </w:t>
            </w:r>
          </w:p>
        </w:tc>
      </w:tr>
      <w:tr w:rsidR="00DE385D" w:rsidRPr="00360CEF" w14:paraId="7D37572A" w14:textId="77777777" w:rsidTr="00DE385D">
        <w:tc>
          <w:tcPr>
            <w:tcW w:w="9634" w:type="dxa"/>
            <w:shd w:val="clear" w:color="auto" w:fill="DBE5F1" w:themeFill="accent1" w:themeFillTint="33"/>
          </w:tcPr>
          <w:p w14:paraId="7C5C550A" w14:textId="02F16FF3" w:rsidR="00DE385D" w:rsidRPr="00360CEF" w:rsidRDefault="00DE385D" w:rsidP="00233EE7">
            <w:pPr>
              <w:rPr>
                <w:rFonts w:ascii="Arial" w:hAnsi="Arial" w:cs="Arial"/>
                <w:sz w:val="20"/>
                <w:szCs w:val="20"/>
              </w:rPr>
            </w:pPr>
            <w:r w:rsidRPr="00360CEF">
              <w:rPr>
                <w:rFonts w:ascii="Arial" w:hAnsi="Arial" w:cs="Arial"/>
                <w:sz w:val="20"/>
                <w:szCs w:val="20"/>
              </w:rPr>
              <w:lastRenderedPageBreak/>
              <w:t>Please explain or list any follow</w:t>
            </w:r>
            <w:r w:rsidR="00637C7E">
              <w:rPr>
                <w:rFonts w:ascii="Arial" w:hAnsi="Arial" w:cs="Arial"/>
                <w:sz w:val="20"/>
                <w:szCs w:val="20"/>
              </w:rPr>
              <w:t xml:space="preserve"> </w:t>
            </w:r>
            <w:r w:rsidRPr="00360CEF">
              <w:rPr>
                <w:rFonts w:ascii="Arial" w:hAnsi="Arial" w:cs="Arial"/>
                <w:sz w:val="20"/>
                <w:szCs w:val="20"/>
              </w:rPr>
              <w:t>up actions you would like the British Embassy to consider taking forward which could improve the quality of service as a donor and/or project delivery</w:t>
            </w:r>
          </w:p>
        </w:tc>
      </w:tr>
      <w:tr w:rsidR="00DE385D" w:rsidRPr="00360CEF" w14:paraId="31380B22" w14:textId="77777777" w:rsidTr="00233EE7">
        <w:tc>
          <w:tcPr>
            <w:tcW w:w="9634" w:type="dxa"/>
          </w:tcPr>
          <w:p w14:paraId="5612FB1A" w14:textId="321274D4" w:rsidR="00DE385D" w:rsidRPr="00360CEF" w:rsidRDefault="009D660E" w:rsidP="00233EE7">
            <w:pPr>
              <w:rPr>
                <w:rFonts w:ascii="Arial" w:hAnsi="Arial" w:cs="Arial"/>
                <w:sz w:val="20"/>
                <w:szCs w:val="20"/>
              </w:rPr>
            </w:pPr>
            <w:r>
              <w:rPr>
                <w:rFonts w:ascii="Arial" w:hAnsi="Arial" w:cs="Arial"/>
                <w:sz w:val="20"/>
                <w:szCs w:val="20"/>
              </w:rPr>
              <w:t xml:space="preserve">The period for submitting the report for the Project that is currently one week from the end of the reporting period, can be reconsidered for future reporting, allowing the Project Team to reflect all the findings from project implementation. </w:t>
            </w:r>
          </w:p>
        </w:tc>
      </w:tr>
    </w:tbl>
    <w:p w14:paraId="50E28E1B" w14:textId="77777777" w:rsidR="00617E05" w:rsidRPr="00360CEF" w:rsidRDefault="00617E05" w:rsidP="00617E05">
      <w:pPr>
        <w:rPr>
          <w:rFonts w:ascii="Arial" w:hAnsi="Arial" w:cs="Arial"/>
          <w:b/>
          <w:sz w:val="20"/>
          <w:szCs w:val="20"/>
        </w:rPr>
      </w:pPr>
    </w:p>
    <w:tbl>
      <w:tblPr>
        <w:tblStyle w:val="TableGrid"/>
        <w:tblW w:w="9634" w:type="dxa"/>
        <w:tblLook w:val="04A0" w:firstRow="1" w:lastRow="0" w:firstColumn="1" w:lastColumn="0" w:noHBand="0" w:noVBand="1"/>
      </w:tblPr>
      <w:tblGrid>
        <w:gridCol w:w="2338"/>
        <w:gridCol w:w="7296"/>
      </w:tblGrid>
      <w:tr w:rsidR="00617E05" w:rsidRPr="00360CEF" w14:paraId="3A3F9FF4" w14:textId="77777777" w:rsidTr="00232178">
        <w:tc>
          <w:tcPr>
            <w:tcW w:w="2338" w:type="dxa"/>
            <w:shd w:val="clear" w:color="auto" w:fill="DBE5F1" w:themeFill="accent1" w:themeFillTint="33"/>
          </w:tcPr>
          <w:p w14:paraId="1E7270DC" w14:textId="77777777" w:rsidR="00617E05" w:rsidRPr="00360CEF" w:rsidRDefault="00617E05" w:rsidP="00233EE7">
            <w:pPr>
              <w:spacing w:after="200" w:line="276" w:lineRule="auto"/>
              <w:rPr>
                <w:rFonts w:ascii="Arial" w:hAnsi="Arial" w:cs="Arial"/>
                <w:b/>
                <w:sz w:val="20"/>
                <w:szCs w:val="20"/>
              </w:rPr>
            </w:pPr>
            <w:r w:rsidRPr="00360CEF">
              <w:rPr>
                <w:rFonts w:ascii="Arial" w:hAnsi="Arial" w:cs="Arial"/>
                <w:b/>
                <w:sz w:val="20"/>
                <w:szCs w:val="20"/>
              </w:rPr>
              <w:t>Signature</w:t>
            </w:r>
          </w:p>
        </w:tc>
        <w:tc>
          <w:tcPr>
            <w:tcW w:w="7296" w:type="dxa"/>
          </w:tcPr>
          <w:p w14:paraId="2760739A" w14:textId="77777777" w:rsidR="00617E05" w:rsidRPr="00360CEF" w:rsidRDefault="00617E05" w:rsidP="00233EE7">
            <w:pPr>
              <w:spacing w:after="200" w:line="276" w:lineRule="auto"/>
              <w:rPr>
                <w:rFonts w:ascii="Arial" w:hAnsi="Arial" w:cs="Arial"/>
                <w:sz w:val="20"/>
                <w:szCs w:val="20"/>
              </w:rPr>
            </w:pPr>
          </w:p>
        </w:tc>
      </w:tr>
      <w:tr w:rsidR="00617E05" w:rsidRPr="00360CEF" w14:paraId="1774B329" w14:textId="77777777" w:rsidTr="00232178">
        <w:tc>
          <w:tcPr>
            <w:tcW w:w="2338" w:type="dxa"/>
            <w:shd w:val="clear" w:color="auto" w:fill="DBE5F1" w:themeFill="accent1" w:themeFillTint="33"/>
          </w:tcPr>
          <w:p w14:paraId="35E838A5" w14:textId="77777777" w:rsidR="00617E05" w:rsidRPr="00360CEF" w:rsidRDefault="00617E05" w:rsidP="00233EE7">
            <w:pPr>
              <w:spacing w:after="200" w:line="276" w:lineRule="auto"/>
              <w:rPr>
                <w:rFonts w:ascii="Arial" w:hAnsi="Arial" w:cs="Arial"/>
                <w:b/>
                <w:sz w:val="20"/>
                <w:szCs w:val="20"/>
              </w:rPr>
            </w:pPr>
            <w:r w:rsidRPr="00360CEF">
              <w:rPr>
                <w:rFonts w:ascii="Arial" w:hAnsi="Arial" w:cs="Arial"/>
                <w:b/>
                <w:sz w:val="20"/>
                <w:szCs w:val="20"/>
              </w:rPr>
              <w:t>Name</w:t>
            </w:r>
          </w:p>
        </w:tc>
        <w:tc>
          <w:tcPr>
            <w:tcW w:w="7296" w:type="dxa"/>
          </w:tcPr>
          <w:p w14:paraId="28D1E616" w14:textId="77777777" w:rsidR="00617E05" w:rsidRPr="00360CEF" w:rsidRDefault="00617E05" w:rsidP="00233EE7">
            <w:pPr>
              <w:spacing w:after="200" w:line="276" w:lineRule="auto"/>
              <w:rPr>
                <w:rFonts w:ascii="Arial" w:hAnsi="Arial" w:cs="Arial"/>
                <w:sz w:val="20"/>
                <w:szCs w:val="20"/>
              </w:rPr>
            </w:pPr>
          </w:p>
        </w:tc>
      </w:tr>
      <w:tr w:rsidR="00617E05" w:rsidRPr="00360CEF" w14:paraId="0ED354F0" w14:textId="77777777" w:rsidTr="00232178">
        <w:tc>
          <w:tcPr>
            <w:tcW w:w="2338" w:type="dxa"/>
            <w:shd w:val="clear" w:color="auto" w:fill="DBE5F1" w:themeFill="accent1" w:themeFillTint="33"/>
          </w:tcPr>
          <w:p w14:paraId="7309E536" w14:textId="77777777" w:rsidR="00617E05" w:rsidRPr="00360CEF" w:rsidRDefault="00617E05" w:rsidP="00233EE7">
            <w:pPr>
              <w:spacing w:after="200" w:line="276" w:lineRule="auto"/>
              <w:rPr>
                <w:rFonts w:ascii="Arial" w:hAnsi="Arial" w:cs="Arial"/>
                <w:b/>
                <w:sz w:val="20"/>
                <w:szCs w:val="20"/>
              </w:rPr>
            </w:pPr>
            <w:r w:rsidRPr="00360CEF">
              <w:rPr>
                <w:rFonts w:ascii="Arial" w:hAnsi="Arial" w:cs="Arial"/>
                <w:b/>
                <w:sz w:val="20"/>
                <w:szCs w:val="20"/>
              </w:rPr>
              <w:t>Position</w:t>
            </w:r>
          </w:p>
        </w:tc>
        <w:tc>
          <w:tcPr>
            <w:tcW w:w="7296" w:type="dxa"/>
          </w:tcPr>
          <w:p w14:paraId="5DAB4718" w14:textId="77777777" w:rsidR="00617E05" w:rsidRPr="00360CEF" w:rsidRDefault="00617E05" w:rsidP="00233EE7">
            <w:pPr>
              <w:spacing w:after="200" w:line="276" w:lineRule="auto"/>
              <w:rPr>
                <w:rFonts w:ascii="Arial" w:hAnsi="Arial" w:cs="Arial"/>
                <w:sz w:val="20"/>
                <w:szCs w:val="20"/>
              </w:rPr>
            </w:pPr>
          </w:p>
        </w:tc>
      </w:tr>
      <w:tr w:rsidR="00617E05" w:rsidRPr="00360CEF" w14:paraId="1E43E6A9" w14:textId="77777777" w:rsidTr="00232178">
        <w:tc>
          <w:tcPr>
            <w:tcW w:w="2338" w:type="dxa"/>
            <w:shd w:val="clear" w:color="auto" w:fill="DBE5F1" w:themeFill="accent1" w:themeFillTint="33"/>
          </w:tcPr>
          <w:p w14:paraId="5C6E4045" w14:textId="77777777" w:rsidR="00617E05" w:rsidRPr="00360CEF" w:rsidRDefault="00617E05" w:rsidP="00233EE7">
            <w:pPr>
              <w:spacing w:after="200" w:line="276" w:lineRule="auto"/>
              <w:rPr>
                <w:rFonts w:ascii="Arial" w:hAnsi="Arial" w:cs="Arial"/>
                <w:b/>
                <w:sz w:val="20"/>
                <w:szCs w:val="20"/>
              </w:rPr>
            </w:pPr>
            <w:r w:rsidRPr="00360CEF">
              <w:rPr>
                <w:rFonts w:ascii="Arial" w:hAnsi="Arial" w:cs="Arial"/>
                <w:b/>
                <w:sz w:val="20"/>
                <w:szCs w:val="20"/>
              </w:rPr>
              <w:t>Date</w:t>
            </w:r>
          </w:p>
        </w:tc>
        <w:tc>
          <w:tcPr>
            <w:tcW w:w="7296" w:type="dxa"/>
          </w:tcPr>
          <w:p w14:paraId="0CA4830B" w14:textId="77777777" w:rsidR="00617E05" w:rsidRPr="00360CEF" w:rsidRDefault="00617E05" w:rsidP="00233EE7">
            <w:pPr>
              <w:spacing w:after="200" w:line="276" w:lineRule="auto"/>
              <w:rPr>
                <w:rFonts w:ascii="Arial" w:hAnsi="Arial" w:cs="Arial"/>
                <w:sz w:val="20"/>
                <w:szCs w:val="20"/>
              </w:rPr>
            </w:pPr>
          </w:p>
        </w:tc>
      </w:tr>
    </w:tbl>
    <w:p w14:paraId="2DF49492" w14:textId="4701B6F5" w:rsidR="00617E05" w:rsidRPr="00360CEF" w:rsidRDefault="00617E05" w:rsidP="00617E05">
      <w:pPr>
        <w:rPr>
          <w:rFonts w:ascii="Arial" w:hAnsi="Arial" w:cs="Arial"/>
          <w:b/>
          <w:sz w:val="20"/>
          <w:szCs w:val="20"/>
        </w:rPr>
      </w:pPr>
    </w:p>
    <w:p w14:paraId="27D4B417" w14:textId="5B46F5F2" w:rsidR="00EA51BA" w:rsidRPr="00360CEF" w:rsidRDefault="00EA51BA" w:rsidP="00617E05">
      <w:pPr>
        <w:rPr>
          <w:rFonts w:ascii="Arial" w:hAnsi="Arial" w:cs="Arial"/>
          <w:b/>
          <w:sz w:val="20"/>
          <w:szCs w:val="20"/>
        </w:rPr>
      </w:pPr>
    </w:p>
    <w:p w14:paraId="4C563648" w14:textId="77777777" w:rsidR="00EA51BA" w:rsidRPr="00360CEF" w:rsidRDefault="00EA51BA" w:rsidP="00617E05">
      <w:pPr>
        <w:rPr>
          <w:rFonts w:ascii="Arial" w:hAnsi="Arial" w:cs="Arial"/>
          <w:b/>
          <w:sz w:val="20"/>
          <w:szCs w:val="20"/>
        </w:rPr>
      </w:pPr>
    </w:p>
    <w:p w14:paraId="0E9742F5" w14:textId="77777777" w:rsidR="00B06A6A" w:rsidRPr="00360CEF" w:rsidRDefault="00B06A6A" w:rsidP="00232178">
      <w:pPr>
        <w:rPr>
          <w:rFonts w:ascii="Arial" w:hAnsi="Arial" w:cs="Arial"/>
          <w:b/>
          <w:i/>
          <w:sz w:val="20"/>
          <w:szCs w:val="20"/>
        </w:rPr>
      </w:pPr>
    </w:p>
    <w:p w14:paraId="1AF48134" w14:textId="0514EB65" w:rsidR="00617E05" w:rsidRPr="00360CEF" w:rsidRDefault="00232178" w:rsidP="00232178">
      <w:pPr>
        <w:rPr>
          <w:rFonts w:ascii="Arial" w:hAnsi="Arial" w:cs="Arial"/>
          <w:b/>
          <w:i/>
          <w:sz w:val="20"/>
          <w:szCs w:val="20"/>
        </w:rPr>
      </w:pPr>
      <w:r w:rsidRPr="00360CEF">
        <w:rPr>
          <w:rFonts w:ascii="Arial" w:hAnsi="Arial" w:cs="Arial"/>
          <w:b/>
          <w:i/>
          <w:sz w:val="20"/>
          <w:szCs w:val="20"/>
        </w:rPr>
        <w:t xml:space="preserve">Now submit this form to your contact at the British Embassy </w:t>
      </w:r>
      <w:r w:rsidR="00617E05" w:rsidRPr="00360CEF">
        <w:rPr>
          <w:rFonts w:ascii="Arial" w:hAnsi="Arial" w:cs="Arial"/>
          <w:b/>
          <w:i/>
          <w:sz w:val="20"/>
          <w:szCs w:val="20"/>
        </w:rPr>
        <w:t>to complete the final section:</w:t>
      </w:r>
    </w:p>
    <w:tbl>
      <w:tblPr>
        <w:tblW w:w="9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40"/>
        <w:gridCol w:w="4493"/>
        <w:gridCol w:w="12"/>
      </w:tblGrid>
      <w:tr w:rsidR="00617E05" w:rsidRPr="00360CEF" w14:paraId="6ADE1B24" w14:textId="77777777" w:rsidTr="00004803">
        <w:tc>
          <w:tcPr>
            <w:tcW w:w="9745" w:type="dxa"/>
            <w:gridSpan w:val="3"/>
            <w:shd w:val="clear" w:color="auto" w:fill="365F91" w:themeFill="accent1" w:themeFillShade="BF"/>
          </w:tcPr>
          <w:p w14:paraId="310D6B67" w14:textId="77777777" w:rsidR="00617E05" w:rsidRPr="00360CEF" w:rsidRDefault="00617E05" w:rsidP="00233EE7">
            <w:pPr>
              <w:rPr>
                <w:rFonts w:ascii="Arial" w:hAnsi="Arial" w:cs="Arial"/>
                <w:b/>
                <w:color w:val="FFFFFF" w:themeColor="background1"/>
                <w:sz w:val="20"/>
                <w:szCs w:val="20"/>
              </w:rPr>
            </w:pPr>
            <w:r w:rsidRPr="00360CEF">
              <w:rPr>
                <w:rFonts w:ascii="Arial" w:hAnsi="Arial" w:cs="Arial"/>
                <w:b/>
                <w:color w:val="FFFFFF" w:themeColor="background1"/>
                <w:sz w:val="20"/>
                <w:szCs w:val="20"/>
              </w:rPr>
              <w:t>Project Officer Comments</w:t>
            </w:r>
          </w:p>
        </w:tc>
      </w:tr>
      <w:tr w:rsidR="00617E05" w:rsidRPr="00360CEF" w14:paraId="0135A148" w14:textId="77777777" w:rsidTr="00004803">
        <w:trPr>
          <w:gridAfter w:val="1"/>
          <w:wAfter w:w="12" w:type="dxa"/>
          <w:trHeight w:val="449"/>
        </w:trPr>
        <w:tc>
          <w:tcPr>
            <w:tcW w:w="5240" w:type="dxa"/>
            <w:shd w:val="clear" w:color="auto" w:fill="DBE5F1" w:themeFill="accent1" w:themeFillTint="33"/>
          </w:tcPr>
          <w:p w14:paraId="65C43447" w14:textId="77777777" w:rsidR="00617E05" w:rsidRPr="00360CEF" w:rsidRDefault="00617E05" w:rsidP="00233EE7">
            <w:pPr>
              <w:rPr>
                <w:rFonts w:ascii="Arial" w:hAnsi="Arial" w:cs="Arial"/>
                <w:sz w:val="20"/>
                <w:szCs w:val="20"/>
              </w:rPr>
            </w:pPr>
            <w:r w:rsidRPr="00360CEF">
              <w:rPr>
                <w:rFonts w:ascii="Arial" w:hAnsi="Arial" w:cs="Arial"/>
                <w:sz w:val="20"/>
                <w:szCs w:val="20"/>
              </w:rPr>
              <w:t>Having read this report are you satisfied this is a fair and accurate description of progress to date?</w:t>
            </w:r>
          </w:p>
        </w:tc>
        <w:tc>
          <w:tcPr>
            <w:tcW w:w="4493" w:type="dxa"/>
          </w:tcPr>
          <w:p w14:paraId="33167FE7" w14:textId="77777777" w:rsidR="00617E05" w:rsidRPr="00360CEF" w:rsidRDefault="00617E05" w:rsidP="00233EE7">
            <w:pPr>
              <w:rPr>
                <w:rFonts w:ascii="Arial" w:hAnsi="Arial" w:cs="Arial"/>
                <w:b/>
                <w:i/>
                <w:sz w:val="20"/>
                <w:szCs w:val="20"/>
              </w:rPr>
            </w:pPr>
          </w:p>
        </w:tc>
      </w:tr>
      <w:tr w:rsidR="00617E05" w:rsidRPr="00360CEF" w14:paraId="01F61E88" w14:textId="77777777" w:rsidTr="00004803">
        <w:trPr>
          <w:gridAfter w:val="1"/>
          <w:wAfter w:w="12" w:type="dxa"/>
        </w:trPr>
        <w:tc>
          <w:tcPr>
            <w:tcW w:w="5240" w:type="dxa"/>
            <w:shd w:val="clear" w:color="auto" w:fill="DBE5F1" w:themeFill="accent1" w:themeFillTint="33"/>
          </w:tcPr>
          <w:p w14:paraId="0178EAE7" w14:textId="1786E3EE" w:rsidR="00617E05" w:rsidRPr="00360CEF" w:rsidRDefault="00617E05" w:rsidP="00233EE7">
            <w:pPr>
              <w:rPr>
                <w:rFonts w:ascii="Arial" w:hAnsi="Arial" w:cs="Arial"/>
                <w:sz w:val="20"/>
                <w:szCs w:val="20"/>
              </w:rPr>
            </w:pPr>
            <w:r w:rsidRPr="00360CEF">
              <w:rPr>
                <w:rFonts w:ascii="Arial" w:hAnsi="Arial" w:cs="Arial"/>
                <w:sz w:val="20"/>
                <w:szCs w:val="20"/>
              </w:rPr>
              <w:t xml:space="preserve">Do you believe the </w:t>
            </w:r>
            <w:r w:rsidR="00782ABC">
              <w:rPr>
                <w:rFonts w:ascii="Arial" w:hAnsi="Arial" w:cs="Arial"/>
                <w:sz w:val="20"/>
                <w:szCs w:val="20"/>
              </w:rPr>
              <w:t>P</w:t>
            </w:r>
            <w:r w:rsidRPr="00360CEF">
              <w:rPr>
                <w:rFonts w:ascii="Arial" w:hAnsi="Arial" w:cs="Arial"/>
                <w:sz w:val="20"/>
                <w:szCs w:val="20"/>
              </w:rPr>
              <w:t>roject is still viable?</w:t>
            </w:r>
          </w:p>
        </w:tc>
        <w:tc>
          <w:tcPr>
            <w:tcW w:w="4493" w:type="dxa"/>
          </w:tcPr>
          <w:p w14:paraId="16D845B0" w14:textId="77777777" w:rsidR="00617E05" w:rsidRPr="00360CEF" w:rsidRDefault="00617E05" w:rsidP="00233EE7">
            <w:pPr>
              <w:rPr>
                <w:rFonts w:ascii="Arial" w:hAnsi="Arial" w:cs="Arial"/>
                <w:b/>
                <w:sz w:val="20"/>
                <w:szCs w:val="20"/>
              </w:rPr>
            </w:pPr>
          </w:p>
        </w:tc>
      </w:tr>
      <w:tr w:rsidR="00617E05" w:rsidRPr="00360CEF" w14:paraId="26754449" w14:textId="77777777" w:rsidTr="00004803">
        <w:trPr>
          <w:gridAfter w:val="1"/>
          <w:wAfter w:w="12" w:type="dxa"/>
          <w:trHeight w:val="353"/>
        </w:trPr>
        <w:tc>
          <w:tcPr>
            <w:tcW w:w="5240" w:type="dxa"/>
            <w:shd w:val="clear" w:color="auto" w:fill="DBE5F1" w:themeFill="accent1" w:themeFillTint="33"/>
          </w:tcPr>
          <w:p w14:paraId="59FE0B54" w14:textId="77777777" w:rsidR="00617E05" w:rsidRPr="00360CEF" w:rsidRDefault="00617E05" w:rsidP="00233EE7">
            <w:pPr>
              <w:rPr>
                <w:rFonts w:ascii="Arial" w:hAnsi="Arial" w:cs="Arial"/>
                <w:sz w:val="20"/>
                <w:szCs w:val="20"/>
              </w:rPr>
            </w:pPr>
            <w:r w:rsidRPr="00360CEF">
              <w:rPr>
                <w:rFonts w:ascii="Arial" w:hAnsi="Arial" w:cs="Arial"/>
                <w:sz w:val="20"/>
                <w:szCs w:val="20"/>
              </w:rPr>
              <w:t>Please provide some feedback on visibility of activities conducted during reporting period</w:t>
            </w:r>
          </w:p>
        </w:tc>
        <w:tc>
          <w:tcPr>
            <w:tcW w:w="4493" w:type="dxa"/>
          </w:tcPr>
          <w:p w14:paraId="02057565" w14:textId="77777777" w:rsidR="00617E05" w:rsidRPr="00360CEF" w:rsidRDefault="00617E05" w:rsidP="00233EE7">
            <w:pPr>
              <w:rPr>
                <w:rFonts w:ascii="Arial" w:hAnsi="Arial" w:cs="Arial"/>
                <w:b/>
                <w:sz w:val="20"/>
                <w:szCs w:val="20"/>
              </w:rPr>
            </w:pPr>
          </w:p>
        </w:tc>
      </w:tr>
      <w:tr w:rsidR="0004721B" w:rsidRPr="00360CEF" w14:paraId="63560CA3" w14:textId="77777777" w:rsidTr="00004803">
        <w:trPr>
          <w:gridAfter w:val="1"/>
          <w:wAfter w:w="12" w:type="dxa"/>
        </w:trPr>
        <w:tc>
          <w:tcPr>
            <w:tcW w:w="5240" w:type="dxa"/>
            <w:shd w:val="clear" w:color="auto" w:fill="DBE5F1" w:themeFill="accent1" w:themeFillTint="33"/>
          </w:tcPr>
          <w:p w14:paraId="7BC97EE2" w14:textId="77777777" w:rsidR="0004721B" w:rsidRPr="00360CEF" w:rsidRDefault="0004721B" w:rsidP="00233EE7">
            <w:pPr>
              <w:rPr>
                <w:rFonts w:ascii="Arial" w:hAnsi="Arial" w:cs="Arial"/>
                <w:sz w:val="20"/>
                <w:szCs w:val="20"/>
              </w:rPr>
            </w:pPr>
            <w:r w:rsidRPr="00360CEF">
              <w:rPr>
                <w:rFonts w:ascii="Arial" w:hAnsi="Arial" w:cs="Arial"/>
                <w:sz w:val="20"/>
                <w:szCs w:val="20"/>
              </w:rPr>
              <w:lastRenderedPageBreak/>
              <w:t>Comment on risks, including what steps you have taken to manage current or new risks; and whether you have escalated risks to the Programme manager</w:t>
            </w:r>
          </w:p>
        </w:tc>
        <w:tc>
          <w:tcPr>
            <w:tcW w:w="4493" w:type="dxa"/>
          </w:tcPr>
          <w:p w14:paraId="7C159730" w14:textId="77777777" w:rsidR="0004721B" w:rsidRPr="00360CEF" w:rsidRDefault="0004721B" w:rsidP="00233EE7">
            <w:pPr>
              <w:rPr>
                <w:rFonts w:ascii="Arial" w:hAnsi="Arial" w:cs="Arial"/>
                <w:b/>
                <w:sz w:val="20"/>
                <w:szCs w:val="20"/>
              </w:rPr>
            </w:pPr>
          </w:p>
        </w:tc>
      </w:tr>
      <w:tr w:rsidR="00617E05" w:rsidRPr="00360CEF" w14:paraId="0A2E04D9" w14:textId="77777777" w:rsidTr="00004803">
        <w:trPr>
          <w:gridAfter w:val="1"/>
          <w:wAfter w:w="12" w:type="dxa"/>
        </w:trPr>
        <w:tc>
          <w:tcPr>
            <w:tcW w:w="5240" w:type="dxa"/>
            <w:shd w:val="clear" w:color="auto" w:fill="DBE5F1" w:themeFill="accent1" w:themeFillTint="33"/>
          </w:tcPr>
          <w:p w14:paraId="772FC152" w14:textId="77777777" w:rsidR="00617E05" w:rsidRPr="00360CEF" w:rsidRDefault="00617E05" w:rsidP="00233EE7">
            <w:pPr>
              <w:rPr>
                <w:rFonts w:ascii="Arial" w:hAnsi="Arial" w:cs="Arial"/>
                <w:sz w:val="20"/>
                <w:szCs w:val="20"/>
              </w:rPr>
            </w:pPr>
            <w:r w:rsidRPr="00360CEF">
              <w:rPr>
                <w:rFonts w:ascii="Arial" w:hAnsi="Arial" w:cs="Arial"/>
                <w:sz w:val="20"/>
                <w:szCs w:val="20"/>
              </w:rPr>
              <w:t>Is the plan for the next quarter realistic and appropriate?</w:t>
            </w:r>
          </w:p>
        </w:tc>
        <w:tc>
          <w:tcPr>
            <w:tcW w:w="4493" w:type="dxa"/>
          </w:tcPr>
          <w:p w14:paraId="7E186D82" w14:textId="77777777" w:rsidR="00617E05" w:rsidRPr="00360CEF" w:rsidRDefault="00617E05" w:rsidP="00233EE7">
            <w:pPr>
              <w:rPr>
                <w:rFonts w:ascii="Arial" w:hAnsi="Arial" w:cs="Arial"/>
                <w:b/>
                <w:sz w:val="20"/>
                <w:szCs w:val="20"/>
              </w:rPr>
            </w:pPr>
          </w:p>
        </w:tc>
      </w:tr>
      <w:tr w:rsidR="00B06A6A" w:rsidRPr="00360CEF" w14:paraId="3963C5BB" w14:textId="77777777" w:rsidTr="00004803">
        <w:trPr>
          <w:gridAfter w:val="1"/>
          <w:wAfter w:w="12" w:type="dxa"/>
        </w:trPr>
        <w:tc>
          <w:tcPr>
            <w:tcW w:w="5240" w:type="dxa"/>
            <w:shd w:val="clear" w:color="auto" w:fill="DBE5F1" w:themeFill="accent1" w:themeFillTint="33"/>
          </w:tcPr>
          <w:p w14:paraId="0A03B322" w14:textId="246AEEBC" w:rsidR="00B06A6A" w:rsidRPr="00360CEF" w:rsidRDefault="00B06A6A" w:rsidP="00233EE7">
            <w:pPr>
              <w:rPr>
                <w:rFonts w:ascii="Arial" w:hAnsi="Arial" w:cs="Arial"/>
                <w:sz w:val="20"/>
                <w:szCs w:val="20"/>
              </w:rPr>
            </w:pPr>
            <w:r w:rsidRPr="00360CEF">
              <w:rPr>
                <w:rFonts w:ascii="Arial" w:hAnsi="Arial" w:cs="Arial"/>
                <w:sz w:val="20"/>
                <w:szCs w:val="20"/>
              </w:rPr>
              <w:t xml:space="preserve">*If the answer to any of these questions is </w:t>
            </w:r>
            <w:r w:rsidRPr="00360CEF">
              <w:rPr>
                <w:rFonts w:ascii="Arial" w:hAnsi="Arial" w:cs="Arial"/>
                <w:b/>
                <w:sz w:val="20"/>
                <w:szCs w:val="20"/>
              </w:rPr>
              <w:t>No</w:t>
            </w:r>
            <w:r w:rsidRPr="00360CEF">
              <w:rPr>
                <w:rFonts w:ascii="Arial" w:hAnsi="Arial" w:cs="Arial"/>
                <w:sz w:val="20"/>
                <w:szCs w:val="20"/>
              </w:rPr>
              <w:t xml:space="preserve"> please provide details:</w:t>
            </w:r>
          </w:p>
        </w:tc>
        <w:tc>
          <w:tcPr>
            <w:tcW w:w="4493" w:type="dxa"/>
          </w:tcPr>
          <w:p w14:paraId="4AFBCFE8" w14:textId="77777777" w:rsidR="00B06A6A" w:rsidRPr="00360CEF" w:rsidRDefault="00B06A6A" w:rsidP="00233EE7">
            <w:pPr>
              <w:rPr>
                <w:rFonts w:ascii="Arial" w:hAnsi="Arial" w:cs="Arial"/>
                <w:b/>
                <w:sz w:val="20"/>
                <w:szCs w:val="20"/>
              </w:rPr>
            </w:pPr>
          </w:p>
        </w:tc>
      </w:tr>
      <w:tr w:rsidR="00B06A6A" w:rsidRPr="00360CEF" w14:paraId="1C8E22AD" w14:textId="77777777" w:rsidTr="00B06A6A">
        <w:trPr>
          <w:gridAfter w:val="1"/>
          <w:wAfter w:w="12" w:type="dxa"/>
        </w:trPr>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56EA8FE6" w14:textId="039963FA" w:rsidR="00B06A6A" w:rsidRPr="00360CEF" w:rsidRDefault="00B06A6A" w:rsidP="00A47411">
            <w:pPr>
              <w:rPr>
                <w:rFonts w:ascii="Arial" w:hAnsi="Arial" w:cs="Arial"/>
                <w:sz w:val="20"/>
                <w:szCs w:val="20"/>
              </w:rPr>
            </w:pPr>
            <w:r w:rsidRPr="00360CEF">
              <w:rPr>
                <w:rFonts w:ascii="Arial" w:hAnsi="Arial" w:cs="Arial"/>
                <w:sz w:val="20"/>
                <w:szCs w:val="20"/>
              </w:rPr>
              <w:t>Name of the Project Officer</w:t>
            </w:r>
          </w:p>
        </w:tc>
        <w:tc>
          <w:tcPr>
            <w:tcW w:w="4493" w:type="dxa"/>
            <w:tcBorders>
              <w:top w:val="single" w:sz="4" w:space="0" w:color="000000"/>
              <w:left w:val="single" w:sz="4" w:space="0" w:color="000000"/>
              <w:bottom w:val="single" w:sz="4" w:space="0" w:color="000000"/>
              <w:right w:val="single" w:sz="4" w:space="0" w:color="000000"/>
            </w:tcBorders>
          </w:tcPr>
          <w:p w14:paraId="7F9F47B0" w14:textId="7820460C" w:rsidR="00B06A6A" w:rsidRPr="00360CEF" w:rsidRDefault="00B06A6A" w:rsidP="00A47411">
            <w:pPr>
              <w:rPr>
                <w:rFonts w:ascii="Arial" w:hAnsi="Arial" w:cs="Arial"/>
                <w:b/>
                <w:sz w:val="20"/>
                <w:szCs w:val="20"/>
              </w:rPr>
            </w:pPr>
          </w:p>
        </w:tc>
      </w:tr>
      <w:tr w:rsidR="00B06A6A" w:rsidRPr="00360CEF" w14:paraId="1D31A02D" w14:textId="77777777" w:rsidTr="00B06A6A">
        <w:trPr>
          <w:gridAfter w:val="1"/>
          <w:wAfter w:w="12" w:type="dxa"/>
        </w:trPr>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13D50484" w14:textId="1D1BAA6F" w:rsidR="00B06A6A" w:rsidRPr="00360CEF" w:rsidRDefault="00B06A6A" w:rsidP="00A47411">
            <w:pPr>
              <w:rPr>
                <w:rFonts w:ascii="Arial" w:hAnsi="Arial" w:cs="Arial"/>
                <w:sz w:val="20"/>
                <w:szCs w:val="20"/>
              </w:rPr>
            </w:pPr>
            <w:r w:rsidRPr="00360CEF">
              <w:rPr>
                <w:rFonts w:ascii="Arial" w:hAnsi="Arial" w:cs="Arial"/>
                <w:sz w:val="20"/>
                <w:szCs w:val="20"/>
              </w:rPr>
              <w:t>Signature</w:t>
            </w:r>
          </w:p>
        </w:tc>
        <w:tc>
          <w:tcPr>
            <w:tcW w:w="4493" w:type="dxa"/>
            <w:tcBorders>
              <w:top w:val="single" w:sz="4" w:space="0" w:color="000000"/>
              <w:left w:val="single" w:sz="4" w:space="0" w:color="000000"/>
              <w:bottom w:val="single" w:sz="4" w:space="0" w:color="000000"/>
              <w:right w:val="single" w:sz="4" w:space="0" w:color="000000"/>
            </w:tcBorders>
          </w:tcPr>
          <w:p w14:paraId="6E1B023C" w14:textId="77777777" w:rsidR="00B06A6A" w:rsidRPr="00360CEF" w:rsidRDefault="00B06A6A" w:rsidP="00A47411">
            <w:pPr>
              <w:rPr>
                <w:rFonts w:ascii="Arial" w:hAnsi="Arial" w:cs="Arial"/>
                <w:b/>
                <w:sz w:val="20"/>
                <w:szCs w:val="20"/>
              </w:rPr>
            </w:pPr>
          </w:p>
        </w:tc>
      </w:tr>
      <w:tr w:rsidR="00B06A6A" w:rsidRPr="00360CEF" w14:paraId="3D609D03" w14:textId="77777777" w:rsidTr="00B06A6A">
        <w:trPr>
          <w:gridAfter w:val="1"/>
          <w:wAfter w:w="12" w:type="dxa"/>
        </w:trPr>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13DA92E0" w14:textId="77777777" w:rsidR="00B06A6A" w:rsidRPr="00360CEF" w:rsidRDefault="00B06A6A" w:rsidP="00A47411">
            <w:pPr>
              <w:rPr>
                <w:rFonts w:ascii="Arial" w:hAnsi="Arial" w:cs="Arial"/>
                <w:sz w:val="20"/>
                <w:szCs w:val="20"/>
              </w:rPr>
            </w:pPr>
            <w:r w:rsidRPr="00360CEF">
              <w:rPr>
                <w:rFonts w:ascii="Arial" w:hAnsi="Arial" w:cs="Arial"/>
                <w:sz w:val="20"/>
                <w:szCs w:val="20"/>
              </w:rPr>
              <w:t>Position</w:t>
            </w:r>
          </w:p>
        </w:tc>
        <w:tc>
          <w:tcPr>
            <w:tcW w:w="4493" w:type="dxa"/>
            <w:tcBorders>
              <w:top w:val="single" w:sz="4" w:space="0" w:color="000000"/>
              <w:left w:val="single" w:sz="4" w:space="0" w:color="000000"/>
              <w:bottom w:val="single" w:sz="4" w:space="0" w:color="000000"/>
              <w:right w:val="single" w:sz="4" w:space="0" w:color="000000"/>
            </w:tcBorders>
          </w:tcPr>
          <w:p w14:paraId="43415B84" w14:textId="77777777" w:rsidR="00B06A6A" w:rsidRPr="00360CEF" w:rsidRDefault="00B06A6A" w:rsidP="00A47411">
            <w:pPr>
              <w:rPr>
                <w:rFonts w:ascii="Arial" w:hAnsi="Arial" w:cs="Arial"/>
                <w:b/>
                <w:sz w:val="20"/>
                <w:szCs w:val="20"/>
              </w:rPr>
            </w:pPr>
          </w:p>
        </w:tc>
      </w:tr>
      <w:tr w:rsidR="00B06A6A" w:rsidRPr="00360CEF" w14:paraId="176BC5D6" w14:textId="77777777" w:rsidTr="00B06A6A">
        <w:trPr>
          <w:gridAfter w:val="1"/>
          <w:wAfter w:w="12" w:type="dxa"/>
        </w:trPr>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32247C13" w14:textId="4399955E" w:rsidR="00B06A6A" w:rsidRPr="00360CEF" w:rsidRDefault="00B06A6A" w:rsidP="00A47411">
            <w:pPr>
              <w:rPr>
                <w:rFonts w:ascii="Arial" w:hAnsi="Arial" w:cs="Arial"/>
                <w:sz w:val="20"/>
                <w:szCs w:val="20"/>
              </w:rPr>
            </w:pPr>
            <w:r w:rsidRPr="00360CEF">
              <w:rPr>
                <w:rFonts w:ascii="Arial" w:hAnsi="Arial" w:cs="Arial"/>
                <w:sz w:val="20"/>
                <w:szCs w:val="20"/>
              </w:rPr>
              <w:t xml:space="preserve">Post </w:t>
            </w:r>
          </w:p>
        </w:tc>
        <w:tc>
          <w:tcPr>
            <w:tcW w:w="4493" w:type="dxa"/>
            <w:tcBorders>
              <w:top w:val="single" w:sz="4" w:space="0" w:color="000000"/>
              <w:left w:val="single" w:sz="4" w:space="0" w:color="000000"/>
              <w:bottom w:val="single" w:sz="4" w:space="0" w:color="000000"/>
              <w:right w:val="single" w:sz="4" w:space="0" w:color="000000"/>
            </w:tcBorders>
          </w:tcPr>
          <w:p w14:paraId="3CB8C509" w14:textId="77777777" w:rsidR="00B06A6A" w:rsidRPr="00360CEF" w:rsidRDefault="00B06A6A" w:rsidP="00A47411">
            <w:pPr>
              <w:rPr>
                <w:rFonts w:ascii="Arial" w:hAnsi="Arial" w:cs="Arial"/>
                <w:b/>
                <w:sz w:val="20"/>
                <w:szCs w:val="20"/>
              </w:rPr>
            </w:pPr>
          </w:p>
        </w:tc>
      </w:tr>
      <w:tr w:rsidR="00B06A6A" w:rsidRPr="00360CEF" w14:paraId="67CD9208" w14:textId="77777777" w:rsidTr="00B06A6A">
        <w:trPr>
          <w:gridAfter w:val="1"/>
          <w:wAfter w:w="12" w:type="dxa"/>
        </w:trPr>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3E744F8F" w14:textId="77777777" w:rsidR="00B06A6A" w:rsidRPr="00360CEF" w:rsidRDefault="00B06A6A" w:rsidP="00A47411">
            <w:pPr>
              <w:rPr>
                <w:rFonts w:ascii="Arial" w:hAnsi="Arial" w:cs="Arial"/>
                <w:sz w:val="20"/>
                <w:szCs w:val="20"/>
              </w:rPr>
            </w:pPr>
            <w:r w:rsidRPr="00360CEF">
              <w:rPr>
                <w:rFonts w:ascii="Arial" w:hAnsi="Arial" w:cs="Arial"/>
                <w:sz w:val="20"/>
                <w:szCs w:val="20"/>
              </w:rPr>
              <w:t>Date</w:t>
            </w:r>
          </w:p>
        </w:tc>
        <w:tc>
          <w:tcPr>
            <w:tcW w:w="4493" w:type="dxa"/>
            <w:tcBorders>
              <w:top w:val="single" w:sz="4" w:space="0" w:color="000000"/>
              <w:left w:val="single" w:sz="4" w:space="0" w:color="000000"/>
              <w:bottom w:val="single" w:sz="4" w:space="0" w:color="000000"/>
              <w:right w:val="single" w:sz="4" w:space="0" w:color="000000"/>
            </w:tcBorders>
          </w:tcPr>
          <w:p w14:paraId="0F1D0821" w14:textId="77777777" w:rsidR="00B06A6A" w:rsidRPr="00360CEF" w:rsidRDefault="00B06A6A" w:rsidP="00A47411">
            <w:pPr>
              <w:rPr>
                <w:rFonts w:ascii="Arial" w:hAnsi="Arial" w:cs="Arial"/>
                <w:b/>
                <w:sz w:val="20"/>
                <w:szCs w:val="20"/>
              </w:rPr>
            </w:pPr>
          </w:p>
        </w:tc>
      </w:tr>
    </w:tbl>
    <w:p w14:paraId="2612ECB9" w14:textId="77777777" w:rsidR="003D0F57" w:rsidRPr="00360CEF" w:rsidRDefault="003D0F57" w:rsidP="00CD78CE">
      <w:pPr>
        <w:tabs>
          <w:tab w:val="left" w:pos="6598"/>
        </w:tabs>
        <w:rPr>
          <w:rFonts w:ascii="Arial" w:hAnsi="Arial" w:cs="Arial"/>
          <w:b/>
          <w:sz w:val="20"/>
          <w:szCs w:val="20"/>
        </w:rPr>
      </w:pPr>
    </w:p>
    <w:sectPr w:rsidR="003D0F57" w:rsidRPr="00360CEF" w:rsidSect="00CD78CE">
      <w:headerReference w:type="even" r:id="rId72"/>
      <w:headerReference w:type="default" r:id="rId73"/>
      <w:footerReference w:type="even" r:id="rId74"/>
      <w:footerReference w:type="default" r:id="rId75"/>
      <w:headerReference w:type="first" r:id="rId76"/>
      <w:footerReference w:type="first" r:id="rId77"/>
      <w:pgSz w:w="11906" w:h="16838"/>
      <w:pgMar w:top="962" w:right="1274" w:bottom="851" w:left="851" w:header="284"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BDA5C7" w14:textId="77777777" w:rsidR="000F669C" w:rsidRDefault="000F669C" w:rsidP="00082AA9">
      <w:pPr>
        <w:spacing w:after="0" w:line="240" w:lineRule="auto"/>
      </w:pPr>
      <w:r>
        <w:separator/>
      </w:r>
    </w:p>
  </w:endnote>
  <w:endnote w:type="continuationSeparator" w:id="0">
    <w:p w14:paraId="2B6797CF" w14:textId="77777777" w:rsidR="000F669C" w:rsidRDefault="000F669C" w:rsidP="00082AA9">
      <w:pPr>
        <w:spacing w:after="0" w:line="240" w:lineRule="auto"/>
      </w:pPr>
      <w:r>
        <w:continuationSeparator/>
      </w:r>
    </w:p>
  </w:endnote>
  <w:endnote w:type="continuationNotice" w:id="1">
    <w:p w14:paraId="34B245C3" w14:textId="77777777" w:rsidR="000F669C" w:rsidRDefault="000F669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8A020" w14:textId="77777777" w:rsidR="00C7478C" w:rsidRPr="00287150" w:rsidRDefault="00C7478C" w:rsidP="00233EE7">
    <w:pPr>
      <w:pStyle w:val="Footer"/>
    </w:pPr>
    <w:r w:rsidRPr="00287150">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4296378"/>
      <w:docPartObj>
        <w:docPartGallery w:val="Page Numbers (Bottom of Page)"/>
        <w:docPartUnique/>
      </w:docPartObj>
    </w:sdtPr>
    <w:sdtEndPr>
      <w:rPr>
        <w:noProof/>
      </w:rPr>
    </w:sdtEndPr>
    <w:sdtContent>
      <w:p w14:paraId="57717E6D" w14:textId="2B4B2D4B" w:rsidR="00C7478C" w:rsidRDefault="00C7478C">
        <w:pPr>
          <w:pStyle w:val="Footer"/>
          <w:jc w:val="right"/>
        </w:pPr>
        <w:r>
          <w:fldChar w:fldCharType="begin"/>
        </w:r>
        <w:r>
          <w:instrText xml:space="preserve"> PAGE   \* MERGEFORMAT </w:instrText>
        </w:r>
        <w:r>
          <w:fldChar w:fldCharType="separate"/>
        </w:r>
        <w:r>
          <w:rPr>
            <w:noProof/>
          </w:rPr>
          <w:t>3</w:t>
        </w:r>
        <w:r>
          <w:rPr>
            <w:noProof/>
          </w:rPr>
          <w:fldChar w:fldCharType="end"/>
        </w:r>
      </w:p>
    </w:sdtContent>
  </w:sdt>
  <w:p w14:paraId="380BEEC5" w14:textId="77777777" w:rsidR="00C7478C" w:rsidRPr="00242A7D" w:rsidRDefault="00C7478C" w:rsidP="00233EE7">
    <w:pPr>
      <w:outlineLvl w:val="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C733F" w14:textId="77777777" w:rsidR="00C7478C" w:rsidRDefault="00C7478C">
    <w:pPr>
      <w:pStyle w:val="Footer"/>
    </w:pPr>
  </w:p>
  <w:p w14:paraId="23CE243C" w14:textId="77777777" w:rsidR="00C7478C" w:rsidRDefault="00C7478C" w:rsidP="00082AA9">
    <w:pPr>
      <w:pStyle w:val="Footer"/>
      <w:jc w:val="center"/>
      <w:rPr>
        <w:rFonts w:ascii="Arial" w:hAnsi="Arial" w:cs="Arial"/>
        <w:b/>
        <w:sz w:val="20"/>
      </w:rPr>
    </w:pPr>
    <w:r w:rsidRPr="00082AA9">
      <w:rPr>
        <w:rFonts w:ascii="Arial" w:hAnsi="Arial" w:cs="Arial"/>
        <w:b/>
        <w:sz w:val="20"/>
      </w:rPr>
      <w:t xml:space="preserve"> </w:t>
    </w:r>
  </w:p>
  <w:p w14:paraId="3650DE4D" w14:textId="4FB8653F" w:rsidR="00C7478C" w:rsidRPr="00082AA9" w:rsidRDefault="00C7478C" w:rsidP="00082AA9">
    <w:pPr>
      <w:pStyle w:val="Footer"/>
      <w:spacing w:before="120"/>
      <w:jc w:val="right"/>
      <w:rPr>
        <w:rFonts w:ascii="Arial" w:hAnsi="Arial" w:cs="Arial"/>
        <w:sz w:val="12"/>
      </w:rPr>
    </w:pPr>
    <w:r>
      <w:rPr>
        <w:rFonts w:ascii="Arial" w:hAnsi="Arial" w:cs="Arial"/>
        <w:noProof/>
        <w:sz w:val="12"/>
      </w:rPr>
      <w:fldChar w:fldCharType="begin"/>
    </w:r>
    <w:r>
      <w:rPr>
        <w:rFonts w:ascii="Arial" w:hAnsi="Arial" w:cs="Arial"/>
        <w:noProof/>
        <w:sz w:val="12"/>
      </w:rPr>
      <w:instrText xml:space="preserve"> FILENAME \p \* MERGEFORMAT </w:instrText>
    </w:r>
    <w:r>
      <w:rPr>
        <w:rFonts w:ascii="Arial" w:hAnsi="Arial" w:cs="Arial"/>
        <w:noProof/>
        <w:sz w:val="12"/>
      </w:rPr>
      <w:fldChar w:fldCharType="separate"/>
    </w:r>
    <w:r>
      <w:rPr>
        <w:rFonts w:ascii="Arial" w:hAnsi="Arial" w:cs="Arial"/>
        <w:noProof/>
        <w:sz w:val="12"/>
      </w:rPr>
      <w:t>https</w:t>
    </w:r>
    <w:r w:rsidRPr="00D73E27">
      <w:rPr>
        <w:noProof/>
      </w:rPr>
      <w:t xml:space="preserve">://fcogovuk.sharepoint.com/teams/GECSSFEasternPartnershipTeam/Shared Documents/General/M&amp;E/EaP </w:t>
    </w:r>
    <w:r>
      <w:rPr>
        <w:rFonts w:ascii="Arial" w:hAnsi="Arial" w:cs="Arial"/>
        <w:noProof/>
        <w:sz w:val="12"/>
      </w:rPr>
      <w:t>Quarterly Reporting Guidance and Templates_2021.docx</w:t>
    </w:r>
    <w:r>
      <w:rPr>
        <w:noProof/>
      </w:rPr>
      <w:fldChar w:fldCharType="end"/>
    </w:r>
    <w:r w:rsidRPr="00082AA9">
      <w:rPr>
        <w:rFonts w:ascii="Arial" w:hAnsi="Arial" w:cs="Arial"/>
        <w:sz w:val="12"/>
      </w:rPr>
      <w:fldChar w:fldCharType="begin"/>
    </w:r>
    <w:r w:rsidRPr="00082AA9">
      <w:rPr>
        <w:rFonts w:ascii="Arial" w:hAnsi="Arial" w:cs="Arial"/>
        <w:sz w:val="12"/>
      </w:rPr>
      <w:instrText xml:space="preserve"> DOCPROPERTY PRIVACY  \* MERGEFORMAT </w:instrText>
    </w:r>
    <w:r w:rsidRPr="00082AA9">
      <w:rPr>
        <w:rFonts w:ascii="Arial" w:hAnsi="Arial" w:cs="Arial"/>
        <w:sz w:val="1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3881628"/>
      <w:docPartObj>
        <w:docPartGallery w:val="Page Numbers (Bottom of Page)"/>
        <w:docPartUnique/>
      </w:docPartObj>
    </w:sdtPr>
    <w:sdtEndPr>
      <w:rPr>
        <w:color w:val="7F7F7F" w:themeColor="background1" w:themeShade="7F"/>
        <w:spacing w:val="60"/>
      </w:rPr>
    </w:sdtEndPr>
    <w:sdtContent>
      <w:p w14:paraId="09FC4652" w14:textId="77777777" w:rsidR="00C7478C" w:rsidRDefault="00C7478C" w:rsidP="007253D2">
        <w:pPr>
          <w:rPr>
            <w:b/>
          </w:rPr>
        </w:pPr>
        <w:r>
          <w:rPr>
            <w:color w:val="7F7F7F" w:themeColor="background1" w:themeShade="7F"/>
            <w:spacing w:val="60"/>
          </w:rPr>
          <w:t xml:space="preserve">            </w:t>
        </w:r>
      </w:p>
    </w:sdtContent>
  </w:sdt>
  <w:p w14:paraId="2E2269B1" w14:textId="77777777" w:rsidR="00C7478C" w:rsidRPr="007253D2" w:rsidRDefault="00C7478C" w:rsidP="007253D2">
    <w:pPr>
      <w:rPr>
        <w:rFonts w:ascii="Arial Narrow" w:hAnsi="Arial Narrow"/>
        <w:b/>
        <w:sz w:val="24"/>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3B613" w14:textId="77777777" w:rsidR="00C7478C" w:rsidRDefault="00C7478C">
    <w:pPr>
      <w:pStyle w:val="Footer"/>
    </w:pPr>
  </w:p>
  <w:p w14:paraId="75FCBE62" w14:textId="77777777" w:rsidR="00C7478C" w:rsidRDefault="00C7478C" w:rsidP="00082AA9">
    <w:pPr>
      <w:pStyle w:val="Footer"/>
      <w:jc w:val="center"/>
      <w:rPr>
        <w:rFonts w:ascii="Arial" w:hAnsi="Arial" w:cs="Arial"/>
        <w:b/>
        <w:sz w:val="20"/>
      </w:rPr>
    </w:pPr>
    <w:r w:rsidRPr="00082AA9">
      <w:rPr>
        <w:rFonts w:ascii="Arial" w:hAnsi="Arial" w:cs="Arial"/>
        <w:b/>
        <w:sz w:val="20"/>
      </w:rPr>
      <w:t xml:space="preserve"> </w:t>
    </w:r>
  </w:p>
  <w:p w14:paraId="7C20B161" w14:textId="5908840C" w:rsidR="00C7478C" w:rsidRPr="00082AA9" w:rsidRDefault="00C7478C" w:rsidP="00082AA9">
    <w:pPr>
      <w:pStyle w:val="Footer"/>
      <w:spacing w:before="120"/>
      <w:jc w:val="right"/>
      <w:rPr>
        <w:rFonts w:ascii="Arial" w:hAnsi="Arial" w:cs="Arial"/>
        <w:sz w:val="12"/>
      </w:rPr>
    </w:pPr>
    <w:r>
      <w:rPr>
        <w:rFonts w:ascii="Arial" w:hAnsi="Arial" w:cs="Arial"/>
        <w:noProof/>
        <w:sz w:val="12"/>
      </w:rPr>
      <w:fldChar w:fldCharType="begin"/>
    </w:r>
    <w:r>
      <w:rPr>
        <w:rFonts w:ascii="Arial" w:hAnsi="Arial" w:cs="Arial"/>
        <w:noProof/>
        <w:sz w:val="12"/>
      </w:rPr>
      <w:instrText xml:space="preserve"> FILENAME \p \* MERGEFORMAT </w:instrText>
    </w:r>
    <w:r>
      <w:rPr>
        <w:rFonts w:ascii="Arial" w:hAnsi="Arial" w:cs="Arial"/>
        <w:noProof/>
        <w:sz w:val="12"/>
      </w:rPr>
      <w:fldChar w:fldCharType="separate"/>
    </w:r>
    <w:r>
      <w:rPr>
        <w:rFonts w:ascii="Arial" w:hAnsi="Arial" w:cs="Arial"/>
        <w:noProof/>
        <w:sz w:val="12"/>
      </w:rPr>
      <w:t>https</w:t>
    </w:r>
    <w:r w:rsidRPr="00D73E27">
      <w:rPr>
        <w:noProof/>
      </w:rPr>
      <w:t xml:space="preserve">://fcogovuk.sharepoint.com/teams/GECSSFEasternPartnershipTeam/Shared Documents/General/M&amp;E/EaP </w:t>
    </w:r>
    <w:r>
      <w:rPr>
        <w:rFonts w:ascii="Arial" w:hAnsi="Arial" w:cs="Arial"/>
        <w:noProof/>
        <w:sz w:val="12"/>
      </w:rPr>
      <w:t>Quarterly Reporting Guidance and Templates_2021.docx</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AF4817" w14:textId="77777777" w:rsidR="000F669C" w:rsidRDefault="000F669C" w:rsidP="00082AA9">
      <w:pPr>
        <w:spacing w:after="0" w:line="240" w:lineRule="auto"/>
      </w:pPr>
      <w:r>
        <w:separator/>
      </w:r>
    </w:p>
  </w:footnote>
  <w:footnote w:type="continuationSeparator" w:id="0">
    <w:p w14:paraId="563DF44C" w14:textId="77777777" w:rsidR="000F669C" w:rsidRDefault="000F669C" w:rsidP="00082AA9">
      <w:pPr>
        <w:spacing w:after="0" w:line="240" w:lineRule="auto"/>
      </w:pPr>
      <w:r>
        <w:continuationSeparator/>
      </w:r>
    </w:p>
  </w:footnote>
  <w:footnote w:type="continuationNotice" w:id="1">
    <w:p w14:paraId="0B7AEDB0" w14:textId="77777777" w:rsidR="000F669C" w:rsidRDefault="000F669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D8BAA" w14:textId="77777777" w:rsidR="00C7478C" w:rsidRPr="00E70107" w:rsidRDefault="00C7478C" w:rsidP="00233EE7">
    <w:pPr>
      <w:pStyle w:val="Header"/>
      <w:jc w:val="center"/>
      <w:rPr>
        <w:rFonts w:ascii="Arial" w:hAnsi="Arial" w:cs="Arial"/>
        <w:b/>
        <w:sz w:val="20"/>
      </w:rPr>
    </w:pPr>
    <w:r w:rsidRPr="00E70107">
      <w:rPr>
        <w:rFonts w:ascii="Arial" w:hAnsi="Arial" w:cs="Arial"/>
        <w:b/>
        <w:sz w:val="20"/>
      </w:rPr>
      <w:t xml:space="preserve"> </w:t>
    </w:r>
  </w:p>
  <w:p w14:paraId="2DD3CC14" w14:textId="77777777" w:rsidR="00C7478C" w:rsidRPr="00E70107" w:rsidRDefault="00C7478C" w:rsidP="00233EE7">
    <w:pPr>
      <w:pStyle w:val="Header"/>
      <w:jc w:val="center"/>
      <w:rPr>
        <w:rFonts w:ascii="Arial" w:hAnsi="Arial" w:cs="Arial"/>
        <w:b/>
        <w:sz w:val="20"/>
      </w:rPr>
    </w:pPr>
    <w:r w:rsidRPr="00E70107">
      <w:rPr>
        <w:rFonts w:ascii="Arial" w:hAnsi="Arial" w:cs="Arial"/>
        <w:b/>
        <w:sz w:val="20"/>
      </w:rPr>
      <w:t xml:space="preserve"> </w:t>
    </w:r>
  </w:p>
  <w:p w14:paraId="3148F482" w14:textId="77777777" w:rsidR="00C7478C" w:rsidRPr="0086235B" w:rsidRDefault="00C7478C" w:rsidP="00233EE7">
    <w:pPr>
      <w:pStyle w:val="Header"/>
      <w:jc w:val="center"/>
      <w:rPr>
        <w:rFonts w:ascii="Arial" w:hAnsi="Arial" w:cs="Arial"/>
        <w:b/>
        <w:sz w:val="20"/>
      </w:rPr>
    </w:pPr>
    <w:r w:rsidRPr="0086235B">
      <w:rPr>
        <w:rFonts w:ascii="Arial" w:hAnsi="Arial" w:cs="Arial"/>
        <w:b/>
        <w:sz w:val="20"/>
      </w:rPr>
      <w:t xml:space="preserve"> </w:t>
    </w:r>
  </w:p>
  <w:p w14:paraId="56D8DF84" w14:textId="77777777" w:rsidR="00C7478C" w:rsidRDefault="00C7478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F59B81" w14:textId="5B3AB934" w:rsidR="00C7478C" w:rsidRPr="00E70107" w:rsidRDefault="00C7478C" w:rsidP="00233EE7">
    <w:pPr>
      <w:pStyle w:val="Header"/>
      <w:jc w:val="center"/>
      <w:rPr>
        <w:rFonts w:ascii="Arial" w:hAnsi="Arial" w:cs="Arial"/>
        <w:b/>
        <w:sz w:val="20"/>
      </w:rPr>
    </w:pPr>
    <w:r w:rsidRPr="00E70107">
      <w:rPr>
        <w:rFonts w:ascii="Arial" w:hAnsi="Arial" w:cs="Arial"/>
        <w:b/>
        <w:sz w:val="20"/>
      </w:rPr>
      <w:t xml:space="preserve"> </w:t>
    </w:r>
    <w:r w:rsidRPr="00E70107">
      <w:rPr>
        <w:rFonts w:ascii="Arial" w:hAnsi="Arial" w:cs="Arial"/>
        <w:b/>
        <w:sz w:val="20"/>
      </w:rPr>
      <w:fldChar w:fldCharType="begin"/>
    </w:r>
    <w:r w:rsidRPr="00E70107">
      <w:rPr>
        <w:rFonts w:ascii="Arial" w:hAnsi="Arial" w:cs="Arial"/>
        <w:b/>
        <w:sz w:val="20"/>
      </w:rPr>
      <w:instrText xml:space="preserve"> DOCPROPERTY PRIVACY  \* MERGEFORMAT </w:instrText>
    </w:r>
    <w:r w:rsidRPr="00E70107">
      <w:rPr>
        <w:rFonts w:ascii="Arial" w:hAnsi="Arial" w:cs="Arial"/>
        <w:b/>
        <w:sz w:val="20"/>
      </w:rPr>
      <w:fldChar w:fldCharType="end"/>
    </w:r>
  </w:p>
  <w:p w14:paraId="3B5B8BCA" w14:textId="77777777" w:rsidR="00C7478C" w:rsidRPr="0086235B" w:rsidRDefault="00C7478C" w:rsidP="00233EE7">
    <w:pPr>
      <w:pStyle w:val="Header"/>
      <w:jc w:val="center"/>
      <w:rPr>
        <w:rFonts w:ascii="Arial" w:hAnsi="Arial" w:cs="Arial"/>
        <w:b/>
        <w:sz w:val="20"/>
      </w:rPr>
    </w:pPr>
    <w:r w:rsidRPr="0086235B">
      <w:rPr>
        <w:rFonts w:ascii="Arial" w:hAnsi="Arial" w:cs="Arial"/>
        <w:b/>
        <w:sz w:val="20"/>
      </w:rPr>
      <w:t xml:space="preserve"> </w:t>
    </w:r>
  </w:p>
  <w:p w14:paraId="420E9BD3" w14:textId="77777777" w:rsidR="00C7478C" w:rsidRDefault="00C7478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1218B" w14:textId="12775CDF" w:rsidR="00C7478C" w:rsidRDefault="00C7478C" w:rsidP="00BE66C7">
    <w:pPr>
      <w:pStyle w:val="Header"/>
      <w:tabs>
        <w:tab w:val="clear" w:pos="4513"/>
        <w:tab w:val="clear" w:pos="9026"/>
        <w:tab w:val="left" w:pos="3390"/>
      </w:tabs>
    </w:pPr>
    <w:r>
      <w:rPr>
        <w:noProof/>
      </w:rPr>
      <mc:AlternateContent>
        <mc:Choice Requires="wps">
          <w:drawing>
            <wp:anchor distT="0" distB="0" distL="114300" distR="114300" simplePos="0" relativeHeight="251658243" behindDoc="0" locked="0" layoutInCell="0" allowOverlap="1" wp14:anchorId="1740ED96" wp14:editId="638F23C2">
              <wp:simplePos x="0" y="0"/>
              <wp:positionH relativeFrom="margin">
                <wp:posOffset>1788200</wp:posOffset>
              </wp:positionH>
              <wp:positionV relativeFrom="topMargin">
                <wp:posOffset>216189</wp:posOffset>
              </wp:positionV>
              <wp:extent cx="3940810" cy="255270"/>
              <wp:effectExtent l="0" t="1905" r="254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0810" cy="255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62ABE" w14:textId="77777777" w:rsidR="00C7478C" w:rsidRPr="006E2339" w:rsidRDefault="00C7478C" w:rsidP="006E2339">
                          <w:pPr>
                            <w:spacing w:after="0"/>
                            <w:rPr>
                              <w:rFonts w:ascii="Arial" w:hAnsi="Arial" w:cs="Arial"/>
                              <w:b/>
                            </w:rPr>
                          </w:pPr>
                          <w:r w:rsidRPr="006E2339">
                            <w:rPr>
                              <w:rFonts w:ascii="Arial" w:hAnsi="Arial" w:cs="Arial"/>
                              <w:b/>
                            </w:rPr>
                            <w:t>Quarterly Reporting – Guidance for Project Teams</w:t>
                          </w:r>
                        </w:p>
                        <w:p w14:paraId="2A680678" w14:textId="4CC7BBA3" w:rsidR="00C7478C" w:rsidRPr="0009745B" w:rsidRDefault="00C7478C" w:rsidP="00987E31">
                          <w:pPr>
                            <w:rPr>
                              <w:rFonts w:ascii="Arial" w:hAnsi="Arial" w:cs="Arial"/>
                              <w:b/>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1740ED96" id="_x0000_t202" coordsize="21600,21600" o:spt="202" path="m,l,21600r21600,l21600,xe">
              <v:stroke joinstyle="miter"/>
              <v:path gradientshapeok="t" o:connecttype="rect"/>
            </v:shapetype>
            <v:shape id="Text Box 8" o:spid="_x0000_s1026" type="#_x0000_t202" style="position:absolute;margin-left:140.8pt;margin-top:17pt;width:310.3pt;height:20.1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" o:allowincell="f" filled="f" stroked="f">
              <v:textbox inset=",0,,0">
                <w:txbxContent>
                  <w:p w14:paraId="25762ABE" w14:textId="77777777" w:rsidR="00C7478C" w:rsidRPr="006E2339" w:rsidRDefault="00C7478C" w:rsidP="006E2339">
                    <w:pPr>
                      <w:spacing w:after="0"/>
                      <w:rPr>
                        <w:rFonts w:ascii="Arial" w:hAnsi="Arial" w:cs="Arial"/>
                        <w:b/>
                      </w:rPr>
                    </w:pPr>
                    <w:r w:rsidRPr="006E2339">
                      <w:rPr>
                        <w:rFonts w:ascii="Arial" w:hAnsi="Arial" w:cs="Arial"/>
                        <w:b/>
                      </w:rPr>
                      <w:t>Quarterly Reporting – Guidance for Project Teams</w:t>
                    </w:r>
                  </w:p>
                  <w:p w14:paraId="2A680678" w14:textId="4CC7BBA3" w:rsidR="00C7478C" w:rsidRPr="0009745B" w:rsidRDefault="00C7478C" w:rsidP="00987E31">
                    <w:pPr>
                      <w:rPr>
                        <w:rFonts w:ascii="Arial" w:hAnsi="Arial" w:cs="Arial"/>
                        <w:b/>
                      </w:rPr>
                    </w:pPr>
                  </w:p>
                </w:txbxContent>
              </v:textbox>
              <w10:wrap anchorx="margin" anchory="margin"/>
            </v:shape>
          </w:pict>
        </mc:Fallback>
      </mc:AlternateContent>
    </w:r>
    <w:r>
      <w:rPr>
        <w:noProof/>
      </w:rPr>
      <mc:AlternateContent>
        <mc:Choice Requires="wps">
          <w:drawing>
            <wp:anchor distT="0" distB="0" distL="114300" distR="114300" simplePos="0" relativeHeight="251658240" behindDoc="0" locked="0" layoutInCell="0" allowOverlap="1" wp14:anchorId="00E67171" wp14:editId="239AB79F">
              <wp:simplePos x="0" y="0"/>
              <wp:positionH relativeFrom="page">
                <wp:posOffset>-78827</wp:posOffset>
              </wp:positionH>
              <wp:positionV relativeFrom="topMargin">
                <wp:posOffset>186668</wp:posOffset>
              </wp:positionV>
              <wp:extent cx="2343150" cy="255270"/>
              <wp:effectExtent l="0" t="0" r="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255270"/>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FF4112" w14:textId="1B62FD90" w:rsidR="00C7478C" w:rsidRPr="00AE53F9" w:rsidRDefault="00C7478C" w:rsidP="00627564">
                          <w:pPr>
                            <w:spacing w:after="0"/>
                            <w:rPr>
                              <w:rFonts w:ascii="Arial" w:hAnsi="Arial" w:cs="Arial"/>
                              <w:color w:val="FFFFFF" w:themeColor="background1"/>
                            </w:rPr>
                          </w:pPr>
                          <w:r>
                            <w:rPr>
                              <w:rFonts w:ascii="Arial" w:hAnsi="Arial" w:cs="Arial"/>
                              <w:color w:val="FFFFFF" w:themeColor="background1"/>
                            </w:rPr>
                            <w:t xml:space="preserve">        </w:t>
                          </w:r>
                          <w:r w:rsidRPr="00AE53F9">
                            <w:rPr>
                              <w:rFonts w:ascii="Arial" w:hAnsi="Arial" w:cs="Arial"/>
                              <w:color w:val="FFFFFF" w:themeColor="background1"/>
                            </w:rPr>
                            <w:t>CSSF</w:t>
                          </w:r>
                          <w:r w:rsidRPr="00AE53F9">
                            <w:rPr>
                              <w:rFonts w:ascii="Arial" w:hAnsi="Arial" w:cs="Arial"/>
                              <w:b/>
                              <w:color w:val="FFFFFF" w:themeColor="background1"/>
                            </w:rPr>
                            <w:t xml:space="preserve"> E</w:t>
                          </w:r>
                          <w:r>
                            <w:rPr>
                              <w:rFonts w:ascii="Arial" w:hAnsi="Arial" w:cs="Arial"/>
                              <w:b/>
                              <w:color w:val="FFFFFF" w:themeColor="background1"/>
                            </w:rPr>
                            <w:t>N</w:t>
                          </w:r>
                          <w:r w:rsidRPr="00AE53F9">
                            <w:rPr>
                              <w:rFonts w:ascii="Arial" w:hAnsi="Arial" w:cs="Arial"/>
                              <w:color w:val="FFFFFF" w:themeColor="background1"/>
                            </w:rPr>
                            <w:t xml:space="preserve"> Programme Team</w:t>
                          </w:r>
                        </w:p>
                      </w:txbxContent>
                    </wps:txbx>
                    <wps:bodyPr rot="0" vert="horz" wrap="square" lIns="91440" tIns="0" rIns="91440" bIns="0" anchor="ctr" anchorCtr="0" upright="1">
                      <a:noAutofit/>
                    </wps:bodyPr>
                  </wps:wsp>
                </a:graphicData>
              </a:graphic>
              <wp14:sizeRelH relativeFrom="leftMargin">
                <wp14:pctWidth>0</wp14:pctWidth>
              </wp14:sizeRelH>
              <wp14:sizeRelV relativeFrom="page">
                <wp14:pctHeight>0</wp14:pctHeight>
              </wp14:sizeRelV>
            </wp:anchor>
          </w:drawing>
        </mc:Choice>
        <mc:Fallback>
          <w:pict>
            <v:shape w14:anchorId="00E67171" id="Text Box 11" o:spid="_x0000_s1027" type="#_x0000_t202" style="position:absolute;margin-left:-6.2pt;margin-top:14.7pt;width:184.5pt;height:20.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" o:allowincell="f" fillcolor="#4f81bd [3204]" stroked="f">
              <v:textbox inset=",0,,0">
                <w:txbxContent>
                  <w:p w14:paraId="68FF4112" w14:textId="1B62FD90" w:rsidR="00C7478C" w:rsidRPr="00AE53F9" w:rsidRDefault="00C7478C" w:rsidP="00627564">
                    <w:pPr>
                      <w:spacing w:after="0"/>
                      <w:rPr>
                        <w:rFonts w:ascii="Arial" w:hAnsi="Arial" w:cs="Arial"/>
                        <w:color w:val="FFFFFF" w:themeColor="background1"/>
                      </w:rPr>
                    </w:pPr>
                    <w:r>
                      <w:rPr>
                        <w:rFonts w:ascii="Arial" w:hAnsi="Arial" w:cs="Arial"/>
                        <w:color w:val="FFFFFF" w:themeColor="background1"/>
                      </w:rPr>
                      <w:t xml:space="preserve">        </w:t>
                    </w:r>
                    <w:r w:rsidRPr="00AE53F9">
                      <w:rPr>
                        <w:rFonts w:ascii="Arial" w:hAnsi="Arial" w:cs="Arial"/>
                        <w:color w:val="FFFFFF" w:themeColor="background1"/>
                      </w:rPr>
                      <w:t>CSSF</w:t>
                    </w:r>
                    <w:r w:rsidRPr="00AE53F9">
                      <w:rPr>
                        <w:rFonts w:ascii="Arial" w:hAnsi="Arial" w:cs="Arial"/>
                        <w:b/>
                        <w:color w:val="FFFFFF" w:themeColor="background1"/>
                      </w:rPr>
                      <w:t xml:space="preserve"> E</w:t>
                    </w:r>
                    <w:r>
                      <w:rPr>
                        <w:rFonts w:ascii="Arial" w:hAnsi="Arial" w:cs="Arial"/>
                        <w:b/>
                        <w:color w:val="FFFFFF" w:themeColor="background1"/>
                      </w:rPr>
                      <w:t>N</w:t>
                    </w:r>
                    <w:r w:rsidRPr="00AE53F9">
                      <w:rPr>
                        <w:rFonts w:ascii="Arial" w:hAnsi="Arial" w:cs="Arial"/>
                        <w:color w:val="FFFFFF" w:themeColor="background1"/>
                      </w:rPr>
                      <w:t xml:space="preserve"> Programme Team</w:t>
                    </w:r>
                  </w:p>
                </w:txbxContent>
              </v:textbox>
              <w10:wrap anchorx="page" anchory="margin"/>
            </v:shape>
          </w:pict>
        </mc:Fallback>
      </mc:AlternateContent>
    </w:r>
    <w:r>
      <w:tab/>
    </w:r>
  </w:p>
  <w:p w14:paraId="49ECDF4B" w14:textId="77777777" w:rsidR="00C7478C" w:rsidRDefault="00C7478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2326F" w14:textId="77777777" w:rsidR="00C7478C" w:rsidRDefault="00C7478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ABBDB" w14:textId="77777777" w:rsidR="00C7478C" w:rsidRPr="00082AA9" w:rsidRDefault="00C7478C" w:rsidP="00082AA9">
    <w:pPr>
      <w:pStyle w:val="Header"/>
      <w:jc w:val="center"/>
      <w:rPr>
        <w:rFonts w:ascii="Arial" w:hAnsi="Arial" w:cs="Arial"/>
        <w:b/>
        <w:sz w:val="20"/>
      </w:rPr>
    </w:pPr>
    <w:r w:rsidRPr="00082AA9">
      <w:rPr>
        <w:rFonts w:ascii="Arial" w:hAnsi="Arial" w:cs="Arial"/>
        <w:b/>
        <w:sz w:val="20"/>
      </w:rPr>
      <w:t xml:space="preserve"> </w:t>
    </w:r>
  </w:p>
  <w:p w14:paraId="3E15960D" w14:textId="77777777" w:rsidR="00C7478C" w:rsidRDefault="00C7478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E174D" w14:textId="77777777" w:rsidR="00C7478C" w:rsidRDefault="00C7478C" w:rsidP="00627564">
    <w:pPr>
      <w:pStyle w:val="Header"/>
    </w:pPr>
    <w:r>
      <w:rPr>
        <w:noProof/>
      </w:rPr>
      <mc:AlternateContent>
        <mc:Choice Requires="wps">
          <w:drawing>
            <wp:anchor distT="0" distB="0" distL="114300" distR="114300" simplePos="0" relativeHeight="251658242" behindDoc="0" locked="0" layoutInCell="0" allowOverlap="1" wp14:anchorId="018311C1" wp14:editId="1C4CC091">
              <wp:simplePos x="0" y="0"/>
              <wp:positionH relativeFrom="margin">
                <wp:posOffset>1802765</wp:posOffset>
              </wp:positionH>
              <wp:positionV relativeFrom="topMargin">
                <wp:posOffset>302895</wp:posOffset>
              </wp:positionV>
              <wp:extent cx="3940810" cy="180340"/>
              <wp:effectExtent l="0" t="0" r="0" b="1016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081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00D119" w14:textId="77777777" w:rsidR="00C7478C" w:rsidRPr="00AE53F9" w:rsidRDefault="00C7478C" w:rsidP="00627564">
                          <w:pPr>
                            <w:spacing w:after="0"/>
                            <w:rPr>
                              <w:rFonts w:ascii="Arial" w:hAnsi="Arial" w:cs="Arial"/>
                            </w:rPr>
                          </w:pPr>
                          <w:r>
                            <w:rPr>
                              <w:rFonts w:ascii="Arial" w:hAnsi="Arial" w:cs="Arial"/>
                            </w:rPr>
                            <w:t>Quarterly Reporting – Guidance for Project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018311C1" id="_x0000_t202" coordsize="21600,21600" o:spt="202" path="m,l,21600r21600,l21600,xe">
              <v:stroke joinstyle="miter"/>
              <v:path gradientshapeok="t" o:connecttype="rect"/>
            </v:shapetype>
            <v:shape id="Text Box 12" o:spid="_x0000_s1028" type="#_x0000_t202" style="position:absolute;margin-left:141.95pt;margin-top:23.85pt;width:310.3pt;height:14.2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" o:allowincell="f" filled="f" stroked="f">
              <v:textbox inset=",0,,0">
                <w:txbxContent>
                  <w:p w14:paraId="2500D119" w14:textId="77777777" w:rsidR="00C7478C" w:rsidRPr="00AE53F9" w:rsidRDefault="00C7478C" w:rsidP="00627564">
                    <w:pPr>
                      <w:spacing w:after="0"/>
                      <w:rPr>
                        <w:rFonts w:ascii="Arial" w:hAnsi="Arial" w:cs="Arial"/>
                      </w:rPr>
                    </w:pPr>
                    <w:r>
                      <w:rPr>
                        <w:rFonts w:ascii="Arial" w:hAnsi="Arial" w:cs="Arial"/>
                      </w:rPr>
                      <w:t>Quarterly Reporting – Guidance for Project Teams</w:t>
                    </w:r>
                  </w:p>
                </w:txbxContent>
              </v:textbox>
              <w10:wrap anchorx="margin" anchory="margin"/>
            </v:shape>
          </w:pict>
        </mc:Fallback>
      </mc:AlternateContent>
    </w:r>
    <w:r>
      <w:rPr>
        <w:noProof/>
      </w:rPr>
      <mc:AlternateContent>
        <mc:Choice Requires="wps">
          <w:drawing>
            <wp:anchor distT="0" distB="0" distL="114300" distR="114300" simplePos="0" relativeHeight="251658241" behindDoc="0" locked="0" layoutInCell="0" allowOverlap="1" wp14:anchorId="47843349" wp14:editId="35B0527C">
              <wp:simplePos x="0" y="0"/>
              <wp:positionH relativeFrom="page">
                <wp:align>left</wp:align>
              </wp:positionH>
              <wp:positionV relativeFrom="topMargin">
                <wp:align>center</wp:align>
              </wp:positionV>
              <wp:extent cx="2343150" cy="255270"/>
              <wp:effectExtent l="0" t="0" r="0" b="381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255270"/>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8E3BE5" w14:textId="37775F5D" w:rsidR="00C7478C" w:rsidRPr="00AE53F9" w:rsidRDefault="00C7478C" w:rsidP="00627564">
                          <w:pPr>
                            <w:spacing w:after="0"/>
                            <w:rPr>
                              <w:rFonts w:ascii="Arial" w:hAnsi="Arial" w:cs="Arial"/>
                              <w:color w:val="FFFFFF" w:themeColor="background1"/>
                            </w:rPr>
                          </w:pPr>
                          <w:r>
                            <w:rPr>
                              <w:rFonts w:ascii="Arial" w:hAnsi="Arial" w:cs="Arial"/>
                              <w:color w:val="FFFFFF" w:themeColor="background1"/>
                            </w:rPr>
                            <w:t xml:space="preserve">        </w:t>
                          </w:r>
                          <w:r w:rsidRPr="00AE53F9">
                            <w:rPr>
                              <w:rFonts w:ascii="Arial" w:hAnsi="Arial" w:cs="Arial"/>
                              <w:color w:val="FFFFFF" w:themeColor="background1"/>
                            </w:rPr>
                            <w:t>CSSF</w:t>
                          </w:r>
                          <w:r>
                            <w:rPr>
                              <w:rFonts w:ascii="Arial" w:hAnsi="Arial" w:cs="Arial"/>
                              <w:b/>
                              <w:color w:val="FFFFFF" w:themeColor="background1"/>
                            </w:rPr>
                            <w:t xml:space="preserve"> EN</w:t>
                          </w:r>
                          <w:r w:rsidRPr="00AE53F9">
                            <w:rPr>
                              <w:rFonts w:ascii="Arial" w:hAnsi="Arial" w:cs="Arial"/>
                              <w:color w:val="FFFFFF" w:themeColor="background1"/>
                            </w:rPr>
                            <w:t xml:space="preserve"> Programme Team</w:t>
                          </w:r>
                        </w:p>
                      </w:txbxContent>
                    </wps:txbx>
                    <wps:bodyPr rot="0" vert="horz" wrap="square" lIns="91440" tIns="0" rIns="91440" bIns="0" anchor="ctr" anchorCtr="0" upright="1">
                      <a:noAutofit/>
                    </wps:bodyPr>
                  </wps:wsp>
                </a:graphicData>
              </a:graphic>
              <wp14:sizeRelH relativeFrom="leftMargin">
                <wp14:pctWidth>0</wp14:pctWidth>
              </wp14:sizeRelH>
              <wp14:sizeRelV relativeFrom="page">
                <wp14:pctHeight>0</wp14:pctHeight>
              </wp14:sizeRelV>
            </wp:anchor>
          </w:drawing>
        </mc:Choice>
        <mc:Fallback>
          <w:pict>
            <v:shape w14:anchorId="47843349" id="Text Box 13" o:spid="_x0000_s1029" type="#_x0000_t202" style="position:absolute;margin-left:0;margin-top:0;width:184.5pt;height:20.1pt;z-index:251658241;visibility:visible;mso-wrap-style:square;mso-width-percent:0;mso-height-percent:0;mso-wrap-distance-left:9pt;mso-wrap-distance-top:0;mso-wrap-distance-right:9pt;mso-wrap-distance-bottom:0;mso-position-horizontal:left;mso-position-horizontal-relative:page;mso-position-vertical:center;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" o:allowincell="f" fillcolor="#4f81bd [3204]" stroked="f">
              <v:textbox inset=",0,,0">
                <w:txbxContent>
                  <w:p w14:paraId="788E3BE5" w14:textId="37775F5D" w:rsidR="00C7478C" w:rsidRPr="00AE53F9" w:rsidRDefault="00C7478C" w:rsidP="00627564">
                    <w:pPr>
                      <w:spacing w:after="0"/>
                      <w:rPr>
                        <w:rFonts w:ascii="Arial" w:hAnsi="Arial" w:cs="Arial"/>
                        <w:color w:val="FFFFFF" w:themeColor="background1"/>
                      </w:rPr>
                    </w:pPr>
                    <w:r>
                      <w:rPr>
                        <w:rFonts w:ascii="Arial" w:hAnsi="Arial" w:cs="Arial"/>
                        <w:color w:val="FFFFFF" w:themeColor="background1"/>
                      </w:rPr>
                      <w:t xml:space="preserve">        </w:t>
                    </w:r>
                    <w:r w:rsidRPr="00AE53F9">
                      <w:rPr>
                        <w:rFonts w:ascii="Arial" w:hAnsi="Arial" w:cs="Arial"/>
                        <w:color w:val="FFFFFF" w:themeColor="background1"/>
                      </w:rPr>
                      <w:t>CSSF</w:t>
                    </w:r>
                    <w:r>
                      <w:rPr>
                        <w:rFonts w:ascii="Arial" w:hAnsi="Arial" w:cs="Arial"/>
                        <w:b/>
                        <w:color w:val="FFFFFF" w:themeColor="background1"/>
                      </w:rPr>
                      <w:t xml:space="preserve"> EN</w:t>
                    </w:r>
                    <w:r w:rsidRPr="00AE53F9">
                      <w:rPr>
                        <w:rFonts w:ascii="Arial" w:hAnsi="Arial" w:cs="Arial"/>
                        <w:color w:val="FFFFFF" w:themeColor="background1"/>
                      </w:rPr>
                      <w:t xml:space="preserve"> Programme Team</w:t>
                    </w:r>
                  </w:p>
                </w:txbxContent>
              </v:textbox>
              <w10:wrap anchorx="page" anchory="margin"/>
            </v:shape>
          </w:pict>
        </mc:Fallback>
      </mc:AlternateContent>
    </w:r>
  </w:p>
  <w:p w14:paraId="3800C3D5" w14:textId="77777777" w:rsidR="00C7478C" w:rsidRDefault="00C7478C" w:rsidP="00627564">
    <w:pPr>
      <w:pStyle w:val="Header"/>
    </w:pPr>
  </w:p>
  <w:p w14:paraId="10659A93" w14:textId="77777777" w:rsidR="00C7478C" w:rsidRPr="00627564" w:rsidRDefault="00C7478C" w:rsidP="0062756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1498F" w14:textId="77777777" w:rsidR="00C7478C" w:rsidRPr="00082AA9" w:rsidRDefault="00C7478C" w:rsidP="00082AA9">
    <w:pPr>
      <w:pStyle w:val="Header"/>
      <w:jc w:val="center"/>
      <w:rPr>
        <w:rFonts w:ascii="Arial" w:hAnsi="Arial" w:cs="Arial"/>
        <w:b/>
        <w:sz w:val="20"/>
      </w:rPr>
    </w:pPr>
    <w:r w:rsidRPr="00082AA9">
      <w:rPr>
        <w:rFonts w:ascii="Arial" w:hAnsi="Arial" w:cs="Arial"/>
        <w:b/>
        <w:sz w:val="20"/>
      </w:rPr>
      <w:t xml:space="preserve"> </w:t>
    </w:r>
  </w:p>
  <w:p w14:paraId="746FDFAB" w14:textId="77777777" w:rsidR="00C7478C" w:rsidRDefault="00C7478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A378B"/>
    <w:multiLevelType w:val="hybridMultilevel"/>
    <w:tmpl w:val="332EF594"/>
    <w:lvl w:ilvl="0" w:tplc="F03E0F0A">
      <w:start w:val="1"/>
      <w:numFmt w:val="bullet"/>
      <w:lvlText w:val="•"/>
      <w:lvlJc w:val="left"/>
      <w:pPr>
        <w:tabs>
          <w:tab w:val="num" w:pos="141"/>
        </w:tabs>
        <w:ind w:left="141" w:hanging="360"/>
      </w:pPr>
      <w:rPr>
        <w:rFonts w:ascii="Times New Roman" w:hAnsi="Times New Roman" w:hint="default"/>
      </w:rPr>
    </w:lvl>
    <w:lvl w:ilvl="1" w:tplc="60F2B5B4" w:tentative="1">
      <w:start w:val="1"/>
      <w:numFmt w:val="bullet"/>
      <w:lvlText w:val="•"/>
      <w:lvlJc w:val="left"/>
      <w:pPr>
        <w:tabs>
          <w:tab w:val="num" w:pos="861"/>
        </w:tabs>
        <w:ind w:left="861" w:hanging="360"/>
      </w:pPr>
      <w:rPr>
        <w:rFonts w:ascii="Times New Roman" w:hAnsi="Times New Roman" w:hint="default"/>
      </w:rPr>
    </w:lvl>
    <w:lvl w:ilvl="2" w:tplc="3E469620" w:tentative="1">
      <w:start w:val="1"/>
      <w:numFmt w:val="bullet"/>
      <w:lvlText w:val="•"/>
      <w:lvlJc w:val="left"/>
      <w:pPr>
        <w:tabs>
          <w:tab w:val="num" w:pos="1581"/>
        </w:tabs>
        <w:ind w:left="1581" w:hanging="360"/>
      </w:pPr>
      <w:rPr>
        <w:rFonts w:ascii="Times New Roman" w:hAnsi="Times New Roman" w:hint="default"/>
      </w:rPr>
    </w:lvl>
    <w:lvl w:ilvl="3" w:tplc="E130882E" w:tentative="1">
      <w:start w:val="1"/>
      <w:numFmt w:val="bullet"/>
      <w:lvlText w:val="•"/>
      <w:lvlJc w:val="left"/>
      <w:pPr>
        <w:tabs>
          <w:tab w:val="num" w:pos="2301"/>
        </w:tabs>
        <w:ind w:left="2301" w:hanging="360"/>
      </w:pPr>
      <w:rPr>
        <w:rFonts w:ascii="Times New Roman" w:hAnsi="Times New Roman" w:hint="default"/>
      </w:rPr>
    </w:lvl>
    <w:lvl w:ilvl="4" w:tplc="D5A4A01E" w:tentative="1">
      <w:start w:val="1"/>
      <w:numFmt w:val="bullet"/>
      <w:lvlText w:val="•"/>
      <w:lvlJc w:val="left"/>
      <w:pPr>
        <w:tabs>
          <w:tab w:val="num" w:pos="3021"/>
        </w:tabs>
        <w:ind w:left="3021" w:hanging="360"/>
      </w:pPr>
      <w:rPr>
        <w:rFonts w:ascii="Times New Roman" w:hAnsi="Times New Roman" w:hint="default"/>
      </w:rPr>
    </w:lvl>
    <w:lvl w:ilvl="5" w:tplc="1F50953E" w:tentative="1">
      <w:start w:val="1"/>
      <w:numFmt w:val="bullet"/>
      <w:lvlText w:val="•"/>
      <w:lvlJc w:val="left"/>
      <w:pPr>
        <w:tabs>
          <w:tab w:val="num" w:pos="3741"/>
        </w:tabs>
        <w:ind w:left="3741" w:hanging="360"/>
      </w:pPr>
      <w:rPr>
        <w:rFonts w:ascii="Times New Roman" w:hAnsi="Times New Roman" w:hint="default"/>
      </w:rPr>
    </w:lvl>
    <w:lvl w:ilvl="6" w:tplc="DADE1B46" w:tentative="1">
      <w:start w:val="1"/>
      <w:numFmt w:val="bullet"/>
      <w:lvlText w:val="•"/>
      <w:lvlJc w:val="left"/>
      <w:pPr>
        <w:tabs>
          <w:tab w:val="num" w:pos="4461"/>
        </w:tabs>
        <w:ind w:left="4461" w:hanging="360"/>
      </w:pPr>
      <w:rPr>
        <w:rFonts w:ascii="Times New Roman" w:hAnsi="Times New Roman" w:hint="default"/>
      </w:rPr>
    </w:lvl>
    <w:lvl w:ilvl="7" w:tplc="CFEC1A8A" w:tentative="1">
      <w:start w:val="1"/>
      <w:numFmt w:val="bullet"/>
      <w:lvlText w:val="•"/>
      <w:lvlJc w:val="left"/>
      <w:pPr>
        <w:tabs>
          <w:tab w:val="num" w:pos="5181"/>
        </w:tabs>
        <w:ind w:left="5181" w:hanging="360"/>
      </w:pPr>
      <w:rPr>
        <w:rFonts w:ascii="Times New Roman" w:hAnsi="Times New Roman" w:hint="default"/>
      </w:rPr>
    </w:lvl>
    <w:lvl w:ilvl="8" w:tplc="A48051DA" w:tentative="1">
      <w:start w:val="1"/>
      <w:numFmt w:val="bullet"/>
      <w:lvlText w:val="•"/>
      <w:lvlJc w:val="left"/>
      <w:pPr>
        <w:tabs>
          <w:tab w:val="num" w:pos="5901"/>
        </w:tabs>
        <w:ind w:left="5901" w:hanging="360"/>
      </w:pPr>
      <w:rPr>
        <w:rFonts w:ascii="Times New Roman" w:hAnsi="Times New Roman" w:hint="default"/>
      </w:rPr>
    </w:lvl>
  </w:abstractNum>
  <w:abstractNum w:abstractNumId="1" w15:restartNumberingAfterBreak="0">
    <w:nsid w:val="0CD860E1"/>
    <w:multiLevelType w:val="hybridMultilevel"/>
    <w:tmpl w:val="A88225B6"/>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 w15:restartNumberingAfterBreak="0">
    <w:nsid w:val="0DB75CF4"/>
    <w:multiLevelType w:val="hybridMultilevel"/>
    <w:tmpl w:val="146A89BA"/>
    <w:lvl w:ilvl="0" w:tplc="BAACCA7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E707F58"/>
    <w:multiLevelType w:val="multilevel"/>
    <w:tmpl w:val="DB62FDB4"/>
    <w:lvl w:ilvl="0">
      <w:start w:val="1"/>
      <w:numFmt w:val="decimal"/>
      <w:lvlText w:val="%1."/>
      <w:lvlJc w:val="left"/>
      <w:pPr>
        <w:ind w:left="360" w:hanging="360"/>
      </w:pPr>
      <w:rPr>
        <w:rFonts w:ascii="Arial" w:hAnsi="Arial" w:cs="Arial" w:hint="default"/>
        <w:b/>
        <w:i w:val="0"/>
      </w:rPr>
    </w:lvl>
    <w:lvl w:ilvl="1">
      <w:start w:val="3"/>
      <w:numFmt w:val="decimal"/>
      <w:isLgl/>
      <w:lvlText w:val="%1.%2"/>
      <w:lvlJc w:val="left"/>
      <w:pPr>
        <w:ind w:left="360" w:hanging="360"/>
      </w:pPr>
      <w:rPr>
        <w:rFonts w:hint="default"/>
        <w:b/>
        <w:i w:val="0"/>
      </w:rPr>
    </w:lvl>
    <w:lvl w:ilvl="2">
      <w:start w:val="1"/>
      <w:numFmt w:val="decimal"/>
      <w:isLgl/>
      <w:lvlText w:val="%1.%2.%3"/>
      <w:lvlJc w:val="left"/>
      <w:pPr>
        <w:ind w:left="720" w:hanging="720"/>
      </w:pPr>
      <w:rPr>
        <w:rFonts w:hint="default"/>
        <w:b/>
        <w:i w:val="0"/>
      </w:rPr>
    </w:lvl>
    <w:lvl w:ilvl="3">
      <w:start w:val="1"/>
      <w:numFmt w:val="decimal"/>
      <w:isLgl/>
      <w:lvlText w:val="%1.%2.%3.%4"/>
      <w:lvlJc w:val="left"/>
      <w:pPr>
        <w:ind w:left="720" w:hanging="720"/>
      </w:pPr>
      <w:rPr>
        <w:rFonts w:hint="default"/>
        <w:b/>
        <w:i w:val="0"/>
      </w:rPr>
    </w:lvl>
    <w:lvl w:ilvl="4">
      <w:start w:val="1"/>
      <w:numFmt w:val="decimal"/>
      <w:isLgl/>
      <w:lvlText w:val="%1.%2.%3.%4.%5"/>
      <w:lvlJc w:val="left"/>
      <w:pPr>
        <w:ind w:left="1080" w:hanging="1080"/>
      </w:pPr>
      <w:rPr>
        <w:rFonts w:hint="default"/>
        <w:b/>
        <w:i w:val="0"/>
      </w:rPr>
    </w:lvl>
    <w:lvl w:ilvl="5">
      <w:start w:val="1"/>
      <w:numFmt w:val="decimal"/>
      <w:isLgl/>
      <w:lvlText w:val="%1.%2.%3.%4.%5.%6"/>
      <w:lvlJc w:val="left"/>
      <w:pPr>
        <w:ind w:left="1080" w:hanging="1080"/>
      </w:pPr>
      <w:rPr>
        <w:rFonts w:hint="default"/>
        <w:b/>
        <w:i w:val="0"/>
      </w:rPr>
    </w:lvl>
    <w:lvl w:ilvl="6">
      <w:start w:val="1"/>
      <w:numFmt w:val="decimal"/>
      <w:isLgl/>
      <w:lvlText w:val="%1.%2.%3.%4.%5.%6.%7"/>
      <w:lvlJc w:val="left"/>
      <w:pPr>
        <w:ind w:left="1440" w:hanging="1440"/>
      </w:pPr>
      <w:rPr>
        <w:rFonts w:hint="default"/>
        <w:b/>
        <w:i w:val="0"/>
      </w:rPr>
    </w:lvl>
    <w:lvl w:ilvl="7">
      <w:start w:val="1"/>
      <w:numFmt w:val="decimal"/>
      <w:isLgl/>
      <w:lvlText w:val="%1.%2.%3.%4.%5.%6.%7.%8"/>
      <w:lvlJc w:val="left"/>
      <w:pPr>
        <w:ind w:left="1440" w:hanging="1440"/>
      </w:pPr>
      <w:rPr>
        <w:rFonts w:hint="default"/>
        <w:b/>
        <w:i w:val="0"/>
      </w:rPr>
    </w:lvl>
    <w:lvl w:ilvl="8">
      <w:start w:val="1"/>
      <w:numFmt w:val="decimal"/>
      <w:isLgl/>
      <w:lvlText w:val="%1.%2.%3.%4.%5.%6.%7.%8.%9"/>
      <w:lvlJc w:val="left"/>
      <w:pPr>
        <w:ind w:left="1800" w:hanging="1800"/>
      </w:pPr>
      <w:rPr>
        <w:rFonts w:hint="default"/>
        <w:b/>
        <w:i w:val="0"/>
      </w:rPr>
    </w:lvl>
  </w:abstractNum>
  <w:abstractNum w:abstractNumId="4" w15:restartNumberingAfterBreak="0">
    <w:nsid w:val="113C531A"/>
    <w:multiLevelType w:val="hybridMultilevel"/>
    <w:tmpl w:val="F94098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1212779A"/>
    <w:multiLevelType w:val="hybridMultilevel"/>
    <w:tmpl w:val="5E7EA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724B6F"/>
    <w:multiLevelType w:val="hybridMultilevel"/>
    <w:tmpl w:val="3D5EAC8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4595190"/>
    <w:multiLevelType w:val="hybridMultilevel"/>
    <w:tmpl w:val="DEBC80E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AB759E"/>
    <w:multiLevelType w:val="hybridMultilevel"/>
    <w:tmpl w:val="DC02D5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694709F"/>
    <w:multiLevelType w:val="hybridMultilevel"/>
    <w:tmpl w:val="8D6042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7F6793A"/>
    <w:multiLevelType w:val="hybridMultilevel"/>
    <w:tmpl w:val="F460C41E"/>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A1C4E82"/>
    <w:multiLevelType w:val="hybridMultilevel"/>
    <w:tmpl w:val="BB14782E"/>
    <w:lvl w:ilvl="0" w:tplc="1DEEA594">
      <w:start w:val="30"/>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E461B90"/>
    <w:multiLevelType w:val="hybridMultilevel"/>
    <w:tmpl w:val="492A51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20C13C51"/>
    <w:multiLevelType w:val="hybridMultilevel"/>
    <w:tmpl w:val="82B6FC7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23ED695D"/>
    <w:multiLevelType w:val="hybridMultilevel"/>
    <w:tmpl w:val="D65C1F1A"/>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9194FA6"/>
    <w:multiLevelType w:val="hybridMultilevel"/>
    <w:tmpl w:val="D03AEAB4"/>
    <w:lvl w:ilvl="0" w:tplc="83BC6C02">
      <w:start w:val="1"/>
      <w:numFmt w:val="bullet"/>
      <w:lvlText w:val="•"/>
      <w:lvlJc w:val="left"/>
      <w:pPr>
        <w:tabs>
          <w:tab w:val="num" w:pos="360"/>
        </w:tabs>
        <w:ind w:left="360" w:hanging="360"/>
      </w:pPr>
      <w:rPr>
        <w:rFonts w:ascii="Times New Roman" w:hAnsi="Times New Roman" w:hint="default"/>
      </w:rPr>
    </w:lvl>
    <w:lvl w:ilvl="1" w:tplc="00922CD2" w:tentative="1">
      <w:start w:val="1"/>
      <w:numFmt w:val="bullet"/>
      <w:lvlText w:val="•"/>
      <w:lvlJc w:val="left"/>
      <w:pPr>
        <w:tabs>
          <w:tab w:val="num" w:pos="1080"/>
        </w:tabs>
        <w:ind w:left="1080" w:hanging="360"/>
      </w:pPr>
      <w:rPr>
        <w:rFonts w:ascii="Times New Roman" w:hAnsi="Times New Roman" w:hint="default"/>
      </w:rPr>
    </w:lvl>
    <w:lvl w:ilvl="2" w:tplc="F710CA10" w:tentative="1">
      <w:start w:val="1"/>
      <w:numFmt w:val="bullet"/>
      <w:lvlText w:val="•"/>
      <w:lvlJc w:val="left"/>
      <w:pPr>
        <w:tabs>
          <w:tab w:val="num" w:pos="1800"/>
        </w:tabs>
        <w:ind w:left="1800" w:hanging="360"/>
      </w:pPr>
      <w:rPr>
        <w:rFonts w:ascii="Times New Roman" w:hAnsi="Times New Roman" w:hint="default"/>
      </w:rPr>
    </w:lvl>
    <w:lvl w:ilvl="3" w:tplc="4D5C2B50" w:tentative="1">
      <w:start w:val="1"/>
      <w:numFmt w:val="bullet"/>
      <w:lvlText w:val="•"/>
      <w:lvlJc w:val="left"/>
      <w:pPr>
        <w:tabs>
          <w:tab w:val="num" w:pos="2520"/>
        </w:tabs>
        <w:ind w:left="2520" w:hanging="360"/>
      </w:pPr>
      <w:rPr>
        <w:rFonts w:ascii="Times New Roman" w:hAnsi="Times New Roman" w:hint="default"/>
      </w:rPr>
    </w:lvl>
    <w:lvl w:ilvl="4" w:tplc="EB0253A0" w:tentative="1">
      <w:start w:val="1"/>
      <w:numFmt w:val="bullet"/>
      <w:lvlText w:val="•"/>
      <w:lvlJc w:val="left"/>
      <w:pPr>
        <w:tabs>
          <w:tab w:val="num" w:pos="3240"/>
        </w:tabs>
        <w:ind w:left="3240" w:hanging="360"/>
      </w:pPr>
      <w:rPr>
        <w:rFonts w:ascii="Times New Roman" w:hAnsi="Times New Roman" w:hint="default"/>
      </w:rPr>
    </w:lvl>
    <w:lvl w:ilvl="5" w:tplc="8828C600" w:tentative="1">
      <w:start w:val="1"/>
      <w:numFmt w:val="bullet"/>
      <w:lvlText w:val="•"/>
      <w:lvlJc w:val="left"/>
      <w:pPr>
        <w:tabs>
          <w:tab w:val="num" w:pos="3960"/>
        </w:tabs>
        <w:ind w:left="3960" w:hanging="360"/>
      </w:pPr>
      <w:rPr>
        <w:rFonts w:ascii="Times New Roman" w:hAnsi="Times New Roman" w:hint="default"/>
      </w:rPr>
    </w:lvl>
    <w:lvl w:ilvl="6" w:tplc="AC28FFCC" w:tentative="1">
      <w:start w:val="1"/>
      <w:numFmt w:val="bullet"/>
      <w:lvlText w:val="•"/>
      <w:lvlJc w:val="left"/>
      <w:pPr>
        <w:tabs>
          <w:tab w:val="num" w:pos="4680"/>
        </w:tabs>
        <w:ind w:left="4680" w:hanging="360"/>
      </w:pPr>
      <w:rPr>
        <w:rFonts w:ascii="Times New Roman" w:hAnsi="Times New Roman" w:hint="default"/>
      </w:rPr>
    </w:lvl>
    <w:lvl w:ilvl="7" w:tplc="D494BCC8" w:tentative="1">
      <w:start w:val="1"/>
      <w:numFmt w:val="bullet"/>
      <w:lvlText w:val="•"/>
      <w:lvlJc w:val="left"/>
      <w:pPr>
        <w:tabs>
          <w:tab w:val="num" w:pos="5400"/>
        </w:tabs>
        <w:ind w:left="5400" w:hanging="360"/>
      </w:pPr>
      <w:rPr>
        <w:rFonts w:ascii="Times New Roman" w:hAnsi="Times New Roman" w:hint="default"/>
      </w:rPr>
    </w:lvl>
    <w:lvl w:ilvl="8" w:tplc="FD7AF3BC" w:tentative="1">
      <w:start w:val="1"/>
      <w:numFmt w:val="bullet"/>
      <w:lvlText w:val="•"/>
      <w:lvlJc w:val="left"/>
      <w:pPr>
        <w:tabs>
          <w:tab w:val="num" w:pos="6120"/>
        </w:tabs>
        <w:ind w:left="6120" w:hanging="360"/>
      </w:pPr>
      <w:rPr>
        <w:rFonts w:ascii="Times New Roman" w:hAnsi="Times New Roman" w:hint="default"/>
      </w:rPr>
    </w:lvl>
  </w:abstractNum>
  <w:abstractNum w:abstractNumId="16" w15:restartNumberingAfterBreak="0">
    <w:nsid w:val="2C561133"/>
    <w:multiLevelType w:val="hybridMultilevel"/>
    <w:tmpl w:val="CE76098E"/>
    <w:lvl w:ilvl="0" w:tplc="91F041D4">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823633F"/>
    <w:multiLevelType w:val="hybridMultilevel"/>
    <w:tmpl w:val="4E4633D8"/>
    <w:lvl w:ilvl="0" w:tplc="2DC8BE6A">
      <w:start w:val="1"/>
      <w:numFmt w:val="bullet"/>
      <w:lvlText w:val="•"/>
      <w:lvlJc w:val="left"/>
      <w:pPr>
        <w:tabs>
          <w:tab w:val="num" w:pos="360"/>
        </w:tabs>
        <w:ind w:left="360" w:hanging="360"/>
      </w:pPr>
      <w:rPr>
        <w:rFonts w:ascii="Times New Roman" w:hAnsi="Times New Roman" w:hint="default"/>
      </w:rPr>
    </w:lvl>
    <w:lvl w:ilvl="1" w:tplc="7BAE2E78" w:tentative="1">
      <w:start w:val="1"/>
      <w:numFmt w:val="bullet"/>
      <w:lvlText w:val="•"/>
      <w:lvlJc w:val="left"/>
      <w:pPr>
        <w:tabs>
          <w:tab w:val="num" w:pos="1080"/>
        </w:tabs>
        <w:ind w:left="1080" w:hanging="360"/>
      </w:pPr>
      <w:rPr>
        <w:rFonts w:ascii="Times New Roman" w:hAnsi="Times New Roman" w:hint="default"/>
      </w:rPr>
    </w:lvl>
    <w:lvl w:ilvl="2" w:tplc="0D16484E" w:tentative="1">
      <w:start w:val="1"/>
      <w:numFmt w:val="bullet"/>
      <w:lvlText w:val="•"/>
      <w:lvlJc w:val="left"/>
      <w:pPr>
        <w:tabs>
          <w:tab w:val="num" w:pos="1800"/>
        </w:tabs>
        <w:ind w:left="1800" w:hanging="360"/>
      </w:pPr>
      <w:rPr>
        <w:rFonts w:ascii="Times New Roman" w:hAnsi="Times New Roman" w:hint="default"/>
      </w:rPr>
    </w:lvl>
    <w:lvl w:ilvl="3" w:tplc="2786CD44" w:tentative="1">
      <w:start w:val="1"/>
      <w:numFmt w:val="bullet"/>
      <w:lvlText w:val="•"/>
      <w:lvlJc w:val="left"/>
      <w:pPr>
        <w:tabs>
          <w:tab w:val="num" w:pos="2520"/>
        </w:tabs>
        <w:ind w:left="2520" w:hanging="360"/>
      </w:pPr>
      <w:rPr>
        <w:rFonts w:ascii="Times New Roman" w:hAnsi="Times New Roman" w:hint="default"/>
      </w:rPr>
    </w:lvl>
    <w:lvl w:ilvl="4" w:tplc="20EC7CE6" w:tentative="1">
      <w:start w:val="1"/>
      <w:numFmt w:val="bullet"/>
      <w:lvlText w:val="•"/>
      <w:lvlJc w:val="left"/>
      <w:pPr>
        <w:tabs>
          <w:tab w:val="num" w:pos="3240"/>
        </w:tabs>
        <w:ind w:left="3240" w:hanging="360"/>
      </w:pPr>
      <w:rPr>
        <w:rFonts w:ascii="Times New Roman" w:hAnsi="Times New Roman" w:hint="default"/>
      </w:rPr>
    </w:lvl>
    <w:lvl w:ilvl="5" w:tplc="007C058E" w:tentative="1">
      <w:start w:val="1"/>
      <w:numFmt w:val="bullet"/>
      <w:lvlText w:val="•"/>
      <w:lvlJc w:val="left"/>
      <w:pPr>
        <w:tabs>
          <w:tab w:val="num" w:pos="3960"/>
        </w:tabs>
        <w:ind w:left="3960" w:hanging="360"/>
      </w:pPr>
      <w:rPr>
        <w:rFonts w:ascii="Times New Roman" w:hAnsi="Times New Roman" w:hint="default"/>
      </w:rPr>
    </w:lvl>
    <w:lvl w:ilvl="6" w:tplc="65BC3DDA" w:tentative="1">
      <w:start w:val="1"/>
      <w:numFmt w:val="bullet"/>
      <w:lvlText w:val="•"/>
      <w:lvlJc w:val="left"/>
      <w:pPr>
        <w:tabs>
          <w:tab w:val="num" w:pos="4680"/>
        </w:tabs>
        <w:ind w:left="4680" w:hanging="360"/>
      </w:pPr>
      <w:rPr>
        <w:rFonts w:ascii="Times New Roman" w:hAnsi="Times New Roman" w:hint="default"/>
      </w:rPr>
    </w:lvl>
    <w:lvl w:ilvl="7" w:tplc="3C609CDC" w:tentative="1">
      <w:start w:val="1"/>
      <w:numFmt w:val="bullet"/>
      <w:lvlText w:val="•"/>
      <w:lvlJc w:val="left"/>
      <w:pPr>
        <w:tabs>
          <w:tab w:val="num" w:pos="5400"/>
        </w:tabs>
        <w:ind w:left="5400" w:hanging="360"/>
      </w:pPr>
      <w:rPr>
        <w:rFonts w:ascii="Times New Roman" w:hAnsi="Times New Roman" w:hint="default"/>
      </w:rPr>
    </w:lvl>
    <w:lvl w:ilvl="8" w:tplc="4670A1E0" w:tentative="1">
      <w:start w:val="1"/>
      <w:numFmt w:val="bullet"/>
      <w:lvlText w:val="•"/>
      <w:lvlJc w:val="left"/>
      <w:pPr>
        <w:tabs>
          <w:tab w:val="num" w:pos="6120"/>
        </w:tabs>
        <w:ind w:left="6120" w:hanging="360"/>
      </w:pPr>
      <w:rPr>
        <w:rFonts w:ascii="Times New Roman" w:hAnsi="Times New Roman" w:hint="default"/>
      </w:rPr>
    </w:lvl>
  </w:abstractNum>
  <w:abstractNum w:abstractNumId="18" w15:restartNumberingAfterBreak="0">
    <w:nsid w:val="3C802EB7"/>
    <w:multiLevelType w:val="multilevel"/>
    <w:tmpl w:val="DC44B3DC"/>
    <w:lvl w:ilvl="0">
      <w:start w:val="1"/>
      <w:numFmt w:val="decimal"/>
      <w:lvlText w:val="%1."/>
      <w:lvlJc w:val="left"/>
      <w:pPr>
        <w:ind w:left="360" w:hanging="360"/>
      </w:pPr>
      <w:rPr>
        <w:rFonts w:ascii="Arial" w:hAnsi="Arial" w:cs="Arial" w:hint="default"/>
        <w:b/>
      </w:rPr>
    </w:lvl>
    <w:lvl w:ilvl="1">
      <w:start w:val="3"/>
      <w:numFmt w:val="decimal"/>
      <w:isLgl/>
      <w:lvlText w:val="%1.%2"/>
      <w:lvlJc w:val="left"/>
      <w:pPr>
        <w:ind w:left="360" w:hanging="360"/>
      </w:pPr>
      <w:rPr>
        <w:rFonts w:hint="default"/>
        <w:b/>
        <w:i w:val="0"/>
      </w:rPr>
    </w:lvl>
    <w:lvl w:ilvl="2">
      <w:start w:val="1"/>
      <w:numFmt w:val="decimal"/>
      <w:isLgl/>
      <w:lvlText w:val="%1.%2.%3"/>
      <w:lvlJc w:val="left"/>
      <w:pPr>
        <w:ind w:left="720" w:hanging="720"/>
      </w:pPr>
      <w:rPr>
        <w:rFonts w:hint="default"/>
        <w:b/>
        <w:i w:val="0"/>
      </w:rPr>
    </w:lvl>
    <w:lvl w:ilvl="3">
      <w:start w:val="1"/>
      <w:numFmt w:val="decimal"/>
      <w:isLgl/>
      <w:lvlText w:val="%1.%2.%3.%4"/>
      <w:lvlJc w:val="left"/>
      <w:pPr>
        <w:ind w:left="720" w:hanging="720"/>
      </w:pPr>
      <w:rPr>
        <w:rFonts w:hint="default"/>
        <w:b/>
        <w:i w:val="0"/>
      </w:rPr>
    </w:lvl>
    <w:lvl w:ilvl="4">
      <w:start w:val="1"/>
      <w:numFmt w:val="decimal"/>
      <w:isLgl/>
      <w:lvlText w:val="%1.%2.%3.%4.%5"/>
      <w:lvlJc w:val="left"/>
      <w:pPr>
        <w:ind w:left="1080" w:hanging="1080"/>
      </w:pPr>
      <w:rPr>
        <w:rFonts w:hint="default"/>
        <w:b/>
        <w:i w:val="0"/>
      </w:rPr>
    </w:lvl>
    <w:lvl w:ilvl="5">
      <w:start w:val="1"/>
      <w:numFmt w:val="decimal"/>
      <w:isLgl/>
      <w:lvlText w:val="%1.%2.%3.%4.%5.%6"/>
      <w:lvlJc w:val="left"/>
      <w:pPr>
        <w:ind w:left="1080" w:hanging="1080"/>
      </w:pPr>
      <w:rPr>
        <w:rFonts w:hint="default"/>
        <w:b/>
        <w:i w:val="0"/>
      </w:rPr>
    </w:lvl>
    <w:lvl w:ilvl="6">
      <w:start w:val="1"/>
      <w:numFmt w:val="decimal"/>
      <w:isLgl/>
      <w:lvlText w:val="%1.%2.%3.%4.%5.%6.%7"/>
      <w:lvlJc w:val="left"/>
      <w:pPr>
        <w:ind w:left="1440" w:hanging="1440"/>
      </w:pPr>
      <w:rPr>
        <w:rFonts w:hint="default"/>
        <w:b/>
        <w:i w:val="0"/>
      </w:rPr>
    </w:lvl>
    <w:lvl w:ilvl="7">
      <w:start w:val="1"/>
      <w:numFmt w:val="decimal"/>
      <w:isLgl/>
      <w:lvlText w:val="%1.%2.%3.%4.%5.%6.%7.%8"/>
      <w:lvlJc w:val="left"/>
      <w:pPr>
        <w:ind w:left="1440" w:hanging="1440"/>
      </w:pPr>
      <w:rPr>
        <w:rFonts w:hint="default"/>
        <w:b/>
        <w:i w:val="0"/>
      </w:rPr>
    </w:lvl>
    <w:lvl w:ilvl="8">
      <w:start w:val="1"/>
      <w:numFmt w:val="decimal"/>
      <w:isLgl/>
      <w:lvlText w:val="%1.%2.%3.%4.%5.%6.%7.%8.%9"/>
      <w:lvlJc w:val="left"/>
      <w:pPr>
        <w:ind w:left="1800" w:hanging="1800"/>
      </w:pPr>
      <w:rPr>
        <w:rFonts w:hint="default"/>
        <w:b/>
        <w:i w:val="0"/>
      </w:rPr>
    </w:lvl>
  </w:abstractNum>
  <w:abstractNum w:abstractNumId="19" w15:restartNumberingAfterBreak="0">
    <w:nsid w:val="3C8213CD"/>
    <w:multiLevelType w:val="hybridMultilevel"/>
    <w:tmpl w:val="CBDE8F5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B6D6C03"/>
    <w:multiLevelType w:val="hybridMultilevel"/>
    <w:tmpl w:val="074A0F3A"/>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1" w15:restartNumberingAfterBreak="0">
    <w:nsid w:val="4D5A2ADB"/>
    <w:multiLevelType w:val="hybridMultilevel"/>
    <w:tmpl w:val="85C8C8C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1A56B4A"/>
    <w:multiLevelType w:val="hybridMultilevel"/>
    <w:tmpl w:val="64C8CCF8"/>
    <w:lvl w:ilvl="0" w:tplc="9596FEE2">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536A536C"/>
    <w:multiLevelType w:val="hybridMultilevel"/>
    <w:tmpl w:val="7E064144"/>
    <w:lvl w:ilvl="0" w:tplc="4E02FFF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477188B"/>
    <w:multiLevelType w:val="hybridMultilevel"/>
    <w:tmpl w:val="ECDAE558"/>
    <w:lvl w:ilvl="0" w:tplc="79508564">
      <w:numFmt w:val="bullet"/>
      <w:lvlText w:val="-"/>
      <w:lvlJc w:val="left"/>
      <w:pPr>
        <w:ind w:left="1080" w:hanging="360"/>
      </w:pPr>
      <w:rPr>
        <w:rFonts w:ascii="Arial" w:eastAsiaTheme="minorEastAsia"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5F580A6F"/>
    <w:multiLevelType w:val="hybridMultilevel"/>
    <w:tmpl w:val="0BF886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566486A"/>
    <w:multiLevelType w:val="hybridMultilevel"/>
    <w:tmpl w:val="DED4E82E"/>
    <w:lvl w:ilvl="0" w:tplc="EB5AA49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64361C6"/>
    <w:multiLevelType w:val="hybridMultilevel"/>
    <w:tmpl w:val="6680C0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8067679"/>
    <w:multiLevelType w:val="hybridMultilevel"/>
    <w:tmpl w:val="91F4B2B6"/>
    <w:lvl w:ilvl="0" w:tplc="E80007F4">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85728F1"/>
    <w:multiLevelType w:val="hybridMultilevel"/>
    <w:tmpl w:val="8CFE4F74"/>
    <w:lvl w:ilvl="0" w:tplc="92EE4B02">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9F9476F"/>
    <w:multiLevelType w:val="hybridMultilevel"/>
    <w:tmpl w:val="E0B4E9C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B4D3930"/>
    <w:multiLevelType w:val="hybridMultilevel"/>
    <w:tmpl w:val="AF3C19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6C30393D"/>
    <w:multiLevelType w:val="hybridMultilevel"/>
    <w:tmpl w:val="AB460FC8"/>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6C7C1DEB"/>
    <w:multiLevelType w:val="hybridMultilevel"/>
    <w:tmpl w:val="B510A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15F1796"/>
    <w:multiLevelType w:val="hybridMultilevel"/>
    <w:tmpl w:val="64C8CCF8"/>
    <w:lvl w:ilvl="0" w:tplc="9596FEE2">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72AF6650"/>
    <w:multiLevelType w:val="hybridMultilevel"/>
    <w:tmpl w:val="972E6446"/>
    <w:lvl w:ilvl="0" w:tplc="286E9248">
      <w:start w:val="1"/>
      <w:numFmt w:val="bullet"/>
      <w:lvlText w:val="•"/>
      <w:lvlJc w:val="left"/>
      <w:pPr>
        <w:tabs>
          <w:tab w:val="num" w:pos="360"/>
        </w:tabs>
        <w:ind w:left="360" w:hanging="360"/>
      </w:pPr>
      <w:rPr>
        <w:rFonts w:ascii="Times New Roman" w:hAnsi="Times New Roman" w:hint="default"/>
      </w:rPr>
    </w:lvl>
    <w:lvl w:ilvl="1" w:tplc="40E26CBE" w:tentative="1">
      <w:start w:val="1"/>
      <w:numFmt w:val="bullet"/>
      <w:lvlText w:val="•"/>
      <w:lvlJc w:val="left"/>
      <w:pPr>
        <w:tabs>
          <w:tab w:val="num" w:pos="1080"/>
        </w:tabs>
        <w:ind w:left="1080" w:hanging="360"/>
      </w:pPr>
      <w:rPr>
        <w:rFonts w:ascii="Times New Roman" w:hAnsi="Times New Roman" w:hint="default"/>
      </w:rPr>
    </w:lvl>
    <w:lvl w:ilvl="2" w:tplc="304AD658" w:tentative="1">
      <w:start w:val="1"/>
      <w:numFmt w:val="bullet"/>
      <w:lvlText w:val="•"/>
      <w:lvlJc w:val="left"/>
      <w:pPr>
        <w:tabs>
          <w:tab w:val="num" w:pos="1800"/>
        </w:tabs>
        <w:ind w:left="1800" w:hanging="360"/>
      </w:pPr>
      <w:rPr>
        <w:rFonts w:ascii="Times New Roman" w:hAnsi="Times New Roman" w:hint="default"/>
      </w:rPr>
    </w:lvl>
    <w:lvl w:ilvl="3" w:tplc="9B6CEBBA" w:tentative="1">
      <w:start w:val="1"/>
      <w:numFmt w:val="bullet"/>
      <w:lvlText w:val="•"/>
      <w:lvlJc w:val="left"/>
      <w:pPr>
        <w:tabs>
          <w:tab w:val="num" w:pos="2520"/>
        </w:tabs>
        <w:ind w:left="2520" w:hanging="360"/>
      </w:pPr>
      <w:rPr>
        <w:rFonts w:ascii="Times New Roman" w:hAnsi="Times New Roman" w:hint="default"/>
      </w:rPr>
    </w:lvl>
    <w:lvl w:ilvl="4" w:tplc="01927E9C" w:tentative="1">
      <w:start w:val="1"/>
      <w:numFmt w:val="bullet"/>
      <w:lvlText w:val="•"/>
      <w:lvlJc w:val="left"/>
      <w:pPr>
        <w:tabs>
          <w:tab w:val="num" w:pos="3240"/>
        </w:tabs>
        <w:ind w:left="3240" w:hanging="360"/>
      </w:pPr>
      <w:rPr>
        <w:rFonts w:ascii="Times New Roman" w:hAnsi="Times New Roman" w:hint="default"/>
      </w:rPr>
    </w:lvl>
    <w:lvl w:ilvl="5" w:tplc="90BC0792" w:tentative="1">
      <w:start w:val="1"/>
      <w:numFmt w:val="bullet"/>
      <w:lvlText w:val="•"/>
      <w:lvlJc w:val="left"/>
      <w:pPr>
        <w:tabs>
          <w:tab w:val="num" w:pos="3960"/>
        </w:tabs>
        <w:ind w:left="3960" w:hanging="360"/>
      </w:pPr>
      <w:rPr>
        <w:rFonts w:ascii="Times New Roman" w:hAnsi="Times New Roman" w:hint="default"/>
      </w:rPr>
    </w:lvl>
    <w:lvl w:ilvl="6" w:tplc="B6FC8842" w:tentative="1">
      <w:start w:val="1"/>
      <w:numFmt w:val="bullet"/>
      <w:lvlText w:val="•"/>
      <w:lvlJc w:val="left"/>
      <w:pPr>
        <w:tabs>
          <w:tab w:val="num" w:pos="4680"/>
        </w:tabs>
        <w:ind w:left="4680" w:hanging="360"/>
      </w:pPr>
      <w:rPr>
        <w:rFonts w:ascii="Times New Roman" w:hAnsi="Times New Roman" w:hint="default"/>
      </w:rPr>
    </w:lvl>
    <w:lvl w:ilvl="7" w:tplc="EB7CA670" w:tentative="1">
      <w:start w:val="1"/>
      <w:numFmt w:val="bullet"/>
      <w:lvlText w:val="•"/>
      <w:lvlJc w:val="left"/>
      <w:pPr>
        <w:tabs>
          <w:tab w:val="num" w:pos="5400"/>
        </w:tabs>
        <w:ind w:left="5400" w:hanging="360"/>
      </w:pPr>
      <w:rPr>
        <w:rFonts w:ascii="Times New Roman" w:hAnsi="Times New Roman" w:hint="default"/>
      </w:rPr>
    </w:lvl>
    <w:lvl w:ilvl="8" w:tplc="81924F8C" w:tentative="1">
      <w:start w:val="1"/>
      <w:numFmt w:val="bullet"/>
      <w:lvlText w:val="•"/>
      <w:lvlJc w:val="left"/>
      <w:pPr>
        <w:tabs>
          <w:tab w:val="num" w:pos="6120"/>
        </w:tabs>
        <w:ind w:left="6120" w:hanging="360"/>
      </w:pPr>
      <w:rPr>
        <w:rFonts w:ascii="Times New Roman" w:hAnsi="Times New Roman" w:hint="default"/>
      </w:rPr>
    </w:lvl>
  </w:abstractNum>
  <w:abstractNum w:abstractNumId="36" w15:restartNumberingAfterBreak="0">
    <w:nsid w:val="735A241D"/>
    <w:multiLevelType w:val="hybridMultilevel"/>
    <w:tmpl w:val="4B5EBD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8E42676"/>
    <w:multiLevelType w:val="hybridMultilevel"/>
    <w:tmpl w:val="77BE4608"/>
    <w:lvl w:ilvl="0" w:tplc="1EF61708">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946547B"/>
    <w:multiLevelType w:val="hybridMultilevel"/>
    <w:tmpl w:val="CD1E9184"/>
    <w:lvl w:ilvl="0" w:tplc="0D1C5F8C">
      <w:numFmt w:val="bullet"/>
      <w:lvlText w:val="-"/>
      <w:lvlJc w:val="left"/>
      <w:pPr>
        <w:ind w:left="360" w:hanging="360"/>
      </w:pPr>
      <w:rPr>
        <w:rFonts w:ascii="Calibri" w:eastAsia="Times New Roman" w:hAnsi="Calibri" w:cs="Arial" w:hint="default"/>
      </w:rPr>
    </w:lvl>
    <w:lvl w:ilvl="1" w:tplc="08090001">
      <w:start w:val="1"/>
      <w:numFmt w:val="bullet"/>
      <w:lvlText w:val=""/>
      <w:lvlJc w:val="left"/>
      <w:pPr>
        <w:ind w:left="0" w:hanging="360"/>
      </w:pPr>
      <w:rPr>
        <w:rFonts w:ascii="Symbol" w:hAnsi="Symbol" w:hint="default"/>
      </w:rPr>
    </w:lvl>
    <w:lvl w:ilvl="2" w:tplc="08090005">
      <w:start w:val="1"/>
      <w:numFmt w:val="bullet"/>
      <w:lvlText w:val=""/>
      <w:lvlJc w:val="left"/>
      <w:pPr>
        <w:ind w:left="426"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79A458CF"/>
    <w:multiLevelType w:val="hybridMultilevel"/>
    <w:tmpl w:val="CF8227EC"/>
    <w:lvl w:ilvl="0" w:tplc="A492E28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A1C46B9"/>
    <w:multiLevelType w:val="hybridMultilevel"/>
    <w:tmpl w:val="F998E2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B390A89"/>
    <w:multiLevelType w:val="hybridMultilevel"/>
    <w:tmpl w:val="34DC5374"/>
    <w:lvl w:ilvl="0" w:tplc="EDC89C88">
      <w:start w:val="1"/>
      <w:numFmt w:val="bullet"/>
      <w:lvlText w:val=""/>
      <w:lvlJc w:val="left"/>
      <w:pPr>
        <w:ind w:left="720" w:hanging="360"/>
      </w:pPr>
      <w:rPr>
        <w:rFonts w:ascii="Symbol" w:hAnsi="Symbol" w:hint="default"/>
        <w:color w:val="auto"/>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42" w15:restartNumberingAfterBreak="0">
    <w:nsid w:val="7F274427"/>
    <w:multiLevelType w:val="hybridMultilevel"/>
    <w:tmpl w:val="7C3A2184"/>
    <w:lvl w:ilvl="0" w:tplc="48AC4252">
      <w:start w:val="1"/>
      <w:numFmt w:val="bullet"/>
      <w:lvlText w:val="•"/>
      <w:lvlJc w:val="left"/>
      <w:pPr>
        <w:tabs>
          <w:tab w:val="num" w:pos="360"/>
        </w:tabs>
        <w:ind w:left="360" w:hanging="360"/>
      </w:pPr>
      <w:rPr>
        <w:rFonts w:ascii="Times New Roman" w:hAnsi="Times New Roman" w:hint="default"/>
      </w:rPr>
    </w:lvl>
    <w:lvl w:ilvl="1" w:tplc="9AEA67A8" w:tentative="1">
      <w:start w:val="1"/>
      <w:numFmt w:val="bullet"/>
      <w:lvlText w:val="•"/>
      <w:lvlJc w:val="left"/>
      <w:pPr>
        <w:tabs>
          <w:tab w:val="num" w:pos="1080"/>
        </w:tabs>
        <w:ind w:left="1080" w:hanging="360"/>
      </w:pPr>
      <w:rPr>
        <w:rFonts w:ascii="Times New Roman" w:hAnsi="Times New Roman" w:hint="default"/>
      </w:rPr>
    </w:lvl>
    <w:lvl w:ilvl="2" w:tplc="0A3E41BC" w:tentative="1">
      <w:start w:val="1"/>
      <w:numFmt w:val="bullet"/>
      <w:lvlText w:val="•"/>
      <w:lvlJc w:val="left"/>
      <w:pPr>
        <w:tabs>
          <w:tab w:val="num" w:pos="1800"/>
        </w:tabs>
        <w:ind w:left="1800" w:hanging="360"/>
      </w:pPr>
      <w:rPr>
        <w:rFonts w:ascii="Times New Roman" w:hAnsi="Times New Roman" w:hint="default"/>
      </w:rPr>
    </w:lvl>
    <w:lvl w:ilvl="3" w:tplc="40FEB450" w:tentative="1">
      <w:start w:val="1"/>
      <w:numFmt w:val="bullet"/>
      <w:lvlText w:val="•"/>
      <w:lvlJc w:val="left"/>
      <w:pPr>
        <w:tabs>
          <w:tab w:val="num" w:pos="2520"/>
        </w:tabs>
        <w:ind w:left="2520" w:hanging="360"/>
      </w:pPr>
      <w:rPr>
        <w:rFonts w:ascii="Times New Roman" w:hAnsi="Times New Roman" w:hint="default"/>
      </w:rPr>
    </w:lvl>
    <w:lvl w:ilvl="4" w:tplc="13A850A4" w:tentative="1">
      <w:start w:val="1"/>
      <w:numFmt w:val="bullet"/>
      <w:lvlText w:val="•"/>
      <w:lvlJc w:val="left"/>
      <w:pPr>
        <w:tabs>
          <w:tab w:val="num" w:pos="3240"/>
        </w:tabs>
        <w:ind w:left="3240" w:hanging="360"/>
      </w:pPr>
      <w:rPr>
        <w:rFonts w:ascii="Times New Roman" w:hAnsi="Times New Roman" w:hint="default"/>
      </w:rPr>
    </w:lvl>
    <w:lvl w:ilvl="5" w:tplc="24F09120" w:tentative="1">
      <w:start w:val="1"/>
      <w:numFmt w:val="bullet"/>
      <w:lvlText w:val="•"/>
      <w:lvlJc w:val="left"/>
      <w:pPr>
        <w:tabs>
          <w:tab w:val="num" w:pos="3960"/>
        </w:tabs>
        <w:ind w:left="3960" w:hanging="360"/>
      </w:pPr>
      <w:rPr>
        <w:rFonts w:ascii="Times New Roman" w:hAnsi="Times New Roman" w:hint="default"/>
      </w:rPr>
    </w:lvl>
    <w:lvl w:ilvl="6" w:tplc="12C22278" w:tentative="1">
      <w:start w:val="1"/>
      <w:numFmt w:val="bullet"/>
      <w:lvlText w:val="•"/>
      <w:lvlJc w:val="left"/>
      <w:pPr>
        <w:tabs>
          <w:tab w:val="num" w:pos="4680"/>
        </w:tabs>
        <w:ind w:left="4680" w:hanging="360"/>
      </w:pPr>
      <w:rPr>
        <w:rFonts w:ascii="Times New Roman" w:hAnsi="Times New Roman" w:hint="default"/>
      </w:rPr>
    </w:lvl>
    <w:lvl w:ilvl="7" w:tplc="D264E57A" w:tentative="1">
      <w:start w:val="1"/>
      <w:numFmt w:val="bullet"/>
      <w:lvlText w:val="•"/>
      <w:lvlJc w:val="left"/>
      <w:pPr>
        <w:tabs>
          <w:tab w:val="num" w:pos="5400"/>
        </w:tabs>
        <w:ind w:left="5400" w:hanging="360"/>
      </w:pPr>
      <w:rPr>
        <w:rFonts w:ascii="Times New Roman" w:hAnsi="Times New Roman" w:hint="default"/>
      </w:rPr>
    </w:lvl>
    <w:lvl w:ilvl="8" w:tplc="0CDE1C00" w:tentative="1">
      <w:start w:val="1"/>
      <w:numFmt w:val="bullet"/>
      <w:lvlText w:val="•"/>
      <w:lvlJc w:val="left"/>
      <w:pPr>
        <w:tabs>
          <w:tab w:val="num" w:pos="6120"/>
        </w:tabs>
        <w:ind w:left="6120" w:hanging="360"/>
      </w:pPr>
      <w:rPr>
        <w:rFonts w:ascii="Times New Roman" w:hAnsi="Times New Roman" w:hint="default"/>
      </w:rPr>
    </w:lvl>
  </w:abstractNum>
  <w:num w:numId="1">
    <w:abstractNumId w:val="39"/>
  </w:num>
  <w:num w:numId="2">
    <w:abstractNumId w:val="25"/>
  </w:num>
  <w:num w:numId="3">
    <w:abstractNumId w:val="37"/>
  </w:num>
  <w:num w:numId="4">
    <w:abstractNumId w:val="9"/>
  </w:num>
  <w:num w:numId="5">
    <w:abstractNumId w:val="5"/>
  </w:num>
  <w:num w:numId="6">
    <w:abstractNumId w:val="33"/>
  </w:num>
  <w:num w:numId="7">
    <w:abstractNumId w:val="0"/>
  </w:num>
  <w:num w:numId="8">
    <w:abstractNumId w:val="6"/>
  </w:num>
  <w:num w:numId="9">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4"/>
  </w:num>
  <w:num w:numId="13">
    <w:abstractNumId w:val="28"/>
  </w:num>
  <w:num w:numId="14">
    <w:abstractNumId w:val="16"/>
  </w:num>
  <w:num w:numId="15">
    <w:abstractNumId w:val="1"/>
  </w:num>
  <w:num w:numId="16">
    <w:abstractNumId w:val="14"/>
  </w:num>
  <w:num w:numId="17">
    <w:abstractNumId w:val="10"/>
  </w:num>
  <w:num w:numId="18">
    <w:abstractNumId w:val="29"/>
  </w:num>
  <w:num w:numId="19">
    <w:abstractNumId w:val="22"/>
  </w:num>
  <w:num w:numId="20">
    <w:abstractNumId w:val="8"/>
  </w:num>
  <w:num w:numId="21">
    <w:abstractNumId w:val="31"/>
  </w:num>
  <w:num w:numId="22">
    <w:abstractNumId w:val="3"/>
  </w:num>
  <w:num w:numId="23">
    <w:abstractNumId w:val="38"/>
  </w:num>
  <w:num w:numId="24">
    <w:abstractNumId w:val="12"/>
  </w:num>
  <w:num w:numId="25">
    <w:abstractNumId w:val="15"/>
  </w:num>
  <w:num w:numId="26">
    <w:abstractNumId w:val="17"/>
  </w:num>
  <w:num w:numId="27">
    <w:abstractNumId w:val="42"/>
  </w:num>
  <w:num w:numId="28">
    <w:abstractNumId w:val="35"/>
  </w:num>
  <w:num w:numId="29">
    <w:abstractNumId w:val="34"/>
  </w:num>
  <w:num w:numId="30">
    <w:abstractNumId w:val="27"/>
  </w:num>
  <w:num w:numId="31">
    <w:abstractNumId w:val="36"/>
  </w:num>
  <w:num w:numId="32">
    <w:abstractNumId w:val="4"/>
  </w:num>
  <w:num w:numId="33">
    <w:abstractNumId w:val="2"/>
  </w:num>
  <w:num w:numId="34">
    <w:abstractNumId w:val="23"/>
  </w:num>
  <w:num w:numId="35">
    <w:abstractNumId w:val="40"/>
  </w:num>
  <w:num w:numId="36">
    <w:abstractNumId w:val="18"/>
  </w:num>
  <w:num w:numId="37">
    <w:abstractNumId w:val="32"/>
  </w:num>
  <w:num w:numId="38">
    <w:abstractNumId w:val="30"/>
  </w:num>
  <w:num w:numId="39">
    <w:abstractNumId w:val="30"/>
  </w:num>
  <w:num w:numId="40">
    <w:abstractNumId w:val="7"/>
  </w:num>
  <w:num w:numId="41">
    <w:abstractNumId w:val="13"/>
  </w:num>
  <w:num w:numId="42">
    <w:abstractNumId w:val="19"/>
  </w:num>
  <w:num w:numId="43">
    <w:abstractNumId w:val="26"/>
  </w:num>
  <w:num w:numId="44">
    <w:abstractNumId w:val="21"/>
  </w:num>
  <w:num w:numId="4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zA0MzUyMTAzsDSwNDFV0lEKTi0uzszPAykwrAUAd0WkKiwAAAA="/>
    <w:docVar w:name="PDAbbrAddr" w:val=" "/>
    <w:docVar w:name="PDAbbrDept" w:val=" "/>
    <w:docVar w:name="PDAddr1" w:val=" "/>
    <w:docVar w:name="PDAddr2" w:val=" "/>
    <w:docVar w:name="PDAddr3" w:val=" "/>
    <w:docVar w:name="PDAddr4" w:val=" "/>
    <w:docVar w:name="PDDepartment" w:val=" "/>
    <w:docVar w:name="PDEmail" w:val=" "/>
    <w:docVar w:name="PDFaxNo" w:val=" "/>
    <w:docVar w:name="PDFormalName" w:val=" "/>
    <w:docVar w:name="PDFullName" w:val=" "/>
    <w:docVar w:name="PDMaintainMarking" w:val="-1"/>
    <w:docVar w:name="PDMaintainPath" w:val="-1"/>
    <w:docVar w:name="PDPhoneNo" w:val=" "/>
    <w:docVar w:name="PDSection" w:val=" "/>
  </w:docVars>
  <w:rsids>
    <w:rsidRoot w:val="00082AA9"/>
    <w:rsid w:val="00003408"/>
    <w:rsid w:val="00003C69"/>
    <w:rsid w:val="00004803"/>
    <w:rsid w:val="00005519"/>
    <w:rsid w:val="000069BF"/>
    <w:rsid w:val="00007775"/>
    <w:rsid w:val="00007FCE"/>
    <w:rsid w:val="0001199A"/>
    <w:rsid w:val="0001283F"/>
    <w:rsid w:val="000128E1"/>
    <w:rsid w:val="00014268"/>
    <w:rsid w:val="00017935"/>
    <w:rsid w:val="00017DBE"/>
    <w:rsid w:val="00021401"/>
    <w:rsid w:val="000223EC"/>
    <w:rsid w:val="0002538C"/>
    <w:rsid w:val="00025E04"/>
    <w:rsid w:val="000262D2"/>
    <w:rsid w:val="0003052D"/>
    <w:rsid w:val="0003436F"/>
    <w:rsid w:val="00035CBF"/>
    <w:rsid w:val="000401EB"/>
    <w:rsid w:val="00041A1F"/>
    <w:rsid w:val="000423BB"/>
    <w:rsid w:val="000426CE"/>
    <w:rsid w:val="000449D8"/>
    <w:rsid w:val="00044B62"/>
    <w:rsid w:val="000458F4"/>
    <w:rsid w:val="00045F43"/>
    <w:rsid w:val="00046E8B"/>
    <w:rsid w:val="0004721B"/>
    <w:rsid w:val="00050EC0"/>
    <w:rsid w:val="0005209A"/>
    <w:rsid w:val="00052994"/>
    <w:rsid w:val="000531D0"/>
    <w:rsid w:val="00053833"/>
    <w:rsid w:val="00053A25"/>
    <w:rsid w:val="00053AE0"/>
    <w:rsid w:val="00055B11"/>
    <w:rsid w:val="0005604F"/>
    <w:rsid w:val="0006044C"/>
    <w:rsid w:val="00061D2E"/>
    <w:rsid w:val="000636B8"/>
    <w:rsid w:val="00066CCB"/>
    <w:rsid w:val="000701C6"/>
    <w:rsid w:val="00070815"/>
    <w:rsid w:val="000728F1"/>
    <w:rsid w:val="000739B1"/>
    <w:rsid w:val="00074BB9"/>
    <w:rsid w:val="00074EB8"/>
    <w:rsid w:val="00075319"/>
    <w:rsid w:val="00075817"/>
    <w:rsid w:val="00076E29"/>
    <w:rsid w:val="000824DE"/>
    <w:rsid w:val="00082561"/>
    <w:rsid w:val="00082AA9"/>
    <w:rsid w:val="000835B2"/>
    <w:rsid w:val="000838D2"/>
    <w:rsid w:val="00092234"/>
    <w:rsid w:val="0009629E"/>
    <w:rsid w:val="000962E1"/>
    <w:rsid w:val="000A4E28"/>
    <w:rsid w:val="000A4F89"/>
    <w:rsid w:val="000A4F92"/>
    <w:rsid w:val="000A6558"/>
    <w:rsid w:val="000A7D27"/>
    <w:rsid w:val="000B037A"/>
    <w:rsid w:val="000B0640"/>
    <w:rsid w:val="000B0B94"/>
    <w:rsid w:val="000B3153"/>
    <w:rsid w:val="000B3684"/>
    <w:rsid w:val="000B3BE1"/>
    <w:rsid w:val="000B5AA7"/>
    <w:rsid w:val="000B6CDA"/>
    <w:rsid w:val="000C13CC"/>
    <w:rsid w:val="000C1A37"/>
    <w:rsid w:val="000C3193"/>
    <w:rsid w:val="000C3700"/>
    <w:rsid w:val="000C3CC5"/>
    <w:rsid w:val="000C422B"/>
    <w:rsid w:val="000C53B2"/>
    <w:rsid w:val="000C5C6A"/>
    <w:rsid w:val="000D160E"/>
    <w:rsid w:val="000D1EAC"/>
    <w:rsid w:val="000D389A"/>
    <w:rsid w:val="000D3920"/>
    <w:rsid w:val="000D46F4"/>
    <w:rsid w:val="000D5EED"/>
    <w:rsid w:val="000D7F2B"/>
    <w:rsid w:val="000E060F"/>
    <w:rsid w:val="000E29AB"/>
    <w:rsid w:val="000E387B"/>
    <w:rsid w:val="000E5A07"/>
    <w:rsid w:val="000E6835"/>
    <w:rsid w:val="000E714D"/>
    <w:rsid w:val="000F1D0B"/>
    <w:rsid w:val="000F3542"/>
    <w:rsid w:val="000F3BEB"/>
    <w:rsid w:val="000F3CF7"/>
    <w:rsid w:val="000F4ECC"/>
    <w:rsid w:val="000F669C"/>
    <w:rsid w:val="000F6EE9"/>
    <w:rsid w:val="001027E8"/>
    <w:rsid w:val="001028E7"/>
    <w:rsid w:val="00102D77"/>
    <w:rsid w:val="0010326F"/>
    <w:rsid w:val="00106A7A"/>
    <w:rsid w:val="00106D80"/>
    <w:rsid w:val="0010700C"/>
    <w:rsid w:val="00111022"/>
    <w:rsid w:val="0011226B"/>
    <w:rsid w:val="001125AA"/>
    <w:rsid w:val="00112A12"/>
    <w:rsid w:val="0011409C"/>
    <w:rsid w:val="001155C0"/>
    <w:rsid w:val="00115B79"/>
    <w:rsid w:val="0011611A"/>
    <w:rsid w:val="001164C0"/>
    <w:rsid w:val="00117641"/>
    <w:rsid w:val="00122C1E"/>
    <w:rsid w:val="00123387"/>
    <w:rsid w:val="00125A2D"/>
    <w:rsid w:val="00125B82"/>
    <w:rsid w:val="00125C1C"/>
    <w:rsid w:val="00125E26"/>
    <w:rsid w:val="00132930"/>
    <w:rsid w:val="00142C87"/>
    <w:rsid w:val="00146F54"/>
    <w:rsid w:val="0015068E"/>
    <w:rsid w:val="00153789"/>
    <w:rsid w:val="00154512"/>
    <w:rsid w:val="001568D6"/>
    <w:rsid w:val="001578AF"/>
    <w:rsid w:val="00157C35"/>
    <w:rsid w:val="001631E5"/>
    <w:rsid w:val="00163355"/>
    <w:rsid w:val="001633A1"/>
    <w:rsid w:val="001635AB"/>
    <w:rsid w:val="0016427D"/>
    <w:rsid w:val="00164C15"/>
    <w:rsid w:val="001708A8"/>
    <w:rsid w:val="00171955"/>
    <w:rsid w:val="001731D1"/>
    <w:rsid w:val="001741C8"/>
    <w:rsid w:val="001745FF"/>
    <w:rsid w:val="00175BA0"/>
    <w:rsid w:val="001805DB"/>
    <w:rsid w:val="001850EE"/>
    <w:rsid w:val="0018623B"/>
    <w:rsid w:val="00186869"/>
    <w:rsid w:val="00187C8D"/>
    <w:rsid w:val="00190A2F"/>
    <w:rsid w:val="0019179C"/>
    <w:rsid w:val="00191A71"/>
    <w:rsid w:val="00194026"/>
    <w:rsid w:val="00194579"/>
    <w:rsid w:val="001955F0"/>
    <w:rsid w:val="00197074"/>
    <w:rsid w:val="001A006A"/>
    <w:rsid w:val="001A16BE"/>
    <w:rsid w:val="001A306E"/>
    <w:rsid w:val="001A5AD3"/>
    <w:rsid w:val="001A725A"/>
    <w:rsid w:val="001B0407"/>
    <w:rsid w:val="001B2AA3"/>
    <w:rsid w:val="001B3D00"/>
    <w:rsid w:val="001B49A6"/>
    <w:rsid w:val="001B6E2D"/>
    <w:rsid w:val="001C101C"/>
    <w:rsid w:val="001C2ABC"/>
    <w:rsid w:val="001C3B48"/>
    <w:rsid w:val="001C4331"/>
    <w:rsid w:val="001C5082"/>
    <w:rsid w:val="001C6061"/>
    <w:rsid w:val="001C63F2"/>
    <w:rsid w:val="001C71CB"/>
    <w:rsid w:val="001D092E"/>
    <w:rsid w:val="001D1049"/>
    <w:rsid w:val="001D164C"/>
    <w:rsid w:val="001D7430"/>
    <w:rsid w:val="001E2186"/>
    <w:rsid w:val="001E3BEA"/>
    <w:rsid w:val="001E3E59"/>
    <w:rsid w:val="001E6489"/>
    <w:rsid w:val="001E69ED"/>
    <w:rsid w:val="001F128F"/>
    <w:rsid w:val="001F1783"/>
    <w:rsid w:val="001F1C50"/>
    <w:rsid w:val="001F3174"/>
    <w:rsid w:val="001F60C9"/>
    <w:rsid w:val="00201316"/>
    <w:rsid w:val="002017D9"/>
    <w:rsid w:val="002055B1"/>
    <w:rsid w:val="00207F97"/>
    <w:rsid w:val="00212572"/>
    <w:rsid w:val="00212ED5"/>
    <w:rsid w:val="00216ED2"/>
    <w:rsid w:val="002208B3"/>
    <w:rsid w:val="00221BC9"/>
    <w:rsid w:val="0022212F"/>
    <w:rsid w:val="002240A0"/>
    <w:rsid w:val="0022474D"/>
    <w:rsid w:val="00226531"/>
    <w:rsid w:val="00227A09"/>
    <w:rsid w:val="00230EC1"/>
    <w:rsid w:val="0023167B"/>
    <w:rsid w:val="00231BC2"/>
    <w:rsid w:val="00232178"/>
    <w:rsid w:val="00232EB2"/>
    <w:rsid w:val="00233589"/>
    <w:rsid w:val="00233EE7"/>
    <w:rsid w:val="0023574E"/>
    <w:rsid w:val="00240EF7"/>
    <w:rsid w:val="00240F2C"/>
    <w:rsid w:val="0024367A"/>
    <w:rsid w:val="002473AA"/>
    <w:rsid w:val="00254C9B"/>
    <w:rsid w:val="00261C2F"/>
    <w:rsid w:val="002633E6"/>
    <w:rsid w:val="0026367F"/>
    <w:rsid w:val="002653F0"/>
    <w:rsid w:val="00265918"/>
    <w:rsid w:val="00265B6B"/>
    <w:rsid w:val="00265C8F"/>
    <w:rsid w:val="002662FA"/>
    <w:rsid w:val="00266808"/>
    <w:rsid w:val="002671F6"/>
    <w:rsid w:val="00270650"/>
    <w:rsid w:val="0027204C"/>
    <w:rsid w:val="00280712"/>
    <w:rsid w:val="002812A0"/>
    <w:rsid w:val="00284DB1"/>
    <w:rsid w:val="00285DE0"/>
    <w:rsid w:val="00286C14"/>
    <w:rsid w:val="00287C9C"/>
    <w:rsid w:val="00290C41"/>
    <w:rsid w:val="00292237"/>
    <w:rsid w:val="002941B4"/>
    <w:rsid w:val="002944B3"/>
    <w:rsid w:val="002969AE"/>
    <w:rsid w:val="00297821"/>
    <w:rsid w:val="002A1E94"/>
    <w:rsid w:val="002A4C9E"/>
    <w:rsid w:val="002A668C"/>
    <w:rsid w:val="002B0A76"/>
    <w:rsid w:val="002B3806"/>
    <w:rsid w:val="002B3A20"/>
    <w:rsid w:val="002B48C2"/>
    <w:rsid w:val="002B5680"/>
    <w:rsid w:val="002B5FC4"/>
    <w:rsid w:val="002C03FC"/>
    <w:rsid w:val="002C0B5B"/>
    <w:rsid w:val="002C1941"/>
    <w:rsid w:val="002C2945"/>
    <w:rsid w:val="002C2FF3"/>
    <w:rsid w:val="002C39CE"/>
    <w:rsid w:val="002C3E3E"/>
    <w:rsid w:val="002C5E92"/>
    <w:rsid w:val="002C6FD4"/>
    <w:rsid w:val="002D0B0C"/>
    <w:rsid w:val="002D4000"/>
    <w:rsid w:val="002D513D"/>
    <w:rsid w:val="002D55DF"/>
    <w:rsid w:val="002D5AF5"/>
    <w:rsid w:val="002D7777"/>
    <w:rsid w:val="002E297B"/>
    <w:rsid w:val="002E30FF"/>
    <w:rsid w:val="002E3389"/>
    <w:rsid w:val="002E5C4A"/>
    <w:rsid w:val="002E6DF9"/>
    <w:rsid w:val="002E788A"/>
    <w:rsid w:val="002F048F"/>
    <w:rsid w:val="002F162D"/>
    <w:rsid w:val="002F19E6"/>
    <w:rsid w:val="002F2930"/>
    <w:rsid w:val="002F61EB"/>
    <w:rsid w:val="003004AE"/>
    <w:rsid w:val="00300C7D"/>
    <w:rsid w:val="003011D8"/>
    <w:rsid w:val="003014B1"/>
    <w:rsid w:val="00301AD0"/>
    <w:rsid w:val="00301CA7"/>
    <w:rsid w:val="00302640"/>
    <w:rsid w:val="00303F1A"/>
    <w:rsid w:val="00305248"/>
    <w:rsid w:val="00305763"/>
    <w:rsid w:val="00305826"/>
    <w:rsid w:val="00305C93"/>
    <w:rsid w:val="00306D9F"/>
    <w:rsid w:val="00307AD6"/>
    <w:rsid w:val="003111C1"/>
    <w:rsid w:val="00313814"/>
    <w:rsid w:val="00313B55"/>
    <w:rsid w:val="00317E2D"/>
    <w:rsid w:val="00321D55"/>
    <w:rsid w:val="00322B3F"/>
    <w:rsid w:val="003245E7"/>
    <w:rsid w:val="003258A9"/>
    <w:rsid w:val="00325ED6"/>
    <w:rsid w:val="00325F3D"/>
    <w:rsid w:val="003268E6"/>
    <w:rsid w:val="0032783F"/>
    <w:rsid w:val="003320CC"/>
    <w:rsid w:val="00333210"/>
    <w:rsid w:val="00333CAA"/>
    <w:rsid w:val="00334364"/>
    <w:rsid w:val="00334D99"/>
    <w:rsid w:val="00336FF4"/>
    <w:rsid w:val="00340893"/>
    <w:rsid w:val="00344DA9"/>
    <w:rsid w:val="003514D4"/>
    <w:rsid w:val="00351CE5"/>
    <w:rsid w:val="00351E99"/>
    <w:rsid w:val="0035632D"/>
    <w:rsid w:val="00356AA7"/>
    <w:rsid w:val="00356EBE"/>
    <w:rsid w:val="00357D6C"/>
    <w:rsid w:val="0036068A"/>
    <w:rsid w:val="00360CEF"/>
    <w:rsid w:val="00361834"/>
    <w:rsid w:val="003625C7"/>
    <w:rsid w:val="00362859"/>
    <w:rsid w:val="00363227"/>
    <w:rsid w:val="0036355D"/>
    <w:rsid w:val="00363D3B"/>
    <w:rsid w:val="00364B0E"/>
    <w:rsid w:val="003655B0"/>
    <w:rsid w:val="003669E6"/>
    <w:rsid w:val="00372DFF"/>
    <w:rsid w:val="0037328B"/>
    <w:rsid w:val="003776BE"/>
    <w:rsid w:val="00377FC3"/>
    <w:rsid w:val="0038043C"/>
    <w:rsid w:val="003810FD"/>
    <w:rsid w:val="00382F86"/>
    <w:rsid w:val="00384223"/>
    <w:rsid w:val="003861E6"/>
    <w:rsid w:val="00390F76"/>
    <w:rsid w:val="0039211E"/>
    <w:rsid w:val="00392708"/>
    <w:rsid w:val="0039508D"/>
    <w:rsid w:val="00396D26"/>
    <w:rsid w:val="00397719"/>
    <w:rsid w:val="003A1CDF"/>
    <w:rsid w:val="003A21C6"/>
    <w:rsid w:val="003A244F"/>
    <w:rsid w:val="003A3085"/>
    <w:rsid w:val="003B1C08"/>
    <w:rsid w:val="003B20D0"/>
    <w:rsid w:val="003B21F3"/>
    <w:rsid w:val="003B498D"/>
    <w:rsid w:val="003B4B50"/>
    <w:rsid w:val="003B4E10"/>
    <w:rsid w:val="003B74E1"/>
    <w:rsid w:val="003B7B5C"/>
    <w:rsid w:val="003B7CFD"/>
    <w:rsid w:val="003B7DDF"/>
    <w:rsid w:val="003C0853"/>
    <w:rsid w:val="003C0B24"/>
    <w:rsid w:val="003C1536"/>
    <w:rsid w:val="003C1A24"/>
    <w:rsid w:val="003C251D"/>
    <w:rsid w:val="003C3F16"/>
    <w:rsid w:val="003C4E89"/>
    <w:rsid w:val="003C6150"/>
    <w:rsid w:val="003D0B67"/>
    <w:rsid w:val="003D0F57"/>
    <w:rsid w:val="003D2ACB"/>
    <w:rsid w:val="003D461D"/>
    <w:rsid w:val="003D4B4F"/>
    <w:rsid w:val="003D68E3"/>
    <w:rsid w:val="003E106A"/>
    <w:rsid w:val="003E1DF4"/>
    <w:rsid w:val="003E42E2"/>
    <w:rsid w:val="003E4592"/>
    <w:rsid w:val="003E5B96"/>
    <w:rsid w:val="003E77A7"/>
    <w:rsid w:val="003F0BB7"/>
    <w:rsid w:val="003F1E1A"/>
    <w:rsid w:val="003F3ABB"/>
    <w:rsid w:val="003F536D"/>
    <w:rsid w:val="003F61BE"/>
    <w:rsid w:val="003F6BE4"/>
    <w:rsid w:val="00411573"/>
    <w:rsid w:val="0041400C"/>
    <w:rsid w:val="004146AE"/>
    <w:rsid w:val="0042046C"/>
    <w:rsid w:val="00420C91"/>
    <w:rsid w:val="00421BA7"/>
    <w:rsid w:val="00426975"/>
    <w:rsid w:val="00427E10"/>
    <w:rsid w:val="004301C7"/>
    <w:rsid w:val="00433771"/>
    <w:rsid w:val="00436697"/>
    <w:rsid w:val="00437CF4"/>
    <w:rsid w:val="00441BBE"/>
    <w:rsid w:val="00442840"/>
    <w:rsid w:val="00442F67"/>
    <w:rsid w:val="00445B8D"/>
    <w:rsid w:val="004468B7"/>
    <w:rsid w:val="00446A4C"/>
    <w:rsid w:val="00447669"/>
    <w:rsid w:val="00447B72"/>
    <w:rsid w:val="004520E3"/>
    <w:rsid w:val="004524A1"/>
    <w:rsid w:val="00453627"/>
    <w:rsid w:val="00454687"/>
    <w:rsid w:val="00454EB5"/>
    <w:rsid w:val="00455792"/>
    <w:rsid w:val="0045618A"/>
    <w:rsid w:val="00457E47"/>
    <w:rsid w:val="004613A6"/>
    <w:rsid w:val="00462A68"/>
    <w:rsid w:val="00466170"/>
    <w:rsid w:val="00466FED"/>
    <w:rsid w:val="00470BAB"/>
    <w:rsid w:val="004722AF"/>
    <w:rsid w:val="0047437C"/>
    <w:rsid w:val="00477AE9"/>
    <w:rsid w:val="00480B83"/>
    <w:rsid w:val="00481BA0"/>
    <w:rsid w:val="0048214A"/>
    <w:rsid w:val="0048341E"/>
    <w:rsid w:val="00484CE2"/>
    <w:rsid w:val="00487A51"/>
    <w:rsid w:val="00487DD9"/>
    <w:rsid w:val="00491E24"/>
    <w:rsid w:val="0049259E"/>
    <w:rsid w:val="00494B58"/>
    <w:rsid w:val="00495057"/>
    <w:rsid w:val="00495096"/>
    <w:rsid w:val="0049731E"/>
    <w:rsid w:val="004A0CDB"/>
    <w:rsid w:val="004A1082"/>
    <w:rsid w:val="004A3B17"/>
    <w:rsid w:val="004A3C3E"/>
    <w:rsid w:val="004A3C72"/>
    <w:rsid w:val="004A7C57"/>
    <w:rsid w:val="004B2B8E"/>
    <w:rsid w:val="004B3861"/>
    <w:rsid w:val="004B4608"/>
    <w:rsid w:val="004B48FA"/>
    <w:rsid w:val="004B709A"/>
    <w:rsid w:val="004B70E9"/>
    <w:rsid w:val="004B7218"/>
    <w:rsid w:val="004C119D"/>
    <w:rsid w:val="004C2C64"/>
    <w:rsid w:val="004C3260"/>
    <w:rsid w:val="004C365B"/>
    <w:rsid w:val="004C3A48"/>
    <w:rsid w:val="004C52C0"/>
    <w:rsid w:val="004C63BB"/>
    <w:rsid w:val="004D12CA"/>
    <w:rsid w:val="004D2726"/>
    <w:rsid w:val="004D41E8"/>
    <w:rsid w:val="004D474B"/>
    <w:rsid w:val="004D5C1D"/>
    <w:rsid w:val="004D7D01"/>
    <w:rsid w:val="004E0DD3"/>
    <w:rsid w:val="004E345B"/>
    <w:rsid w:val="004E4793"/>
    <w:rsid w:val="004E6A4E"/>
    <w:rsid w:val="004E7C3F"/>
    <w:rsid w:val="004F100D"/>
    <w:rsid w:val="004F140A"/>
    <w:rsid w:val="004F1B46"/>
    <w:rsid w:val="004F231E"/>
    <w:rsid w:val="004F44A5"/>
    <w:rsid w:val="004F5A7D"/>
    <w:rsid w:val="004F719B"/>
    <w:rsid w:val="005002EF"/>
    <w:rsid w:val="00501A20"/>
    <w:rsid w:val="00503B31"/>
    <w:rsid w:val="00503E4E"/>
    <w:rsid w:val="005045E0"/>
    <w:rsid w:val="00505CA1"/>
    <w:rsid w:val="00507972"/>
    <w:rsid w:val="00507F8C"/>
    <w:rsid w:val="0051007A"/>
    <w:rsid w:val="005115DC"/>
    <w:rsid w:val="0051281A"/>
    <w:rsid w:val="0051610E"/>
    <w:rsid w:val="00516493"/>
    <w:rsid w:val="005174F5"/>
    <w:rsid w:val="00517760"/>
    <w:rsid w:val="00522193"/>
    <w:rsid w:val="005226EB"/>
    <w:rsid w:val="0052462A"/>
    <w:rsid w:val="00524782"/>
    <w:rsid w:val="00525160"/>
    <w:rsid w:val="00532EFB"/>
    <w:rsid w:val="005333E9"/>
    <w:rsid w:val="005338C4"/>
    <w:rsid w:val="0053392A"/>
    <w:rsid w:val="0053484A"/>
    <w:rsid w:val="005349FE"/>
    <w:rsid w:val="00535052"/>
    <w:rsid w:val="005359CD"/>
    <w:rsid w:val="005417AD"/>
    <w:rsid w:val="00541A74"/>
    <w:rsid w:val="005428BB"/>
    <w:rsid w:val="0054362C"/>
    <w:rsid w:val="005449FB"/>
    <w:rsid w:val="00554059"/>
    <w:rsid w:val="0055723F"/>
    <w:rsid w:val="005573E4"/>
    <w:rsid w:val="00557DCA"/>
    <w:rsid w:val="00560491"/>
    <w:rsid w:val="00560560"/>
    <w:rsid w:val="00562E8B"/>
    <w:rsid w:val="00563396"/>
    <w:rsid w:val="0056352F"/>
    <w:rsid w:val="00565AF1"/>
    <w:rsid w:val="00570303"/>
    <w:rsid w:val="00571A41"/>
    <w:rsid w:val="00571BCC"/>
    <w:rsid w:val="0057214E"/>
    <w:rsid w:val="00572913"/>
    <w:rsid w:val="00574CB2"/>
    <w:rsid w:val="00575B93"/>
    <w:rsid w:val="005763D0"/>
    <w:rsid w:val="00580991"/>
    <w:rsid w:val="00580F89"/>
    <w:rsid w:val="005815C1"/>
    <w:rsid w:val="00581D60"/>
    <w:rsid w:val="00583F4E"/>
    <w:rsid w:val="0058503F"/>
    <w:rsid w:val="00587586"/>
    <w:rsid w:val="005879FF"/>
    <w:rsid w:val="00591D4C"/>
    <w:rsid w:val="005920C5"/>
    <w:rsid w:val="0059498A"/>
    <w:rsid w:val="00595667"/>
    <w:rsid w:val="005A17A8"/>
    <w:rsid w:val="005A1A8B"/>
    <w:rsid w:val="005A3F67"/>
    <w:rsid w:val="005A5E80"/>
    <w:rsid w:val="005A7C0E"/>
    <w:rsid w:val="005B098E"/>
    <w:rsid w:val="005B1B3B"/>
    <w:rsid w:val="005B2BFE"/>
    <w:rsid w:val="005B7AFA"/>
    <w:rsid w:val="005C0EC2"/>
    <w:rsid w:val="005C1164"/>
    <w:rsid w:val="005C22F7"/>
    <w:rsid w:val="005C4817"/>
    <w:rsid w:val="005C51D0"/>
    <w:rsid w:val="005D0FDD"/>
    <w:rsid w:val="005D26B8"/>
    <w:rsid w:val="005D3355"/>
    <w:rsid w:val="005D33AA"/>
    <w:rsid w:val="005D624E"/>
    <w:rsid w:val="005E07ED"/>
    <w:rsid w:val="005E2029"/>
    <w:rsid w:val="005E3F59"/>
    <w:rsid w:val="005E51E0"/>
    <w:rsid w:val="005E52F2"/>
    <w:rsid w:val="005E556E"/>
    <w:rsid w:val="005E63AE"/>
    <w:rsid w:val="005F69C3"/>
    <w:rsid w:val="005F6CF2"/>
    <w:rsid w:val="005F6D96"/>
    <w:rsid w:val="005F73F8"/>
    <w:rsid w:val="005F74D1"/>
    <w:rsid w:val="006016A2"/>
    <w:rsid w:val="00603BE0"/>
    <w:rsid w:val="006118EB"/>
    <w:rsid w:val="00611E8C"/>
    <w:rsid w:val="00614830"/>
    <w:rsid w:val="00617AFE"/>
    <w:rsid w:val="00617E05"/>
    <w:rsid w:val="00622790"/>
    <w:rsid w:val="006235E0"/>
    <w:rsid w:val="006258E8"/>
    <w:rsid w:val="00626E73"/>
    <w:rsid w:val="00627049"/>
    <w:rsid w:val="00627564"/>
    <w:rsid w:val="00632AC8"/>
    <w:rsid w:val="00633CF2"/>
    <w:rsid w:val="00635EA0"/>
    <w:rsid w:val="006366EA"/>
    <w:rsid w:val="00637333"/>
    <w:rsid w:val="00637C7E"/>
    <w:rsid w:val="00642E8C"/>
    <w:rsid w:val="006441B1"/>
    <w:rsid w:val="006445C6"/>
    <w:rsid w:val="00644689"/>
    <w:rsid w:val="00644B58"/>
    <w:rsid w:val="00644D03"/>
    <w:rsid w:val="006454A3"/>
    <w:rsid w:val="00646156"/>
    <w:rsid w:val="00647B89"/>
    <w:rsid w:val="006529E8"/>
    <w:rsid w:val="00652F39"/>
    <w:rsid w:val="00653182"/>
    <w:rsid w:val="006552CE"/>
    <w:rsid w:val="00655655"/>
    <w:rsid w:val="00655796"/>
    <w:rsid w:val="006559CE"/>
    <w:rsid w:val="00656A78"/>
    <w:rsid w:val="0066056C"/>
    <w:rsid w:val="006606C6"/>
    <w:rsid w:val="006608E8"/>
    <w:rsid w:val="00662286"/>
    <w:rsid w:val="00664F94"/>
    <w:rsid w:val="0066797D"/>
    <w:rsid w:val="00671225"/>
    <w:rsid w:val="00672CFD"/>
    <w:rsid w:val="00672F20"/>
    <w:rsid w:val="0067502B"/>
    <w:rsid w:val="0067542E"/>
    <w:rsid w:val="006761D7"/>
    <w:rsid w:val="00676E4D"/>
    <w:rsid w:val="00677269"/>
    <w:rsid w:val="006833CB"/>
    <w:rsid w:val="0068584B"/>
    <w:rsid w:val="006866AA"/>
    <w:rsid w:val="00690C69"/>
    <w:rsid w:val="00690C9D"/>
    <w:rsid w:val="00693394"/>
    <w:rsid w:val="00694AB0"/>
    <w:rsid w:val="00694F10"/>
    <w:rsid w:val="0069539C"/>
    <w:rsid w:val="006A11B5"/>
    <w:rsid w:val="006A3F24"/>
    <w:rsid w:val="006A40F8"/>
    <w:rsid w:val="006A6C7F"/>
    <w:rsid w:val="006A6F47"/>
    <w:rsid w:val="006A7B51"/>
    <w:rsid w:val="006B0B54"/>
    <w:rsid w:val="006B0F27"/>
    <w:rsid w:val="006B1659"/>
    <w:rsid w:val="006B2CDB"/>
    <w:rsid w:val="006B2CEC"/>
    <w:rsid w:val="006B3586"/>
    <w:rsid w:val="006B3A91"/>
    <w:rsid w:val="006B5DA0"/>
    <w:rsid w:val="006B6B06"/>
    <w:rsid w:val="006C0C74"/>
    <w:rsid w:val="006C155F"/>
    <w:rsid w:val="006C234A"/>
    <w:rsid w:val="006C4D66"/>
    <w:rsid w:val="006C7A5D"/>
    <w:rsid w:val="006D0D4C"/>
    <w:rsid w:val="006D252C"/>
    <w:rsid w:val="006D281B"/>
    <w:rsid w:val="006D29E4"/>
    <w:rsid w:val="006D53F5"/>
    <w:rsid w:val="006D55CF"/>
    <w:rsid w:val="006D6406"/>
    <w:rsid w:val="006E1BAE"/>
    <w:rsid w:val="006E2339"/>
    <w:rsid w:val="006E2AB5"/>
    <w:rsid w:val="006E50FE"/>
    <w:rsid w:val="006E5873"/>
    <w:rsid w:val="006E58B6"/>
    <w:rsid w:val="006E59A4"/>
    <w:rsid w:val="006E6A84"/>
    <w:rsid w:val="006F0324"/>
    <w:rsid w:val="006F1A57"/>
    <w:rsid w:val="006F1C12"/>
    <w:rsid w:val="006F270E"/>
    <w:rsid w:val="006F3878"/>
    <w:rsid w:val="007012AB"/>
    <w:rsid w:val="00701E40"/>
    <w:rsid w:val="007022CA"/>
    <w:rsid w:val="0070511F"/>
    <w:rsid w:val="0070653B"/>
    <w:rsid w:val="00706BCC"/>
    <w:rsid w:val="007073A9"/>
    <w:rsid w:val="007073F2"/>
    <w:rsid w:val="00707AD7"/>
    <w:rsid w:val="00714CA7"/>
    <w:rsid w:val="00715870"/>
    <w:rsid w:val="0071787E"/>
    <w:rsid w:val="00721283"/>
    <w:rsid w:val="0072286E"/>
    <w:rsid w:val="00722B07"/>
    <w:rsid w:val="0072320D"/>
    <w:rsid w:val="007235D3"/>
    <w:rsid w:val="007253D2"/>
    <w:rsid w:val="00725973"/>
    <w:rsid w:val="00725980"/>
    <w:rsid w:val="00727634"/>
    <w:rsid w:val="00727928"/>
    <w:rsid w:val="00730234"/>
    <w:rsid w:val="00733CE4"/>
    <w:rsid w:val="00734BE5"/>
    <w:rsid w:val="00734CFA"/>
    <w:rsid w:val="00735057"/>
    <w:rsid w:val="00740171"/>
    <w:rsid w:val="00740EB6"/>
    <w:rsid w:val="007421C3"/>
    <w:rsid w:val="00743FCF"/>
    <w:rsid w:val="00745973"/>
    <w:rsid w:val="007472EF"/>
    <w:rsid w:val="00747931"/>
    <w:rsid w:val="0075257B"/>
    <w:rsid w:val="00753F40"/>
    <w:rsid w:val="007552BE"/>
    <w:rsid w:val="0076027E"/>
    <w:rsid w:val="0076081F"/>
    <w:rsid w:val="0076170A"/>
    <w:rsid w:val="00762548"/>
    <w:rsid w:val="007649EA"/>
    <w:rsid w:val="00765D1B"/>
    <w:rsid w:val="00766C27"/>
    <w:rsid w:val="007674B5"/>
    <w:rsid w:val="0077239E"/>
    <w:rsid w:val="00774336"/>
    <w:rsid w:val="00776210"/>
    <w:rsid w:val="0077686E"/>
    <w:rsid w:val="0077742A"/>
    <w:rsid w:val="0078057C"/>
    <w:rsid w:val="0078241F"/>
    <w:rsid w:val="00782ABC"/>
    <w:rsid w:val="00783F7F"/>
    <w:rsid w:val="00784CC8"/>
    <w:rsid w:val="00784D40"/>
    <w:rsid w:val="0078554A"/>
    <w:rsid w:val="00785813"/>
    <w:rsid w:val="007859D0"/>
    <w:rsid w:val="00785F54"/>
    <w:rsid w:val="00790D83"/>
    <w:rsid w:val="00791586"/>
    <w:rsid w:val="00792F0D"/>
    <w:rsid w:val="00793249"/>
    <w:rsid w:val="007941A1"/>
    <w:rsid w:val="00797C40"/>
    <w:rsid w:val="00797CB7"/>
    <w:rsid w:val="007A0E80"/>
    <w:rsid w:val="007A13DE"/>
    <w:rsid w:val="007A1E6E"/>
    <w:rsid w:val="007A20B1"/>
    <w:rsid w:val="007A3062"/>
    <w:rsid w:val="007A3945"/>
    <w:rsid w:val="007A3B16"/>
    <w:rsid w:val="007A4409"/>
    <w:rsid w:val="007B5615"/>
    <w:rsid w:val="007B6421"/>
    <w:rsid w:val="007B6530"/>
    <w:rsid w:val="007B707E"/>
    <w:rsid w:val="007C1DAC"/>
    <w:rsid w:val="007C2711"/>
    <w:rsid w:val="007C2A65"/>
    <w:rsid w:val="007C389E"/>
    <w:rsid w:val="007C598C"/>
    <w:rsid w:val="007C63CF"/>
    <w:rsid w:val="007C6EF6"/>
    <w:rsid w:val="007C7528"/>
    <w:rsid w:val="007D157C"/>
    <w:rsid w:val="007D21C7"/>
    <w:rsid w:val="007D4280"/>
    <w:rsid w:val="007E10D8"/>
    <w:rsid w:val="007E2667"/>
    <w:rsid w:val="007E2855"/>
    <w:rsid w:val="007E4226"/>
    <w:rsid w:val="007E48AE"/>
    <w:rsid w:val="007F0996"/>
    <w:rsid w:val="007F2D11"/>
    <w:rsid w:val="007F45CE"/>
    <w:rsid w:val="007F54A0"/>
    <w:rsid w:val="007F5F33"/>
    <w:rsid w:val="007F742C"/>
    <w:rsid w:val="00800194"/>
    <w:rsid w:val="0080062A"/>
    <w:rsid w:val="00801102"/>
    <w:rsid w:val="0080139D"/>
    <w:rsid w:val="00803C8A"/>
    <w:rsid w:val="00805CAC"/>
    <w:rsid w:val="00807E3C"/>
    <w:rsid w:val="008104A3"/>
    <w:rsid w:val="00811511"/>
    <w:rsid w:val="0081302D"/>
    <w:rsid w:val="008145D2"/>
    <w:rsid w:val="0081487D"/>
    <w:rsid w:val="00814D76"/>
    <w:rsid w:val="00815059"/>
    <w:rsid w:val="0081600C"/>
    <w:rsid w:val="0081755E"/>
    <w:rsid w:val="00823920"/>
    <w:rsid w:val="0082575A"/>
    <w:rsid w:val="00827F91"/>
    <w:rsid w:val="008309DE"/>
    <w:rsid w:val="00830DCA"/>
    <w:rsid w:val="00831011"/>
    <w:rsid w:val="00831587"/>
    <w:rsid w:val="0083166F"/>
    <w:rsid w:val="00831A69"/>
    <w:rsid w:val="00832991"/>
    <w:rsid w:val="00832CF1"/>
    <w:rsid w:val="008346C4"/>
    <w:rsid w:val="00834778"/>
    <w:rsid w:val="008358DE"/>
    <w:rsid w:val="00836A2A"/>
    <w:rsid w:val="00836EB2"/>
    <w:rsid w:val="0084025B"/>
    <w:rsid w:val="0084189B"/>
    <w:rsid w:val="0084229B"/>
    <w:rsid w:val="008445F7"/>
    <w:rsid w:val="008453F9"/>
    <w:rsid w:val="00846997"/>
    <w:rsid w:val="00846B23"/>
    <w:rsid w:val="00846CB9"/>
    <w:rsid w:val="00847365"/>
    <w:rsid w:val="008476FD"/>
    <w:rsid w:val="0085059D"/>
    <w:rsid w:val="00850785"/>
    <w:rsid w:val="00850C83"/>
    <w:rsid w:val="00850DA3"/>
    <w:rsid w:val="00853419"/>
    <w:rsid w:val="00855D96"/>
    <w:rsid w:val="00855FE9"/>
    <w:rsid w:val="0085790C"/>
    <w:rsid w:val="00860794"/>
    <w:rsid w:val="008652B3"/>
    <w:rsid w:val="00866C32"/>
    <w:rsid w:val="00866E10"/>
    <w:rsid w:val="00867CA9"/>
    <w:rsid w:val="00872436"/>
    <w:rsid w:val="00872517"/>
    <w:rsid w:val="008743C2"/>
    <w:rsid w:val="00875491"/>
    <w:rsid w:val="00876DCA"/>
    <w:rsid w:val="00877B59"/>
    <w:rsid w:val="00882440"/>
    <w:rsid w:val="00885CFC"/>
    <w:rsid w:val="008872C8"/>
    <w:rsid w:val="008902D4"/>
    <w:rsid w:val="00890C41"/>
    <w:rsid w:val="00894CF9"/>
    <w:rsid w:val="00894D35"/>
    <w:rsid w:val="00896BD4"/>
    <w:rsid w:val="00896FE6"/>
    <w:rsid w:val="008972C6"/>
    <w:rsid w:val="008979A0"/>
    <w:rsid w:val="00897BFC"/>
    <w:rsid w:val="00897D52"/>
    <w:rsid w:val="00897DD1"/>
    <w:rsid w:val="008A0452"/>
    <w:rsid w:val="008A09AB"/>
    <w:rsid w:val="008A10C6"/>
    <w:rsid w:val="008A3617"/>
    <w:rsid w:val="008A454E"/>
    <w:rsid w:val="008A5422"/>
    <w:rsid w:val="008A5B0F"/>
    <w:rsid w:val="008A710F"/>
    <w:rsid w:val="008A7696"/>
    <w:rsid w:val="008B126A"/>
    <w:rsid w:val="008B3B40"/>
    <w:rsid w:val="008B3BB8"/>
    <w:rsid w:val="008B45D1"/>
    <w:rsid w:val="008B4B1B"/>
    <w:rsid w:val="008B4B1C"/>
    <w:rsid w:val="008B7AC9"/>
    <w:rsid w:val="008C4ADD"/>
    <w:rsid w:val="008C50AC"/>
    <w:rsid w:val="008C52CE"/>
    <w:rsid w:val="008D37B1"/>
    <w:rsid w:val="008D40F9"/>
    <w:rsid w:val="008D6516"/>
    <w:rsid w:val="008D6C78"/>
    <w:rsid w:val="008D705A"/>
    <w:rsid w:val="008E303A"/>
    <w:rsid w:val="008E4D7A"/>
    <w:rsid w:val="008E50C3"/>
    <w:rsid w:val="008E6F58"/>
    <w:rsid w:val="008F0EEC"/>
    <w:rsid w:val="008F681F"/>
    <w:rsid w:val="008F6AA2"/>
    <w:rsid w:val="008F6B74"/>
    <w:rsid w:val="008F7591"/>
    <w:rsid w:val="008F75B1"/>
    <w:rsid w:val="00905DFF"/>
    <w:rsid w:val="0090645B"/>
    <w:rsid w:val="00906D8C"/>
    <w:rsid w:val="00906EB8"/>
    <w:rsid w:val="00907B66"/>
    <w:rsid w:val="00911FFE"/>
    <w:rsid w:val="00912E04"/>
    <w:rsid w:val="0091370F"/>
    <w:rsid w:val="0091410B"/>
    <w:rsid w:val="00914F08"/>
    <w:rsid w:val="00915026"/>
    <w:rsid w:val="00917FF0"/>
    <w:rsid w:val="009204C2"/>
    <w:rsid w:val="0092281F"/>
    <w:rsid w:val="00922D55"/>
    <w:rsid w:val="00923F96"/>
    <w:rsid w:val="0092477F"/>
    <w:rsid w:val="009251AD"/>
    <w:rsid w:val="00925823"/>
    <w:rsid w:val="00926BE1"/>
    <w:rsid w:val="00926C06"/>
    <w:rsid w:val="0093062B"/>
    <w:rsid w:val="00931FD1"/>
    <w:rsid w:val="00933D10"/>
    <w:rsid w:val="00933F18"/>
    <w:rsid w:val="00940B39"/>
    <w:rsid w:val="00941ED0"/>
    <w:rsid w:val="0094208B"/>
    <w:rsid w:val="009437E2"/>
    <w:rsid w:val="00950811"/>
    <w:rsid w:val="00950F36"/>
    <w:rsid w:val="0095167F"/>
    <w:rsid w:val="009523EB"/>
    <w:rsid w:val="00952CC0"/>
    <w:rsid w:val="009537C3"/>
    <w:rsid w:val="00954F65"/>
    <w:rsid w:val="0095612B"/>
    <w:rsid w:val="00960287"/>
    <w:rsid w:val="009628F8"/>
    <w:rsid w:val="00962B0F"/>
    <w:rsid w:val="00964A3E"/>
    <w:rsid w:val="0096504D"/>
    <w:rsid w:val="009657CB"/>
    <w:rsid w:val="00965957"/>
    <w:rsid w:val="009703E5"/>
    <w:rsid w:val="00970A3E"/>
    <w:rsid w:val="009737A1"/>
    <w:rsid w:val="00973E86"/>
    <w:rsid w:val="009776BB"/>
    <w:rsid w:val="009776F0"/>
    <w:rsid w:val="009823F1"/>
    <w:rsid w:val="00984616"/>
    <w:rsid w:val="00984B09"/>
    <w:rsid w:val="00984DF5"/>
    <w:rsid w:val="00987E31"/>
    <w:rsid w:val="00990347"/>
    <w:rsid w:val="009916F5"/>
    <w:rsid w:val="0099439F"/>
    <w:rsid w:val="00994F08"/>
    <w:rsid w:val="009A0265"/>
    <w:rsid w:val="009A0C93"/>
    <w:rsid w:val="009A381F"/>
    <w:rsid w:val="009A56DE"/>
    <w:rsid w:val="009A666B"/>
    <w:rsid w:val="009A70E6"/>
    <w:rsid w:val="009B31AE"/>
    <w:rsid w:val="009B4C44"/>
    <w:rsid w:val="009B5D76"/>
    <w:rsid w:val="009B6A5E"/>
    <w:rsid w:val="009B71FE"/>
    <w:rsid w:val="009C129E"/>
    <w:rsid w:val="009C6C7B"/>
    <w:rsid w:val="009D1784"/>
    <w:rsid w:val="009D183B"/>
    <w:rsid w:val="009D1C65"/>
    <w:rsid w:val="009D50B4"/>
    <w:rsid w:val="009D660E"/>
    <w:rsid w:val="009D7019"/>
    <w:rsid w:val="009D7A3A"/>
    <w:rsid w:val="009E037E"/>
    <w:rsid w:val="009E17B0"/>
    <w:rsid w:val="009E3310"/>
    <w:rsid w:val="009E510B"/>
    <w:rsid w:val="009E5435"/>
    <w:rsid w:val="009E6E8B"/>
    <w:rsid w:val="009E77C5"/>
    <w:rsid w:val="009F46F9"/>
    <w:rsid w:val="009F51F8"/>
    <w:rsid w:val="009F5C3E"/>
    <w:rsid w:val="009F7EB8"/>
    <w:rsid w:val="00A02800"/>
    <w:rsid w:val="00A03185"/>
    <w:rsid w:val="00A0335A"/>
    <w:rsid w:val="00A045D7"/>
    <w:rsid w:val="00A04988"/>
    <w:rsid w:val="00A04AD3"/>
    <w:rsid w:val="00A07BD8"/>
    <w:rsid w:val="00A1033D"/>
    <w:rsid w:val="00A10B02"/>
    <w:rsid w:val="00A11FB1"/>
    <w:rsid w:val="00A12337"/>
    <w:rsid w:val="00A1297D"/>
    <w:rsid w:val="00A14006"/>
    <w:rsid w:val="00A1415C"/>
    <w:rsid w:val="00A1670C"/>
    <w:rsid w:val="00A17C9C"/>
    <w:rsid w:val="00A222EC"/>
    <w:rsid w:val="00A22603"/>
    <w:rsid w:val="00A24448"/>
    <w:rsid w:val="00A300FA"/>
    <w:rsid w:val="00A34644"/>
    <w:rsid w:val="00A3466D"/>
    <w:rsid w:val="00A353B0"/>
    <w:rsid w:val="00A35819"/>
    <w:rsid w:val="00A3655A"/>
    <w:rsid w:val="00A36B12"/>
    <w:rsid w:val="00A36BD2"/>
    <w:rsid w:val="00A409BE"/>
    <w:rsid w:val="00A427C9"/>
    <w:rsid w:val="00A447C8"/>
    <w:rsid w:val="00A44DF7"/>
    <w:rsid w:val="00A4676B"/>
    <w:rsid w:val="00A4705F"/>
    <w:rsid w:val="00A47411"/>
    <w:rsid w:val="00A47FE3"/>
    <w:rsid w:val="00A531B0"/>
    <w:rsid w:val="00A5365C"/>
    <w:rsid w:val="00A53B1E"/>
    <w:rsid w:val="00A55D3A"/>
    <w:rsid w:val="00A55EE7"/>
    <w:rsid w:val="00A60200"/>
    <w:rsid w:val="00A603B5"/>
    <w:rsid w:val="00A60402"/>
    <w:rsid w:val="00A67C94"/>
    <w:rsid w:val="00A71A09"/>
    <w:rsid w:val="00A71CA9"/>
    <w:rsid w:val="00A72467"/>
    <w:rsid w:val="00A76137"/>
    <w:rsid w:val="00A778B8"/>
    <w:rsid w:val="00A81AE1"/>
    <w:rsid w:val="00A82D69"/>
    <w:rsid w:val="00A84543"/>
    <w:rsid w:val="00A87542"/>
    <w:rsid w:val="00A87A24"/>
    <w:rsid w:val="00A9001F"/>
    <w:rsid w:val="00A91997"/>
    <w:rsid w:val="00A9207F"/>
    <w:rsid w:val="00A93790"/>
    <w:rsid w:val="00A9453C"/>
    <w:rsid w:val="00A94914"/>
    <w:rsid w:val="00A95211"/>
    <w:rsid w:val="00A97607"/>
    <w:rsid w:val="00AA0CD4"/>
    <w:rsid w:val="00AA1029"/>
    <w:rsid w:val="00AA3425"/>
    <w:rsid w:val="00AA5386"/>
    <w:rsid w:val="00AA7BF7"/>
    <w:rsid w:val="00AB00BD"/>
    <w:rsid w:val="00AB2F7C"/>
    <w:rsid w:val="00AB7BE9"/>
    <w:rsid w:val="00AC141A"/>
    <w:rsid w:val="00AC4742"/>
    <w:rsid w:val="00AC4824"/>
    <w:rsid w:val="00AC58AE"/>
    <w:rsid w:val="00AD05E4"/>
    <w:rsid w:val="00AD3D06"/>
    <w:rsid w:val="00AD4245"/>
    <w:rsid w:val="00AD5580"/>
    <w:rsid w:val="00AD768B"/>
    <w:rsid w:val="00AD7A7C"/>
    <w:rsid w:val="00AE0B79"/>
    <w:rsid w:val="00AE3B34"/>
    <w:rsid w:val="00AF10FA"/>
    <w:rsid w:val="00AF4E09"/>
    <w:rsid w:val="00AF5724"/>
    <w:rsid w:val="00AF5FD9"/>
    <w:rsid w:val="00AF6ED2"/>
    <w:rsid w:val="00B0466E"/>
    <w:rsid w:val="00B06A6A"/>
    <w:rsid w:val="00B12E38"/>
    <w:rsid w:val="00B14D62"/>
    <w:rsid w:val="00B15A5A"/>
    <w:rsid w:val="00B163B0"/>
    <w:rsid w:val="00B17A2A"/>
    <w:rsid w:val="00B20B94"/>
    <w:rsid w:val="00B2203C"/>
    <w:rsid w:val="00B22741"/>
    <w:rsid w:val="00B22E3D"/>
    <w:rsid w:val="00B24A07"/>
    <w:rsid w:val="00B2559A"/>
    <w:rsid w:val="00B258B6"/>
    <w:rsid w:val="00B27F29"/>
    <w:rsid w:val="00B32AA8"/>
    <w:rsid w:val="00B357A7"/>
    <w:rsid w:val="00B362CA"/>
    <w:rsid w:val="00B37677"/>
    <w:rsid w:val="00B40C5D"/>
    <w:rsid w:val="00B422A5"/>
    <w:rsid w:val="00B42996"/>
    <w:rsid w:val="00B42CA0"/>
    <w:rsid w:val="00B44A50"/>
    <w:rsid w:val="00B450D5"/>
    <w:rsid w:val="00B45AE9"/>
    <w:rsid w:val="00B45DF8"/>
    <w:rsid w:val="00B51F05"/>
    <w:rsid w:val="00B53A62"/>
    <w:rsid w:val="00B54295"/>
    <w:rsid w:val="00B548D2"/>
    <w:rsid w:val="00B548F2"/>
    <w:rsid w:val="00B60155"/>
    <w:rsid w:val="00B60390"/>
    <w:rsid w:val="00B627B6"/>
    <w:rsid w:val="00B6401E"/>
    <w:rsid w:val="00B64987"/>
    <w:rsid w:val="00B65FEB"/>
    <w:rsid w:val="00B66318"/>
    <w:rsid w:val="00B70F83"/>
    <w:rsid w:val="00B71426"/>
    <w:rsid w:val="00B73AE5"/>
    <w:rsid w:val="00B73D84"/>
    <w:rsid w:val="00B77C46"/>
    <w:rsid w:val="00B820DE"/>
    <w:rsid w:val="00B83338"/>
    <w:rsid w:val="00B83461"/>
    <w:rsid w:val="00B86942"/>
    <w:rsid w:val="00B871CE"/>
    <w:rsid w:val="00B87D36"/>
    <w:rsid w:val="00B9026F"/>
    <w:rsid w:val="00B927AB"/>
    <w:rsid w:val="00B9318D"/>
    <w:rsid w:val="00B953A0"/>
    <w:rsid w:val="00B96ABF"/>
    <w:rsid w:val="00BA041D"/>
    <w:rsid w:val="00BA2E47"/>
    <w:rsid w:val="00BA4FE2"/>
    <w:rsid w:val="00BA6399"/>
    <w:rsid w:val="00BA6C1B"/>
    <w:rsid w:val="00BA7AFD"/>
    <w:rsid w:val="00BB30B5"/>
    <w:rsid w:val="00BB3C18"/>
    <w:rsid w:val="00BB40E5"/>
    <w:rsid w:val="00BB48EE"/>
    <w:rsid w:val="00BB49E2"/>
    <w:rsid w:val="00BB4DA3"/>
    <w:rsid w:val="00BB6D19"/>
    <w:rsid w:val="00BB6D24"/>
    <w:rsid w:val="00BB7F26"/>
    <w:rsid w:val="00BC16B9"/>
    <w:rsid w:val="00BC2CB8"/>
    <w:rsid w:val="00BC3112"/>
    <w:rsid w:val="00BC4BAD"/>
    <w:rsid w:val="00BC4F30"/>
    <w:rsid w:val="00BC540F"/>
    <w:rsid w:val="00BC7835"/>
    <w:rsid w:val="00BD08E6"/>
    <w:rsid w:val="00BD146B"/>
    <w:rsid w:val="00BD1B40"/>
    <w:rsid w:val="00BD1EC3"/>
    <w:rsid w:val="00BD2FBC"/>
    <w:rsid w:val="00BD3534"/>
    <w:rsid w:val="00BD43DB"/>
    <w:rsid w:val="00BD50EB"/>
    <w:rsid w:val="00BD58B6"/>
    <w:rsid w:val="00BD7D3B"/>
    <w:rsid w:val="00BE1FF9"/>
    <w:rsid w:val="00BE201B"/>
    <w:rsid w:val="00BE634C"/>
    <w:rsid w:val="00BE66C7"/>
    <w:rsid w:val="00BE7D24"/>
    <w:rsid w:val="00BF128C"/>
    <w:rsid w:val="00BF2588"/>
    <w:rsid w:val="00BF4A0D"/>
    <w:rsid w:val="00BF7617"/>
    <w:rsid w:val="00C0220B"/>
    <w:rsid w:val="00C02817"/>
    <w:rsid w:val="00C02E8A"/>
    <w:rsid w:val="00C03CC8"/>
    <w:rsid w:val="00C070B9"/>
    <w:rsid w:val="00C07B3A"/>
    <w:rsid w:val="00C12D46"/>
    <w:rsid w:val="00C16F93"/>
    <w:rsid w:val="00C215CA"/>
    <w:rsid w:val="00C21782"/>
    <w:rsid w:val="00C230C5"/>
    <w:rsid w:val="00C23910"/>
    <w:rsid w:val="00C23FB2"/>
    <w:rsid w:val="00C24B51"/>
    <w:rsid w:val="00C258C8"/>
    <w:rsid w:val="00C260E7"/>
    <w:rsid w:val="00C31CD8"/>
    <w:rsid w:val="00C330B5"/>
    <w:rsid w:val="00C33D0E"/>
    <w:rsid w:val="00C3461A"/>
    <w:rsid w:val="00C357D3"/>
    <w:rsid w:val="00C3581E"/>
    <w:rsid w:val="00C365DC"/>
    <w:rsid w:val="00C37356"/>
    <w:rsid w:val="00C37B4C"/>
    <w:rsid w:val="00C40395"/>
    <w:rsid w:val="00C4086E"/>
    <w:rsid w:val="00C408C3"/>
    <w:rsid w:val="00C41BDE"/>
    <w:rsid w:val="00C43032"/>
    <w:rsid w:val="00C45EAA"/>
    <w:rsid w:val="00C472C1"/>
    <w:rsid w:val="00C50F21"/>
    <w:rsid w:val="00C5193F"/>
    <w:rsid w:val="00C52761"/>
    <w:rsid w:val="00C52CA3"/>
    <w:rsid w:val="00C5610D"/>
    <w:rsid w:val="00C577EB"/>
    <w:rsid w:val="00C57E53"/>
    <w:rsid w:val="00C61915"/>
    <w:rsid w:val="00C61CB2"/>
    <w:rsid w:val="00C630F6"/>
    <w:rsid w:val="00C63F45"/>
    <w:rsid w:val="00C6536F"/>
    <w:rsid w:val="00C65633"/>
    <w:rsid w:val="00C6586E"/>
    <w:rsid w:val="00C66365"/>
    <w:rsid w:val="00C67037"/>
    <w:rsid w:val="00C673F6"/>
    <w:rsid w:val="00C7091D"/>
    <w:rsid w:val="00C72F76"/>
    <w:rsid w:val="00C73365"/>
    <w:rsid w:val="00C737DC"/>
    <w:rsid w:val="00C7478C"/>
    <w:rsid w:val="00C749F2"/>
    <w:rsid w:val="00C76A00"/>
    <w:rsid w:val="00C90232"/>
    <w:rsid w:val="00C90863"/>
    <w:rsid w:val="00C90B3F"/>
    <w:rsid w:val="00C90BA7"/>
    <w:rsid w:val="00C91AC0"/>
    <w:rsid w:val="00C9531C"/>
    <w:rsid w:val="00CA03F2"/>
    <w:rsid w:val="00CA0C27"/>
    <w:rsid w:val="00CA2207"/>
    <w:rsid w:val="00CA4CA8"/>
    <w:rsid w:val="00CA6F67"/>
    <w:rsid w:val="00CA716F"/>
    <w:rsid w:val="00CA7A6F"/>
    <w:rsid w:val="00CB0844"/>
    <w:rsid w:val="00CB177C"/>
    <w:rsid w:val="00CB18AE"/>
    <w:rsid w:val="00CB27F0"/>
    <w:rsid w:val="00CB2FD9"/>
    <w:rsid w:val="00CB31F7"/>
    <w:rsid w:val="00CB47AF"/>
    <w:rsid w:val="00CB4AE0"/>
    <w:rsid w:val="00CB4F65"/>
    <w:rsid w:val="00CB5849"/>
    <w:rsid w:val="00CB5992"/>
    <w:rsid w:val="00CC1F2E"/>
    <w:rsid w:val="00CC4776"/>
    <w:rsid w:val="00CC5D58"/>
    <w:rsid w:val="00CC6701"/>
    <w:rsid w:val="00CC7269"/>
    <w:rsid w:val="00CC787B"/>
    <w:rsid w:val="00CD159A"/>
    <w:rsid w:val="00CD5B44"/>
    <w:rsid w:val="00CD78CE"/>
    <w:rsid w:val="00CE0B11"/>
    <w:rsid w:val="00CE0B86"/>
    <w:rsid w:val="00CE0CB9"/>
    <w:rsid w:val="00CE1B78"/>
    <w:rsid w:val="00CE3A77"/>
    <w:rsid w:val="00CE3B29"/>
    <w:rsid w:val="00CE4DBA"/>
    <w:rsid w:val="00CE6547"/>
    <w:rsid w:val="00CE6E2C"/>
    <w:rsid w:val="00CF06D4"/>
    <w:rsid w:val="00CF29F0"/>
    <w:rsid w:val="00CF411E"/>
    <w:rsid w:val="00CF5604"/>
    <w:rsid w:val="00CF5918"/>
    <w:rsid w:val="00CF7407"/>
    <w:rsid w:val="00D0034A"/>
    <w:rsid w:val="00D011F3"/>
    <w:rsid w:val="00D02838"/>
    <w:rsid w:val="00D04419"/>
    <w:rsid w:val="00D04732"/>
    <w:rsid w:val="00D0756D"/>
    <w:rsid w:val="00D07BDE"/>
    <w:rsid w:val="00D1056E"/>
    <w:rsid w:val="00D12510"/>
    <w:rsid w:val="00D127FC"/>
    <w:rsid w:val="00D132CD"/>
    <w:rsid w:val="00D139E9"/>
    <w:rsid w:val="00D14CDD"/>
    <w:rsid w:val="00D16E40"/>
    <w:rsid w:val="00D21B0C"/>
    <w:rsid w:val="00D24E4A"/>
    <w:rsid w:val="00D24F56"/>
    <w:rsid w:val="00D24F6B"/>
    <w:rsid w:val="00D2556D"/>
    <w:rsid w:val="00D257A1"/>
    <w:rsid w:val="00D265F5"/>
    <w:rsid w:val="00D26E61"/>
    <w:rsid w:val="00D32239"/>
    <w:rsid w:val="00D34359"/>
    <w:rsid w:val="00D35C5B"/>
    <w:rsid w:val="00D3679C"/>
    <w:rsid w:val="00D50AB9"/>
    <w:rsid w:val="00D55BCB"/>
    <w:rsid w:val="00D5634F"/>
    <w:rsid w:val="00D57D9F"/>
    <w:rsid w:val="00D61302"/>
    <w:rsid w:val="00D66B51"/>
    <w:rsid w:val="00D67482"/>
    <w:rsid w:val="00D70327"/>
    <w:rsid w:val="00D706E5"/>
    <w:rsid w:val="00D70BAC"/>
    <w:rsid w:val="00D71C93"/>
    <w:rsid w:val="00D72E24"/>
    <w:rsid w:val="00D73E27"/>
    <w:rsid w:val="00D803B8"/>
    <w:rsid w:val="00D80630"/>
    <w:rsid w:val="00D81841"/>
    <w:rsid w:val="00D81D45"/>
    <w:rsid w:val="00D84B58"/>
    <w:rsid w:val="00D92395"/>
    <w:rsid w:val="00D9478A"/>
    <w:rsid w:val="00DA354A"/>
    <w:rsid w:val="00DA3890"/>
    <w:rsid w:val="00DA5146"/>
    <w:rsid w:val="00DA552C"/>
    <w:rsid w:val="00DA5B27"/>
    <w:rsid w:val="00DB0781"/>
    <w:rsid w:val="00DB5BF2"/>
    <w:rsid w:val="00DB77D7"/>
    <w:rsid w:val="00DC071B"/>
    <w:rsid w:val="00DC0DD4"/>
    <w:rsid w:val="00DC1BEA"/>
    <w:rsid w:val="00DC2E68"/>
    <w:rsid w:val="00DC313A"/>
    <w:rsid w:val="00DC33EC"/>
    <w:rsid w:val="00DC59FC"/>
    <w:rsid w:val="00DD1C33"/>
    <w:rsid w:val="00DD22F3"/>
    <w:rsid w:val="00DD285D"/>
    <w:rsid w:val="00DD416F"/>
    <w:rsid w:val="00DD4FC3"/>
    <w:rsid w:val="00DD65F4"/>
    <w:rsid w:val="00DD6F6D"/>
    <w:rsid w:val="00DD76EF"/>
    <w:rsid w:val="00DD7750"/>
    <w:rsid w:val="00DE2245"/>
    <w:rsid w:val="00DE2299"/>
    <w:rsid w:val="00DE33CB"/>
    <w:rsid w:val="00DE385D"/>
    <w:rsid w:val="00DE7A2D"/>
    <w:rsid w:val="00DF1CB1"/>
    <w:rsid w:val="00DF40C7"/>
    <w:rsid w:val="00DF4C2C"/>
    <w:rsid w:val="00DF51F7"/>
    <w:rsid w:val="00DF60BD"/>
    <w:rsid w:val="00DF6287"/>
    <w:rsid w:val="00DF6329"/>
    <w:rsid w:val="00DF6E31"/>
    <w:rsid w:val="00E01302"/>
    <w:rsid w:val="00E01587"/>
    <w:rsid w:val="00E015B3"/>
    <w:rsid w:val="00E01F37"/>
    <w:rsid w:val="00E043A7"/>
    <w:rsid w:val="00E04F3B"/>
    <w:rsid w:val="00E05249"/>
    <w:rsid w:val="00E065E9"/>
    <w:rsid w:val="00E0747F"/>
    <w:rsid w:val="00E11169"/>
    <w:rsid w:val="00E135B7"/>
    <w:rsid w:val="00E1609A"/>
    <w:rsid w:val="00E171AE"/>
    <w:rsid w:val="00E1745B"/>
    <w:rsid w:val="00E17935"/>
    <w:rsid w:val="00E20402"/>
    <w:rsid w:val="00E20534"/>
    <w:rsid w:val="00E21299"/>
    <w:rsid w:val="00E224FB"/>
    <w:rsid w:val="00E24549"/>
    <w:rsid w:val="00E253D8"/>
    <w:rsid w:val="00E26E91"/>
    <w:rsid w:val="00E275EC"/>
    <w:rsid w:val="00E3030A"/>
    <w:rsid w:val="00E304B2"/>
    <w:rsid w:val="00E307B6"/>
    <w:rsid w:val="00E312EB"/>
    <w:rsid w:val="00E34208"/>
    <w:rsid w:val="00E3452D"/>
    <w:rsid w:val="00E34DE4"/>
    <w:rsid w:val="00E3517D"/>
    <w:rsid w:val="00E37528"/>
    <w:rsid w:val="00E40C59"/>
    <w:rsid w:val="00E42A02"/>
    <w:rsid w:val="00E42CAB"/>
    <w:rsid w:val="00E42D4B"/>
    <w:rsid w:val="00E42EA1"/>
    <w:rsid w:val="00E43B96"/>
    <w:rsid w:val="00E43E79"/>
    <w:rsid w:val="00E442C2"/>
    <w:rsid w:val="00E5083B"/>
    <w:rsid w:val="00E533DE"/>
    <w:rsid w:val="00E54E27"/>
    <w:rsid w:val="00E54F3A"/>
    <w:rsid w:val="00E55D6E"/>
    <w:rsid w:val="00E56D87"/>
    <w:rsid w:val="00E57983"/>
    <w:rsid w:val="00E6006F"/>
    <w:rsid w:val="00E60A8B"/>
    <w:rsid w:val="00E74E53"/>
    <w:rsid w:val="00E75F38"/>
    <w:rsid w:val="00E75F91"/>
    <w:rsid w:val="00E802B7"/>
    <w:rsid w:val="00E80A9B"/>
    <w:rsid w:val="00E80BD8"/>
    <w:rsid w:val="00E814AB"/>
    <w:rsid w:val="00E8157C"/>
    <w:rsid w:val="00E825FA"/>
    <w:rsid w:val="00E82E8C"/>
    <w:rsid w:val="00E83F20"/>
    <w:rsid w:val="00E86CB2"/>
    <w:rsid w:val="00E86FA6"/>
    <w:rsid w:val="00E87F04"/>
    <w:rsid w:val="00E91203"/>
    <w:rsid w:val="00E91E67"/>
    <w:rsid w:val="00E926CE"/>
    <w:rsid w:val="00E92E3D"/>
    <w:rsid w:val="00E9603E"/>
    <w:rsid w:val="00EA003D"/>
    <w:rsid w:val="00EA3411"/>
    <w:rsid w:val="00EA3611"/>
    <w:rsid w:val="00EA42A8"/>
    <w:rsid w:val="00EA51BA"/>
    <w:rsid w:val="00EA55C9"/>
    <w:rsid w:val="00EA581A"/>
    <w:rsid w:val="00EA6F50"/>
    <w:rsid w:val="00EA7816"/>
    <w:rsid w:val="00EA7B7B"/>
    <w:rsid w:val="00EB06F6"/>
    <w:rsid w:val="00EB0A72"/>
    <w:rsid w:val="00EB10F0"/>
    <w:rsid w:val="00EB3443"/>
    <w:rsid w:val="00EB3A4E"/>
    <w:rsid w:val="00EB54FD"/>
    <w:rsid w:val="00EB5871"/>
    <w:rsid w:val="00EB655B"/>
    <w:rsid w:val="00EB68AE"/>
    <w:rsid w:val="00EB734A"/>
    <w:rsid w:val="00EB7FFD"/>
    <w:rsid w:val="00EC1A7C"/>
    <w:rsid w:val="00EC1B01"/>
    <w:rsid w:val="00EC6E88"/>
    <w:rsid w:val="00EC7316"/>
    <w:rsid w:val="00ED036B"/>
    <w:rsid w:val="00ED05F4"/>
    <w:rsid w:val="00ED163C"/>
    <w:rsid w:val="00ED19F3"/>
    <w:rsid w:val="00ED3ECC"/>
    <w:rsid w:val="00ED5552"/>
    <w:rsid w:val="00ED5D5B"/>
    <w:rsid w:val="00EE11E2"/>
    <w:rsid w:val="00EE19AF"/>
    <w:rsid w:val="00EE1CA3"/>
    <w:rsid w:val="00EE26F4"/>
    <w:rsid w:val="00EE4F2C"/>
    <w:rsid w:val="00EE5300"/>
    <w:rsid w:val="00EE5BAA"/>
    <w:rsid w:val="00EE685E"/>
    <w:rsid w:val="00EE6BBE"/>
    <w:rsid w:val="00EF57EE"/>
    <w:rsid w:val="00EF5A60"/>
    <w:rsid w:val="00EF6177"/>
    <w:rsid w:val="00EF66D3"/>
    <w:rsid w:val="00EF6E3E"/>
    <w:rsid w:val="00EF78FE"/>
    <w:rsid w:val="00F019FD"/>
    <w:rsid w:val="00F0487B"/>
    <w:rsid w:val="00F05529"/>
    <w:rsid w:val="00F05A98"/>
    <w:rsid w:val="00F064FA"/>
    <w:rsid w:val="00F11C23"/>
    <w:rsid w:val="00F14982"/>
    <w:rsid w:val="00F14C4B"/>
    <w:rsid w:val="00F15105"/>
    <w:rsid w:val="00F1605D"/>
    <w:rsid w:val="00F16116"/>
    <w:rsid w:val="00F16590"/>
    <w:rsid w:val="00F16B80"/>
    <w:rsid w:val="00F17F75"/>
    <w:rsid w:val="00F20F93"/>
    <w:rsid w:val="00F21259"/>
    <w:rsid w:val="00F21CEA"/>
    <w:rsid w:val="00F23068"/>
    <w:rsid w:val="00F26783"/>
    <w:rsid w:val="00F26BAB"/>
    <w:rsid w:val="00F30E3D"/>
    <w:rsid w:val="00F33676"/>
    <w:rsid w:val="00F35835"/>
    <w:rsid w:val="00F362D3"/>
    <w:rsid w:val="00F364BD"/>
    <w:rsid w:val="00F376D1"/>
    <w:rsid w:val="00F41374"/>
    <w:rsid w:val="00F42524"/>
    <w:rsid w:val="00F44978"/>
    <w:rsid w:val="00F467C8"/>
    <w:rsid w:val="00F46A13"/>
    <w:rsid w:val="00F46E60"/>
    <w:rsid w:val="00F52FB7"/>
    <w:rsid w:val="00F54756"/>
    <w:rsid w:val="00F5584E"/>
    <w:rsid w:val="00F61A7E"/>
    <w:rsid w:val="00F61B97"/>
    <w:rsid w:val="00F63F02"/>
    <w:rsid w:val="00F67980"/>
    <w:rsid w:val="00F67B61"/>
    <w:rsid w:val="00F70183"/>
    <w:rsid w:val="00F72492"/>
    <w:rsid w:val="00F743E3"/>
    <w:rsid w:val="00F764AB"/>
    <w:rsid w:val="00F8029B"/>
    <w:rsid w:val="00F818D4"/>
    <w:rsid w:val="00F82904"/>
    <w:rsid w:val="00F84EFE"/>
    <w:rsid w:val="00F851E4"/>
    <w:rsid w:val="00F86921"/>
    <w:rsid w:val="00F87C2A"/>
    <w:rsid w:val="00F90BAF"/>
    <w:rsid w:val="00F912C3"/>
    <w:rsid w:val="00F91D44"/>
    <w:rsid w:val="00F92881"/>
    <w:rsid w:val="00F92F39"/>
    <w:rsid w:val="00F93313"/>
    <w:rsid w:val="00F95494"/>
    <w:rsid w:val="00F95AD4"/>
    <w:rsid w:val="00F96923"/>
    <w:rsid w:val="00F9739B"/>
    <w:rsid w:val="00FA014C"/>
    <w:rsid w:val="00FA3B71"/>
    <w:rsid w:val="00FA3FE4"/>
    <w:rsid w:val="00FA4838"/>
    <w:rsid w:val="00FA5071"/>
    <w:rsid w:val="00FA68B3"/>
    <w:rsid w:val="00FA6982"/>
    <w:rsid w:val="00FB1256"/>
    <w:rsid w:val="00FB2F14"/>
    <w:rsid w:val="00FB78EE"/>
    <w:rsid w:val="00FB7B4A"/>
    <w:rsid w:val="00FC1BC7"/>
    <w:rsid w:val="00FC20E4"/>
    <w:rsid w:val="00FC3570"/>
    <w:rsid w:val="00FC5A1C"/>
    <w:rsid w:val="00FC6E01"/>
    <w:rsid w:val="00FC79E4"/>
    <w:rsid w:val="00FC7DC5"/>
    <w:rsid w:val="00FD0272"/>
    <w:rsid w:val="00FD20DB"/>
    <w:rsid w:val="00FD2483"/>
    <w:rsid w:val="00FD43AC"/>
    <w:rsid w:val="00FD56DD"/>
    <w:rsid w:val="00FD6678"/>
    <w:rsid w:val="00FD6D00"/>
    <w:rsid w:val="00FE0F87"/>
    <w:rsid w:val="00FE2D6B"/>
    <w:rsid w:val="00FE5181"/>
    <w:rsid w:val="00FE5F40"/>
    <w:rsid w:val="00FE6590"/>
    <w:rsid w:val="00FE7CF4"/>
    <w:rsid w:val="00FF0C7E"/>
    <w:rsid w:val="00FF2DF5"/>
    <w:rsid w:val="00FF2E33"/>
    <w:rsid w:val="03A469AC"/>
    <w:rsid w:val="07BD0E47"/>
    <w:rsid w:val="225E94B1"/>
    <w:rsid w:val="2F3A8708"/>
    <w:rsid w:val="4492F9E9"/>
    <w:rsid w:val="5B4351AF"/>
    <w:rsid w:val="5FDD1488"/>
    <w:rsid w:val="7AE95C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CF1C82"/>
  <w15:docId w15:val="{924E853C-3DBE-40AE-BE77-DB5F165BDD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2AA9"/>
    <w:rPr>
      <w:rFonts w:eastAsiaTheme="minorEastAsia"/>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2AA9"/>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2AA9"/>
  </w:style>
  <w:style w:type="paragraph" w:styleId="Footer">
    <w:name w:val="footer"/>
    <w:basedOn w:val="Normal"/>
    <w:link w:val="FooterChar"/>
    <w:uiPriority w:val="99"/>
    <w:unhideWhenUsed/>
    <w:rsid w:val="00082AA9"/>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2AA9"/>
  </w:style>
  <w:style w:type="paragraph" w:styleId="ListParagraph">
    <w:name w:val="List Paragraph"/>
    <w:aliases w:val="Dot pt,F5 List Paragraph,List Paragraph1,No Spacing1,List Paragraph Char Char Char,Indicator Text,Numbered Para 1,List Paragraph11,Colorful List - Accent 11,Bullet 1,Bullet Points,MAIN CONTENT,List Paragraph2,Normal numbered,OBC Bullet,L"/>
    <w:basedOn w:val="Normal"/>
    <w:link w:val="ListParagraphChar"/>
    <w:uiPriority w:val="34"/>
    <w:qFormat/>
    <w:rsid w:val="00082AA9"/>
    <w:pPr>
      <w:ind w:left="720"/>
      <w:contextualSpacing/>
    </w:pPr>
  </w:style>
  <w:style w:type="character" w:styleId="Hyperlink">
    <w:name w:val="Hyperlink"/>
    <w:basedOn w:val="DefaultParagraphFont"/>
    <w:uiPriority w:val="99"/>
    <w:unhideWhenUsed/>
    <w:rsid w:val="00082AA9"/>
    <w:rPr>
      <w:color w:val="0000FF" w:themeColor="hyperlink"/>
      <w:u w:val="single"/>
    </w:rPr>
  </w:style>
  <w:style w:type="character" w:customStyle="1" w:styleId="ListParagraphChar">
    <w:name w:val="List Paragraph Char"/>
    <w:aliases w:val="Dot pt Char,F5 List Paragraph Char,List Paragraph1 Char,No Spacing1 Char,List Paragraph Char Char Char Char,Indicator Text Char,Numbered Para 1 Char,List Paragraph11 Char,Colorful List - Accent 11 Char,Bullet 1 Char,MAIN CONTENT Char"/>
    <w:basedOn w:val="DefaultParagraphFont"/>
    <w:link w:val="ListParagraph"/>
    <w:uiPriority w:val="34"/>
    <w:qFormat/>
    <w:locked/>
    <w:rsid w:val="00082AA9"/>
    <w:rPr>
      <w:rFonts w:eastAsiaTheme="minorEastAsia"/>
      <w:lang w:eastAsia="en-GB"/>
    </w:rPr>
  </w:style>
  <w:style w:type="paragraph" w:styleId="FootnoteText">
    <w:name w:val="footnote text"/>
    <w:basedOn w:val="Normal"/>
    <w:link w:val="FootnoteTextChar"/>
    <w:uiPriority w:val="99"/>
    <w:unhideWhenUsed/>
    <w:rsid w:val="00082AA9"/>
    <w:pPr>
      <w:spacing w:after="0" w:line="240" w:lineRule="auto"/>
    </w:pPr>
    <w:rPr>
      <w:sz w:val="20"/>
      <w:szCs w:val="20"/>
    </w:rPr>
  </w:style>
  <w:style w:type="character" w:customStyle="1" w:styleId="FootnoteTextChar">
    <w:name w:val="Footnote Text Char"/>
    <w:basedOn w:val="DefaultParagraphFont"/>
    <w:link w:val="FootnoteText"/>
    <w:uiPriority w:val="99"/>
    <w:rsid w:val="00082AA9"/>
    <w:rPr>
      <w:rFonts w:eastAsiaTheme="minorEastAsia"/>
      <w:sz w:val="20"/>
      <w:szCs w:val="20"/>
      <w:lang w:eastAsia="en-GB"/>
    </w:rPr>
  </w:style>
  <w:style w:type="character" w:styleId="FootnoteReference">
    <w:name w:val="footnote reference"/>
    <w:basedOn w:val="DefaultParagraphFont"/>
    <w:uiPriority w:val="99"/>
    <w:semiHidden/>
    <w:unhideWhenUsed/>
    <w:rsid w:val="00082AA9"/>
    <w:rPr>
      <w:vertAlign w:val="superscript"/>
    </w:rPr>
  </w:style>
  <w:style w:type="paragraph" w:styleId="NormalWeb">
    <w:name w:val="Normal (Web)"/>
    <w:basedOn w:val="Normal"/>
    <w:uiPriority w:val="99"/>
    <w:unhideWhenUsed/>
    <w:rsid w:val="00082AA9"/>
    <w:pPr>
      <w:spacing w:before="100" w:beforeAutospacing="1" w:after="100" w:afterAutospacing="1" w:line="240" w:lineRule="auto"/>
    </w:pPr>
    <w:rPr>
      <w:rFonts w:ascii="Times New Roman" w:hAnsi="Times New Roman" w:cs="Times New Roman"/>
      <w:sz w:val="24"/>
      <w:szCs w:val="24"/>
    </w:rPr>
  </w:style>
  <w:style w:type="table" w:styleId="TableGrid">
    <w:name w:val="Table Grid"/>
    <w:basedOn w:val="TableNormal"/>
    <w:uiPriority w:val="59"/>
    <w:rsid w:val="00082AA9"/>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82A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82AA9"/>
    <w:rPr>
      <w:rFonts w:ascii="Tahoma" w:eastAsiaTheme="minorEastAsia" w:hAnsi="Tahoma" w:cs="Tahoma"/>
      <w:sz w:val="16"/>
      <w:szCs w:val="16"/>
      <w:lang w:eastAsia="en-GB"/>
    </w:rPr>
  </w:style>
  <w:style w:type="character" w:styleId="FollowedHyperlink">
    <w:name w:val="FollowedHyperlink"/>
    <w:basedOn w:val="DefaultParagraphFont"/>
    <w:uiPriority w:val="99"/>
    <w:semiHidden/>
    <w:unhideWhenUsed/>
    <w:rsid w:val="000B3153"/>
    <w:rPr>
      <w:color w:val="800080" w:themeColor="followedHyperlink"/>
      <w:u w:val="single"/>
    </w:rPr>
  </w:style>
  <w:style w:type="paragraph" w:customStyle="1" w:styleId="Default">
    <w:name w:val="Default"/>
    <w:rsid w:val="00D50AB9"/>
    <w:pPr>
      <w:autoSpaceDE w:val="0"/>
      <w:autoSpaceDN w:val="0"/>
      <w:adjustRightInd w:val="0"/>
      <w:spacing w:after="0" w:line="240" w:lineRule="auto"/>
    </w:pPr>
    <w:rPr>
      <w:rFonts w:ascii="Arial" w:hAnsi="Arial" w:cs="Arial"/>
      <w:color w:val="000000"/>
      <w:sz w:val="24"/>
      <w:szCs w:val="24"/>
    </w:rPr>
  </w:style>
  <w:style w:type="paragraph" w:styleId="EndnoteText">
    <w:name w:val="endnote text"/>
    <w:basedOn w:val="Normal"/>
    <w:link w:val="EndnoteTextChar"/>
    <w:uiPriority w:val="99"/>
    <w:semiHidden/>
    <w:unhideWhenUsed/>
    <w:rsid w:val="00A55EE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55EE7"/>
    <w:rPr>
      <w:rFonts w:eastAsiaTheme="minorEastAsia"/>
      <w:sz w:val="20"/>
      <w:szCs w:val="20"/>
      <w:lang w:eastAsia="en-GB"/>
    </w:rPr>
  </w:style>
  <w:style w:type="character" w:styleId="EndnoteReference">
    <w:name w:val="endnote reference"/>
    <w:basedOn w:val="DefaultParagraphFont"/>
    <w:uiPriority w:val="99"/>
    <w:semiHidden/>
    <w:unhideWhenUsed/>
    <w:rsid w:val="00A55EE7"/>
    <w:rPr>
      <w:vertAlign w:val="superscript"/>
    </w:rPr>
  </w:style>
  <w:style w:type="character" w:styleId="CommentReference">
    <w:name w:val="annotation reference"/>
    <w:basedOn w:val="DefaultParagraphFont"/>
    <w:uiPriority w:val="99"/>
    <w:semiHidden/>
    <w:unhideWhenUsed/>
    <w:rsid w:val="008E4D7A"/>
    <w:rPr>
      <w:sz w:val="16"/>
      <w:szCs w:val="16"/>
    </w:rPr>
  </w:style>
  <w:style w:type="paragraph" w:styleId="CommentText">
    <w:name w:val="annotation text"/>
    <w:basedOn w:val="Normal"/>
    <w:link w:val="CommentTextChar"/>
    <w:uiPriority w:val="99"/>
    <w:unhideWhenUsed/>
    <w:rsid w:val="008E4D7A"/>
    <w:pPr>
      <w:spacing w:line="240" w:lineRule="auto"/>
    </w:pPr>
    <w:rPr>
      <w:sz w:val="20"/>
      <w:szCs w:val="20"/>
    </w:rPr>
  </w:style>
  <w:style w:type="character" w:customStyle="1" w:styleId="CommentTextChar">
    <w:name w:val="Comment Text Char"/>
    <w:basedOn w:val="DefaultParagraphFont"/>
    <w:link w:val="CommentText"/>
    <w:uiPriority w:val="99"/>
    <w:rsid w:val="008E4D7A"/>
    <w:rPr>
      <w:rFonts w:eastAsiaTheme="minorEastAsia"/>
      <w:sz w:val="20"/>
      <w:szCs w:val="20"/>
      <w:lang w:eastAsia="en-GB"/>
    </w:rPr>
  </w:style>
  <w:style w:type="paragraph" w:styleId="CommentSubject">
    <w:name w:val="annotation subject"/>
    <w:basedOn w:val="CommentText"/>
    <w:next w:val="CommentText"/>
    <w:link w:val="CommentSubjectChar"/>
    <w:uiPriority w:val="99"/>
    <w:semiHidden/>
    <w:unhideWhenUsed/>
    <w:rsid w:val="008E4D7A"/>
    <w:rPr>
      <w:b/>
      <w:bCs/>
    </w:rPr>
  </w:style>
  <w:style w:type="character" w:customStyle="1" w:styleId="CommentSubjectChar">
    <w:name w:val="Comment Subject Char"/>
    <w:basedOn w:val="CommentTextChar"/>
    <w:link w:val="CommentSubject"/>
    <w:uiPriority w:val="99"/>
    <w:semiHidden/>
    <w:rsid w:val="008E4D7A"/>
    <w:rPr>
      <w:rFonts w:eastAsiaTheme="minorEastAsia"/>
      <w:b/>
      <w:bCs/>
      <w:sz w:val="20"/>
      <w:szCs w:val="20"/>
      <w:lang w:eastAsia="en-GB"/>
    </w:rPr>
  </w:style>
  <w:style w:type="paragraph" w:styleId="Revision">
    <w:name w:val="Revision"/>
    <w:hidden/>
    <w:uiPriority w:val="99"/>
    <w:semiHidden/>
    <w:rsid w:val="0070511F"/>
    <w:pPr>
      <w:spacing w:after="0" w:line="240" w:lineRule="auto"/>
    </w:pPr>
    <w:rPr>
      <w:rFonts w:eastAsiaTheme="minorEastAsia"/>
      <w:lang w:eastAsia="en-GB"/>
    </w:rPr>
  </w:style>
  <w:style w:type="character" w:customStyle="1" w:styleId="whitespacepreserver">
    <w:name w:val="whitespace_preserver"/>
    <w:basedOn w:val="DefaultParagraphFont"/>
    <w:rsid w:val="003D0F57"/>
  </w:style>
  <w:style w:type="table" w:styleId="GridTable1Light-Accent3">
    <w:name w:val="Grid Table 1 Light Accent 3"/>
    <w:basedOn w:val="TableNormal"/>
    <w:uiPriority w:val="46"/>
    <w:rsid w:val="00850785"/>
    <w:pPr>
      <w:spacing w:after="0"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PlainTable1">
    <w:name w:val="Plain Table 1"/>
    <w:basedOn w:val="TableNormal"/>
    <w:uiPriority w:val="41"/>
    <w:rsid w:val="00EE11E2"/>
    <w:pPr>
      <w:spacing w:after="0" w:line="240" w:lineRule="auto"/>
    </w:pPr>
    <w:rPr>
      <w:rFonts w:ascii="Arial" w:hAnsi="Arial"/>
      <w:sz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ormaltextrun">
    <w:name w:val="normaltextrun"/>
    <w:basedOn w:val="DefaultParagraphFont"/>
    <w:rsid w:val="00D73E27"/>
  </w:style>
  <w:style w:type="paragraph" w:customStyle="1" w:styleId="TableParagraph">
    <w:name w:val="Table Paragraph"/>
    <w:basedOn w:val="Normal"/>
    <w:uiPriority w:val="1"/>
    <w:qFormat/>
    <w:rsid w:val="003C251D"/>
    <w:pPr>
      <w:widowControl w:val="0"/>
      <w:autoSpaceDE w:val="0"/>
      <w:autoSpaceDN w:val="0"/>
      <w:spacing w:before="52" w:after="0" w:line="240" w:lineRule="auto"/>
      <w:ind w:left="130"/>
      <w:jc w:val="center"/>
    </w:pPr>
    <w:rPr>
      <w:rFonts w:ascii="Arial" w:eastAsia="Arial" w:hAnsi="Arial" w:cs="Arial"/>
      <w:lang w:val="en-US" w:eastAsia="en-US"/>
    </w:rPr>
  </w:style>
  <w:style w:type="character" w:styleId="UnresolvedMention">
    <w:name w:val="Unresolved Mention"/>
    <w:basedOn w:val="DefaultParagraphFont"/>
    <w:uiPriority w:val="99"/>
    <w:semiHidden/>
    <w:unhideWhenUsed/>
    <w:rsid w:val="009D70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127802">
      <w:bodyDiv w:val="1"/>
      <w:marLeft w:val="0"/>
      <w:marRight w:val="0"/>
      <w:marTop w:val="0"/>
      <w:marBottom w:val="0"/>
      <w:divBdr>
        <w:top w:val="none" w:sz="0" w:space="0" w:color="auto"/>
        <w:left w:val="none" w:sz="0" w:space="0" w:color="auto"/>
        <w:bottom w:val="none" w:sz="0" w:space="0" w:color="auto"/>
        <w:right w:val="none" w:sz="0" w:space="0" w:color="auto"/>
      </w:divBdr>
    </w:div>
    <w:div w:id="155801650">
      <w:bodyDiv w:val="1"/>
      <w:marLeft w:val="0"/>
      <w:marRight w:val="0"/>
      <w:marTop w:val="0"/>
      <w:marBottom w:val="0"/>
      <w:divBdr>
        <w:top w:val="none" w:sz="0" w:space="0" w:color="auto"/>
        <w:left w:val="none" w:sz="0" w:space="0" w:color="auto"/>
        <w:bottom w:val="none" w:sz="0" w:space="0" w:color="auto"/>
        <w:right w:val="none" w:sz="0" w:space="0" w:color="auto"/>
      </w:divBdr>
    </w:div>
    <w:div w:id="188569433">
      <w:bodyDiv w:val="1"/>
      <w:marLeft w:val="0"/>
      <w:marRight w:val="0"/>
      <w:marTop w:val="0"/>
      <w:marBottom w:val="0"/>
      <w:divBdr>
        <w:top w:val="none" w:sz="0" w:space="0" w:color="auto"/>
        <w:left w:val="none" w:sz="0" w:space="0" w:color="auto"/>
        <w:bottom w:val="none" w:sz="0" w:space="0" w:color="auto"/>
        <w:right w:val="none" w:sz="0" w:space="0" w:color="auto"/>
      </w:divBdr>
    </w:div>
    <w:div w:id="235436936">
      <w:bodyDiv w:val="1"/>
      <w:marLeft w:val="0"/>
      <w:marRight w:val="0"/>
      <w:marTop w:val="0"/>
      <w:marBottom w:val="0"/>
      <w:divBdr>
        <w:top w:val="none" w:sz="0" w:space="0" w:color="auto"/>
        <w:left w:val="none" w:sz="0" w:space="0" w:color="auto"/>
        <w:bottom w:val="none" w:sz="0" w:space="0" w:color="auto"/>
        <w:right w:val="none" w:sz="0" w:space="0" w:color="auto"/>
      </w:divBdr>
    </w:div>
    <w:div w:id="275914670">
      <w:bodyDiv w:val="1"/>
      <w:marLeft w:val="0"/>
      <w:marRight w:val="0"/>
      <w:marTop w:val="0"/>
      <w:marBottom w:val="0"/>
      <w:divBdr>
        <w:top w:val="none" w:sz="0" w:space="0" w:color="auto"/>
        <w:left w:val="none" w:sz="0" w:space="0" w:color="auto"/>
        <w:bottom w:val="none" w:sz="0" w:space="0" w:color="auto"/>
        <w:right w:val="none" w:sz="0" w:space="0" w:color="auto"/>
      </w:divBdr>
    </w:div>
    <w:div w:id="443886810">
      <w:bodyDiv w:val="1"/>
      <w:marLeft w:val="0"/>
      <w:marRight w:val="0"/>
      <w:marTop w:val="0"/>
      <w:marBottom w:val="0"/>
      <w:divBdr>
        <w:top w:val="none" w:sz="0" w:space="0" w:color="auto"/>
        <w:left w:val="none" w:sz="0" w:space="0" w:color="auto"/>
        <w:bottom w:val="none" w:sz="0" w:space="0" w:color="auto"/>
        <w:right w:val="none" w:sz="0" w:space="0" w:color="auto"/>
      </w:divBdr>
    </w:div>
    <w:div w:id="454837471">
      <w:bodyDiv w:val="1"/>
      <w:marLeft w:val="0"/>
      <w:marRight w:val="0"/>
      <w:marTop w:val="0"/>
      <w:marBottom w:val="0"/>
      <w:divBdr>
        <w:top w:val="none" w:sz="0" w:space="0" w:color="auto"/>
        <w:left w:val="none" w:sz="0" w:space="0" w:color="auto"/>
        <w:bottom w:val="none" w:sz="0" w:space="0" w:color="auto"/>
        <w:right w:val="none" w:sz="0" w:space="0" w:color="auto"/>
      </w:divBdr>
    </w:div>
    <w:div w:id="458954071">
      <w:bodyDiv w:val="1"/>
      <w:marLeft w:val="0"/>
      <w:marRight w:val="0"/>
      <w:marTop w:val="0"/>
      <w:marBottom w:val="0"/>
      <w:divBdr>
        <w:top w:val="none" w:sz="0" w:space="0" w:color="auto"/>
        <w:left w:val="none" w:sz="0" w:space="0" w:color="auto"/>
        <w:bottom w:val="none" w:sz="0" w:space="0" w:color="auto"/>
        <w:right w:val="none" w:sz="0" w:space="0" w:color="auto"/>
      </w:divBdr>
    </w:div>
    <w:div w:id="470706761">
      <w:bodyDiv w:val="1"/>
      <w:marLeft w:val="0"/>
      <w:marRight w:val="0"/>
      <w:marTop w:val="0"/>
      <w:marBottom w:val="0"/>
      <w:divBdr>
        <w:top w:val="none" w:sz="0" w:space="0" w:color="auto"/>
        <w:left w:val="none" w:sz="0" w:space="0" w:color="auto"/>
        <w:bottom w:val="none" w:sz="0" w:space="0" w:color="auto"/>
        <w:right w:val="none" w:sz="0" w:space="0" w:color="auto"/>
      </w:divBdr>
    </w:div>
    <w:div w:id="493838848">
      <w:bodyDiv w:val="1"/>
      <w:marLeft w:val="0"/>
      <w:marRight w:val="0"/>
      <w:marTop w:val="0"/>
      <w:marBottom w:val="0"/>
      <w:divBdr>
        <w:top w:val="none" w:sz="0" w:space="0" w:color="auto"/>
        <w:left w:val="none" w:sz="0" w:space="0" w:color="auto"/>
        <w:bottom w:val="none" w:sz="0" w:space="0" w:color="auto"/>
        <w:right w:val="none" w:sz="0" w:space="0" w:color="auto"/>
      </w:divBdr>
    </w:div>
    <w:div w:id="525413764">
      <w:bodyDiv w:val="1"/>
      <w:marLeft w:val="0"/>
      <w:marRight w:val="0"/>
      <w:marTop w:val="0"/>
      <w:marBottom w:val="0"/>
      <w:divBdr>
        <w:top w:val="none" w:sz="0" w:space="0" w:color="auto"/>
        <w:left w:val="none" w:sz="0" w:space="0" w:color="auto"/>
        <w:bottom w:val="none" w:sz="0" w:space="0" w:color="auto"/>
        <w:right w:val="none" w:sz="0" w:space="0" w:color="auto"/>
      </w:divBdr>
    </w:div>
    <w:div w:id="627931611">
      <w:bodyDiv w:val="1"/>
      <w:marLeft w:val="0"/>
      <w:marRight w:val="0"/>
      <w:marTop w:val="0"/>
      <w:marBottom w:val="0"/>
      <w:divBdr>
        <w:top w:val="none" w:sz="0" w:space="0" w:color="auto"/>
        <w:left w:val="none" w:sz="0" w:space="0" w:color="auto"/>
        <w:bottom w:val="none" w:sz="0" w:space="0" w:color="auto"/>
        <w:right w:val="none" w:sz="0" w:space="0" w:color="auto"/>
      </w:divBdr>
    </w:div>
    <w:div w:id="761606675">
      <w:bodyDiv w:val="1"/>
      <w:marLeft w:val="0"/>
      <w:marRight w:val="0"/>
      <w:marTop w:val="0"/>
      <w:marBottom w:val="0"/>
      <w:divBdr>
        <w:top w:val="none" w:sz="0" w:space="0" w:color="auto"/>
        <w:left w:val="none" w:sz="0" w:space="0" w:color="auto"/>
        <w:bottom w:val="none" w:sz="0" w:space="0" w:color="auto"/>
        <w:right w:val="none" w:sz="0" w:space="0" w:color="auto"/>
      </w:divBdr>
    </w:div>
    <w:div w:id="762264600">
      <w:bodyDiv w:val="1"/>
      <w:marLeft w:val="0"/>
      <w:marRight w:val="0"/>
      <w:marTop w:val="0"/>
      <w:marBottom w:val="0"/>
      <w:divBdr>
        <w:top w:val="none" w:sz="0" w:space="0" w:color="auto"/>
        <w:left w:val="none" w:sz="0" w:space="0" w:color="auto"/>
        <w:bottom w:val="none" w:sz="0" w:space="0" w:color="auto"/>
        <w:right w:val="none" w:sz="0" w:space="0" w:color="auto"/>
      </w:divBdr>
    </w:div>
    <w:div w:id="797382345">
      <w:bodyDiv w:val="1"/>
      <w:marLeft w:val="0"/>
      <w:marRight w:val="0"/>
      <w:marTop w:val="0"/>
      <w:marBottom w:val="0"/>
      <w:divBdr>
        <w:top w:val="none" w:sz="0" w:space="0" w:color="auto"/>
        <w:left w:val="none" w:sz="0" w:space="0" w:color="auto"/>
        <w:bottom w:val="none" w:sz="0" w:space="0" w:color="auto"/>
        <w:right w:val="none" w:sz="0" w:space="0" w:color="auto"/>
      </w:divBdr>
    </w:div>
    <w:div w:id="844326636">
      <w:bodyDiv w:val="1"/>
      <w:marLeft w:val="0"/>
      <w:marRight w:val="0"/>
      <w:marTop w:val="0"/>
      <w:marBottom w:val="0"/>
      <w:divBdr>
        <w:top w:val="none" w:sz="0" w:space="0" w:color="auto"/>
        <w:left w:val="none" w:sz="0" w:space="0" w:color="auto"/>
        <w:bottom w:val="none" w:sz="0" w:space="0" w:color="auto"/>
        <w:right w:val="none" w:sz="0" w:space="0" w:color="auto"/>
      </w:divBdr>
    </w:div>
    <w:div w:id="931429290">
      <w:bodyDiv w:val="1"/>
      <w:marLeft w:val="0"/>
      <w:marRight w:val="0"/>
      <w:marTop w:val="0"/>
      <w:marBottom w:val="0"/>
      <w:divBdr>
        <w:top w:val="none" w:sz="0" w:space="0" w:color="auto"/>
        <w:left w:val="none" w:sz="0" w:space="0" w:color="auto"/>
        <w:bottom w:val="none" w:sz="0" w:space="0" w:color="auto"/>
        <w:right w:val="none" w:sz="0" w:space="0" w:color="auto"/>
      </w:divBdr>
    </w:div>
    <w:div w:id="951668540">
      <w:bodyDiv w:val="1"/>
      <w:marLeft w:val="0"/>
      <w:marRight w:val="0"/>
      <w:marTop w:val="0"/>
      <w:marBottom w:val="0"/>
      <w:divBdr>
        <w:top w:val="none" w:sz="0" w:space="0" w:color="auto"/>
        <w:left w:val="none" w:sz="0" w:space="0" w:color="auto"/>
        <w:bottom w:val="none" w:sz="0" w:space="0" w:color="auto"/>
        <w:right w:val="none" w:sz="0" w:space="0" w:color="auto"/>
      </w:divBdr>
    </w:div>
    <w:div w:id="957833308">
      <w:bodyDiv w:val="1"/>
      <w:marLeft w:val="0"/>
      <w:marRight w:val="0"/>
      <w:marTop w:val="0"/>
      <w:marBottom w:val="0"/>
      <w:divBdr>
        <w:top w:val="none" w:sz="0" w:space="0" w:color="auto"/>
        <w:left w:val="none" w:sz="0" w:space="0" w:color="auto"/>
        <w:bottom w:val="none" w:sz="0" w:space="0" w:color="auto"/>
        <w:right w:val="none" w:sz="0" w:space="0" w:color="auto"/>
      </w:divBdr>
    </w:div>
    <w:div w:id="992294131">
      <w:bodyDiv w:val="1"/>
      <w:marLeft w:val="0"/>
      <w:marRight w:val="0"/>
      <w:marTop w:val="0"/>
      <w:marBottom w:val="0"/>
      <w:divBdr>
        <w:top w:val="none" w:sz="0" w:space="0" w:color="auto"/>
        <w:left w:val="none" w:sz="0" w:space="0" w:color="auto"/>
        <w:bottom w:val="none" w:sz="0" w:space="0" w:color="auto"/>
        <w:right w:val="none" w:sz="0" w:space="0" w:color="auto"/>
      </w:divBdr>
    </w:div>
    <w:div w:id="1098333456">
      <w:bodyDiv w:val="1"/>
      <w:marLeft w:val="0"/>
      <w:marRight w:val="0"/>
      <w:marTop w:val="0"/>
      <w:marBottom w:val="0"/>
      <w:divBdr>
        <w:top w:val="none" w:sz="0" w:space="0" w:color="auto"/>
        <w:left w:val="none" w:sz="0" w:space="0" w:color="auto"/>
        <w:bottom w:val="none" w:sz="0" w:space="0" w:color="auto"/>
        <w:right w:val="none" w:sz="0" w:space="0" w:color="auto"/>
      </w:divBdr>
    </w:div>
    <w:div w:id="1112674108">
      <w:bodyDiv w:val="1"/>
      <w:marLeft w:val="0"/>
      <w:marRight w:val="0"/>
      <w:marTop w:val="0"/>
      <w:marBottom w:val="0"/>
      <w:divBdr>
        <w:top w:val="none" w:sz="0" w:space="0" w:color="auto"/>
        <w:left w:val="none" w:sz="0" w:space="0" w:color="auto"/>
        <w:bottom w:val="none" w:sz="0" w:space="0" w:color="auto"/>
        <w:right w:val="none" w:sz="0" w:space="0" w:color="auto"/>
      </w:divBdr>
    </w:div>
    <w:div w:id="1160581912">
      <w:bodyDiv w:val="1"/>
      <w:marLeft w:val="0"/>
      <w:marRight w:val="0"/>
      <w:marTop w:val="0"/>
      <w:marBottom w:val="0"/>
      <w:divBdr>
        <w:top w:val="none" w:sz="0" w:space="0" w:color="auto"/>
        <w:left w:val="none" w:sz="0" w:space="0" w:color="auto"/>
        <w:bottom w:val="none" w:sz="0" w:space="0" w:color="auto"/>
        <w:right w:val="none" w:sz="0" w:space="0" w:color="auto"/>
      </w:divBdr>
    </w:div>
    <w:div w:id="1175651059">
      <w:bodyDiv w:val="1"/>
      <w:marLeft w:val="0"/>
      <w:marRight w:val="0"/>
      <w:marTop w:val="0"/>
      <w:marBottom w:val="0"/>
      <w:divBdr>
        <w:top w:val="none" w:sz="0" w:space="0" w:color="auto"/>
        <w:left w:val="none" w:sz="0" w:space="0" w:color="auto"/>
        <w:bottom w:val="none" w:sz="0" w:space="0" w:color="auto"/>
        <w:right w:val="none" w:sz="0" w:space="0" w:color="auto"/>
      </w:divBdr>
    </w:div>
    <w:div w:id="1242521194">
      <w:bodyDiv w:val="1"/>
      <w:marLeft w:val="0"/>
      <w:marRight w:val="0"/>
      <w:marTop w:val="0"/>
      <w:marBottom w:val="0"/>
      <w:divBdr>
        <w:top w:val="none" w:sz="0" w:space="0" w:color="auto"/>
        <w:left w:val="none" w:sz="0" w:space="0" w:color="auto"/>
        <w:bottom w:val="none" w:sz="0" w:space="0" w:color="auto"/>
        <w:right w:val="none" w:sz="0" w:space="0" w:color="auto"/>
      </w:divBdr>
    </w:div>
    <w:div w:id="1394891948">
      <w:bodyDiv w:val="1"/>
      <w:marLeft w:val="0"/>
      <w:marRight w:val="0"/>
      <w:marTop w:val="0"/>
      <w:marBottom w:val="0"/>
      <w:divBdr>
        <w:top w:val="none" w:sz="0" w:space="0" w:color="auto"/>
        <w:left w:val="none" w:sz="0" w:space="0" w:color="auto"/>
        <w:bottom w:val="none" w:sz="0" w:space="0" w:color="auto"/>
        <w:right w:val="none" w:sz="0" w:space="0" w:color="auto"/>
      </w:divBdr>
    </w:div>
    <w:div w:id="1456410696">
      <w:bodyDiv w:val="1"/>
      <w:marLeft w:val="0"/>
      <w:marRight w:val="0"/>
      <w:marTop w:val="0"/>
      <w:marBottom w:val="0"/>
      <w:divBdr>
        <w:top w:val="none" w:sz="0" w:space="0" w:color="auto"/>
        <w:left w:val="none" w:sz="0" w:space="0" w:color="auto"/>
        <w:bottom w:val="none" w:sz="0" w:space="0" w:color="auto"/>
        <w:right w:val="none" w:sz="0" w:space="0" w:color="auto"/>
      </w:divBdr>
    </w:div>
    <w:div w:id="1456947824">
      <w:bodyDiv w:val="1"/>
      <w:marLeft w:val="0"/>
      <w:marRight w:val="0"/>
      <w:marTop w:val="0"/>
      <w:marBottom w:val="0"/>
      <w:divBdr>
        <w:top w:val="none" w:sz="0" w:space="0" w:color="auto"/>
        <w:left w:val="none" w:sz="0" w:space="0" w:color="auto"/>
        <w:bottom w:val="none" w:sz="0" w:space="0" w:color="auto"/>
        <w:right w:val="none" w:sz="0" w:space="0" w:color="auto"/>
      </w:divBdr>
    </w:div>
    <w:div w:id="1508668654">
      <w:bodyDiv w:val="1"/>
      <w:marLeft w:val="0"/>
      <w:marRight w:val="0"/>
      <w:marTop w:val="0"/>
      <w:marBottom w:val="0"/>
      <w:divBdr>
        <w:top w:val="none" w:sz="0" w:space="0" w:color="auto"/>
        <w:left w:val="none" w:sz="0" w:space="0" w:color="auto"/>
        <w:bottom w:val="none" w:sz="0" w:space="0" w:color="auto"/>
        <w:right w:val="none" w:sz="0" w:space="0" w:color="auto"/>
      </w:divBdr>
    </w:div>
    <w:div w:id="1525628174">
      <w:bodyDiv w:val="1"/>
      <w:marLeft w:val="0"/>
      <w:marRight w:val="0"/>
      <w:marTop w:val="0"/>
      <w:marBottom w:val="0"/>
      <w:divBdr>
        <w:top w:val="none" w:sz="0" w:space="0" w:color="auto"/>
        <w:left w:val="none" w:sz="0" w:space="0" w:color="auto"/>
        <w:bottom w:val="none" w:sz="0" w:space="0" w:color="auto"/>
        <w:right w:val="none" w:sz="0" w:space="0" w:color="auto"/>
      </w:divBdr>
    </w:div>
    <w:div w:id="1545754679">
      <w:bodyDiv w:val="1"/>
      <w:marLeft w:val="0"/>
      <w:marRight w:val="0"/>
      <w:marTop w:val="0"/>
      <w:marBottom w:val="0"/>
      <w:divBdr>
        <w:top w:val="none" w:sz="0" w:space="0" w:color="auto"/>
        <w:left w:val="none" w:sz="0" w:space="0" w:color="auto"/>
        <w:bottom w:val="none" w:sz="0" w:space="0" w:color="auto"/>
        <w:right w:val="none" w:sz="0" w:space="0" w:color="auto"/>
      </w:divBdr>
    </w:div>
    <w:div w:id="1563979812">
      <w:bodyDiv w:val="1"/>
      <w:marLeft w:val="0"/>
      <w:marRight w:val="0"/>
      <w:marTop w:val="0"/>
      <w:marBottom w:val="0"/>
      <w:divBdr>
        <w:top w:val="none" w:sz="0" w:space="0" w:color="auto"/>
        <w:left w:val="none" w:sz="0" w:space="0" w:color="auto"/>
        <w:bottom w:val="none" w:sz="0" w:space="0" w:color="auto"/>
        <w:right w:val="none" w:sz="0" w:space="0" w:color="auto"/>
      </w:divBdr>
    </w:div>
    <w:div w:id="1657682152">
      <w:bodyDiv w:val="1"/>
      <w:marLeft w:val="0"/>
      <w:marRight w:val="0"/>
      <w:marTop w:val="0"/>
      <w:marBottom w:val="0"/>
      <w:divBdr>
        <w:top w:val="none" w:sz="0" w:space="0" w:color="auto"/>
        <w:left w:val="none" w:sz="0" w:space="0" w:color="auto"/>
        <w:bottom w:val="none" w:sz="0" w:space="0" w:color="auto"/>
        <w:right w:val="none" w:sz="0" w:space="0" w:color="auto"/>
      </w:divBdr>
    </w:div>
    <w:div w:id="1681934365">
      <w:bodyDiv w:val="1"/>
      <w:marLeft w:val="0"/>
      <w:marRight w:val="0"/>
      <w:marTop w:val="0"/>
      <w:marBottom w:val="0"/>
      <w:divBdr>
        <w:top w:val="none" w:sz="0" w:space="0" w:color="auto"/>
        <w:left w:val="none" w:sz="0" w:space="0" w:color="auto"/>
        <w:bottom w:val="none" w:sz="0" w:space="0" w:color="auto"/>
        <w:right w:val="none" w:sz="0" w:space="0" w:color="auto"/>
      </w:divBdr>
    </w:div>
    <w:div w:id="1734045144">
      <w:bodyDiv w:val="1"/>
      <w:marLeft w:val="0"/>
      <w:marRight w:val="0"/>
      <w:marTop w:val="0"/>
      <w:marBottom w:val="0"/>
      <w:divBdr>
        <w:top w:val="none" w:sz="0" w:space="0" w:color="auto"/>
        <w:left w:val="none" w:sz="0" w:space="0" w:color="auto"/>
        <w:bottom w:val="none" w:sz="0" w:space="0" w:color="auto"/>
        <w:right w:val="none" w:sz="0" w:space="0" w:color="auto"/>
      </w:divBdr>
    </w:div>
    <w:div w:id="1755593222">
      <w:bodyDiv w:val="1"/>
      <w:marLeft w:val="0"/>
      <w:marRight w:val="0"/>
      <w:marTop w:val="0"/>
      <w:marBottom w:val="0"/>
      <w:divBdr>
        <w:top w:val="none" w:sz="0" w:space="0" w:color="auto"/>
        <w:left w:val="none" w:sz="0" w:space="0" w:color="auto"/>
        <w:bottom w:val="none" w:sz="0" w:space="0" w:color="auto"/>
        <w:right w:val="none" w:sz="0" w:space="0" w:color="auto"/>
      </w:divBdr>
    </w:div>
    <w:div w:id="1809398827">
      <w:bodyDiv w:val="1"/>
      <w:marLeft w:val="0"/>
      <w:marRight w:val="0"/>
      <w:marTop w:val="0"/>
      <w:marBottom w:val="0"/>
      <w:divBdr>
        <w:top w:val="none" w:sz="0" w:space="0" w:color="auto"/>
        <w:left w:val="none" w:sz="0" w:space="0" w:color="auto"/>
        <w:bottom w:val="none" w:sz="0" w:space="0" w:color="auto"/>
        <w:right w:val="none" w:sz="0" w:space="0" w:color="auto"/>
      </w:divBdr>
    </w:div>
    <w:div w:id="1870952920">
      <w:bodyDiv w:val="1"/>
      <w:marLeft w:val="0"/>
      <w:marRight w:val="0"/>
      <w:marTop w:val="0"/>
      <w:marBottom w:val="0"/>
      <w:divBdr>
        <w:top w:val="none" w:sz="0" w:space="0" w:color="auto"/>
        <w:left w:val="none" w:sz="0" w:space="0" w:color="auto"/>
        <w:bottom w:val="none" w:sz="0" w:space="0" w:color="auto"/>
        <w:right w:val="none" w:sz="0" w:space="0" w:color="auto"/>
      </w:divBdr>
      <w:divsChild>
        <w:div w:id="871766017">
          <w:marLeft w:val="547"/>
          <w:marRight w:val="0"/>
          <w:marTop w:val="0"/>
          <w:marBottom w:val="0"/>
          <w:divBdr>
            <w:top w:val="none" w:sz="0" w:space="0" w:color="auto"/>
            <w:left w:val="none" w:sz="0" w:space="0" w:color="auto"/>
            <w:bottom w:val="none" w:sz="0" w:space="0" w:color="auto"/>
            <w:right w:val="none" w:sz="0" w:space="0" w:color="auto"/>
          </w:divBdr>
        </w:div>
      </w:divsChild>
    </w:div>
    <w:div w:id="1883519970">
      <w:bodyDiv w:val="1"/>
      <w:marLeft w:val="0"/>
      <w:marRight w:val="0"/>
      <w:marTop w:val="0"/>
      <w:marBottom w:val="0"/>
      <w:divBdr>
        <w:top w:val="none" w:sz="0" w:space="0" w:color="auto"/>
        <w:left w:val="none" w:sz="0" w:space="0" w:color="auto"/>
        <w:bottom w:val="none" w:sz="0" w:space="0" w:color="auto"/>
        <w:right w:val="none" w:sz="0" w:space="0" w:color="auto"/>
      </w:divBdr>
    </w:div>
    <w:div w:id="1899171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cid:image002.jpg@01D78EDD.E26EAE60" TargetMode="External"/><Relationship Id="rId42" Type="http://schemas.openxmlformats.org/officeDocument/2006/relationships/image" Target="media/image26.jpeg"/><Relationship Id="rId47" Type="http://schemas.openxmlformats.org/officeDocument/2006/relationships/image" Target="media/image30.png"/><Relationship Id="rId63" Type="http://schemas.openxmlformats.org/officeDocument/2006/relationships/image" Target="media/image40.jpeg"/><Relationship Id="rId68" Type="http://schemas.openxmlformats.org/officeDocument/2006/relationships/hyperlink" Target="https://www.elections.am/PageFor/Analysis%20Reports" TargetMode="External"/><Relationship Id="rId16" Type="http://schemas.openxmlformats.org/officeDocument/2006/relationships/image" Target="media/image5.png"/><Relationship Id="rId11" Type="http://schemas.openxmlformats.org/officeDocument/2006/relationships/image" Target="media/image1.png"/><Relationship Id="rId32" Type="http://schemas.openxmlformats.org/officeDocument/2006/relationships/image" Target="media/image18.png"/><Relationship Id="rId37" Type="http://schemas.openxmlformats.org/officeDocument/2006/relationships/image" Target="media/image22.jpeg"/><Relationship Id="rId53" Type="http://schemas.openxmlformats.org/officeDocument/2006/relationships/header" Target="header3.xml"/><Relationship Id="rId58" Type="http://schemas.openxmlformats.org/officeDocument/2006/relationships/image" Target="media/image35.png"/><Relationship Id="rId74" Type="http://schemas.openxmlformats.org/officeDocument/2006/relationships/footer" Target="footer3.xm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8.png"/><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cid:image022.jpg@01D78EDD.E26EAE60" TargetMode="External"/><Relationship Id="rId48" Type="http://schemas.openxmlformats.org/officeDocument/2006/relationships/image" Target="media/image31.png"/><Relationship Id="rId56" Type="http://schemas.openxmlformats.org/officeDocument/2006/relationships/image" Target="media/image33.png"/><Relationship Id="rId64" Type="http://schemas.openxmlformats.org/officeDocument/2006/relationships/hyperlink" Target="https://www.youtube.com/watch?v=jRVc5dYSx_8" TargetMode="External"/><Relationship Id="rId69" Type="http://schemas.openxmlformats.org/officeDocument/2006/relationships/hyperlink" Target="https://www.osce.org/files/f/documents/1/3/490307_0.pdf" TargetMode="External"/><Relationship Id="rId77" Type="http://schemas.openxmlformats.org/officeDocument/2006/relationships/footer" Target="footer5.xml"/><Relationship Id="rId8" Type="http://schemas.openxmlformats.org/officeDocument/2006/relationships/webSettings" Target="webSettings.xml"/><Relationship Id="rId51" Type="http://schemas.openxmlformats.org/officeDocument/2006/relationships/footer" Target="footer1.xml"/><Relationship Id="rId72" Type="http://schemas.openxmlformats.org/officeDocument/2006/relationships/header" Target="header5.xml"/><Relationship Id="rId80" Type="http://schemas.openxmlformats.org/officeDocument/2006/relationships/customXml" Target="../customXml/item5.xm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hyperlink" Target="https://youtu.be/jRVc5dYSx_8" TargetMode="External"/><Relationship Id="rId38" Type="http://schemas.openxmlformats.org/officeDocument/2006/relationships/image" Target="media/image23.png"/><Relationship Id="rId46" Type="http://schemas.openxmlformats.org/officeDocument/2006/relationships/image" Target="media/image29.png"/><Relationship Id="rId59" Type="http://schemas.openxmlformats.org/officeDocument/2006/relationships/image" Target="media/image36.png"/><Relationship Id="rId67" Type="http://schemas.openxmlformats.org/officeDocument/2006/relationships/hyperlink" Target="https://www.facebook.com/UNDPArmenia/posts/4246178415463395" TargetMode="External"/><Relationship Id="rId20" Type="http://schemas.openxmlformats.org/officeDocument/2006/relationships/image" Target="media/image9.jpeg"/><Relationship Id="rId41" Type="http://schemas.openxmlformats.org/officeDocument/2006/relationships/image" Target="cid:image021.jpg@01D78EDD.E26EAE60" TargetMode="External"/><Relationship Id="rId54" Type="http://schemas.openxmlformats.org/officeDocument/2006/relationships/header" Target="header4.xml"/><Relationship Id="rId62" Type="http://schemas.openxmlformats.org/officeDocument/2006/relationships/image" Target="media/image39.jpeg"/><Relationship Id="rId70" Type="http://schemas.openxmlformats.org/officeDocument/2006/relationships/hyperlink" Target="https://www.bridge-project.org/voter-and-civic-education-workshop-in-armenia-2/" TargetMode="External"/><Relationship Id="rId7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cid:image020.jpg@01D78EDD.E26EAE60" TargetMode="External"/><Relationship Id="rId36" Type="http://schemas.openxmlformats.org/officeDocument/2006/relationships/image" Target="media/image21.jpeg"/><Relationship Id="rId49" Type="http://schemas.openxmlformats.org/officeDocument/2006/relationships/header" Target="header1.xml"/><Relationship Id="rId57" Type="http://schemas.openxmlformats.org/officeDocument/2006/relationships/image" Target="media/image34.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27.jpeg"/><Relationship Id="rId52" Type="http://schemas.openxmlformats.org/officeDocument/2006/relationships/footer" Target="footer2.xml"/><Relationship Id="rId60" Type="http://schemas.openxmlformats.org/officeDocument/2006/relationships/image" Target="media/image37.png"/><Relationship Id="rId65" Type="http://schemas.openxmlformats.org/officeDocument/2006/relationships/hyperlink" Target="https://fb.watch/8vOFBWrOwP/" TargetMode="External"/><Relationship Id="rId73" Type="http://schemas.openxmlformats.org/officeDocument/2006/relationships/header" Target="header6.xml"/><Relationship Id="rId78" Type="http://schemas.openxmlformats.org/officeDocument/2006/relationships/fontTable" Target="fontTable.xml"/><Relationship Id="rId81" Type="http://schemas.openxmlformats.org/officeDocument/2006/relationships/customXml" Target="../customXml/item6.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header" Target="header2.xml"/><Relationship Id="rId55" Type="http://schemas.openxmlformats.org/officeDocument/2006/relationships/image" Target="media/image32.png"/><Relationship Id="rId76" Type="http://schemas.openxmlformats.org/officeDocument/2006/relationships/header" Target="header7.xml"/><Relationship Id="rId7" Type="http://schemas.openxmlformats.org/officeDocument/2006/relationships/settings" Target="settings.xml"/><Relationship Id="rId71" Type="http://schemas.openxmlformats.org/officeDocument/2006/relationships/hyperlink" Target="https://www.bridge-project.org/voter-and-civic-education-workshop-in-armenia/" TargetMode="Externa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cid:image010.jpg@01D78EDD.E26EAE60" TargetMode="External"/><Relationship Id="rId40" Type="http://schemas.openxmlformats.org/officeDocument/2006/relationships/image" Target="media/image25.jpeg"/><Relationship Id="rId45" Type="http://schemas.openxmlformats.org/officeDocument/2006/relationships/image" Target="media/image28.png"/><Relationship Id="rId66" Type="http://schemas.openxmlformats.org/officeDocument/2006/relationships/hyperlink" Target="https://www.facebook.com/UNDPArmenia/posts/430975260577264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2022-01-17T08:00:00+00:00</UNDPPublishedDate>
    <UNDPCountryTaxHTField0 xmlns="1ed4137b-41b2-488b-8250-6d369ec27664">
      <Terms xmlns="http://schemas.microsoft.com/office/infopath/2007/PartnerControls">
        <TermInfo xmlns="http://schemas.microsoft.com/office/infopath/2007/PartnerControls">
          <TermName xmlns="http://schemas.microsoft.com/office/infopath/2007/PartnerControls">Countries</TermName>
          <TermId xmlns="http://schemas.microsoft.com/office/infopath/2007/PartnerControls">2f9ec5a1-3eec-45d6-8645-ed5d87180aba</TermId>
        </TermInfo>
        <TermInfo xmlns="http://schemas.microsoft.com/office/infopath/2007/PartnerControls">
          <TermName xmlns="http://schemas.microsoft.com/office/infopath/2007/PartnerControls">Armenia</TermName>
          <TermId xmlns="http://schemas.microsoft.com/office/infopath/2007/PartnerControls">7a63867d-56fb-4577-9d13-6cd33149233a</TermId>
        </TermInfo>
      </Terms>
    </UNDPCountryTaxHTField0>
    <UndpOUCode xmlns="1ed4137b-41b2-488b-8250-6d369ec27664">ARM</UndpOUCod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TermInfo xmlns="http://schemas.microsoft.com/office/infopath/2007/PartnerControls">
          <TermName xmlns="http://schemas.microsoft.com/office/infopath/2007/PartnerControls">Democratic Governance</TermName>
          <TermId xmlns="http://schemas.microsoft.com/office/infopath/2007/PartnerControls">62461a33-f823-4f1a-904d-8e902184b1d7</TermId>
        </TermInfo>
      </Term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Progress Report</TermName>
          <TermId xmlns="http://schemas.microsoft.com/office/infopath/2007/PartnerControls">03c70d0e-c75e-4cfb-8288-e692640ede14</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Document_x0020_Coverage_x0020_Period_x0020_Start_x0020_Date xmlns="f1161f5b-24a3-4c2d-bc81-44cb9325e8ee">2021-07-01T04:00:00+00:00</Document_x0020_Coverage_x0020_Period_x0020_Start_x0020_Date>
    <Document_x0020_Coverage_x0020_Period_x0020_End_x0020_Date xmlns="f1161f5b-24a3-4c2d-bc81-44cb9325e8ee">2021-09-30T04:00:00+00:00</Document_x0020_Coverage_x0020_Period_x0020_End_x0020_Date>
    <Project_x0020_Number xmlns="f1161f5b-24a3-4c2d-bc81-44cb9325e8ee" xsi:nil="true"/>
    <Project_x0020_Manager xmlns="f1161f5b-24a3-4c2d-bc81-44cb9325e8ee" xsi:nil="true"/>
    <TaxCatchAll xmlns="1ed4137b-41b2-488b-8250-6d369ec27664">
      <Value>763</Value>
      <Value>1186</Value>
      <Value>1184</Value>
      <Value>1114</Value>
      <Value>1112</Value>
      <Value>227</Value>
      <Value>1</Value>
    </TaxCatchAll>
    <c4e2ab2cc9354bbf9064eeb465a566ea xmlns="1ed4137b-41b2-488b-8250-6d369ec27664">
      <Terms xmlns="http://schemas.microsoft.com/office/infopath/2007/PartnerControls"/>
    </c4e2ab2cc9354bbf9064eeb465a566ea>
    <UndpProjectNo xmlns="1ed4137b-41b2-488b-8250-6d369ec27664">00136089</UndpProjectNo>
    <UndpDocStatus xmlns="1ed4137b-41b2-488b-8250-6d369ec27664">Draft</UndpDocStatus>
    <Outcome1 xmlns="f1161f5b-24a3-4c2d-bc81-44cb9325e8ee">00127121</Outcome1>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7f98b732-4b5b-4b70-ba90-a0eff09b5d2d</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ARM</TermName>
          <TermId xmlns="http://schemas.microsoft.com/office/infopath/2007/PartnerControls">b2f7d7d5-ec96-41b3-a66f-70e04c9d0355</TermId>
        </TermInfo>
      </Terms>
    </gc6531b704974d528487414686b72f6f>
    <_dlc_DocId xmlns="f1161f5b-24a3-4c2d-bc81-44cb9325e8ee">ATLASPDC-4-144730</_dlc_DocId>
    <_dlc_DocIdUrl xmlns="f1161f5b-24a3-4c2d-bc81-44cb9325e8ee">
      <Url>https://info.undp.org/docs/pdc/_layouts/DocIdRedir.aspx?ID=ATLASPDC-4-144730</Url>
      <Description>ATLASPDC-4-144730</Description>
    </_dlc_DocIdUrl>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5.xml><?xml version="1.0" encoding="utf-8"?>
<?mso-contentType ?>
<SharedContentType xmlns="Microsoft.SharePoint.Taxonomy.ContentTypeSync" SourceId="28e6c43a-9e99-4bdd-9574-a0fa4ea3b61e" ContentTypeId="0x010100F075C04BA242A84ABD3293E3AD35CDA4" PreviousValue="false"/>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388E42FC-DD0F-477F-8CC7-A3ADDDB199D5}">
  <ds:schemaRefs>
    <ds:schemaRef ds:uri="http://schemas.openxmlformats.org/officeDocument/2006/bibliography"/>
  </ds:schemaRefs>
</ds:datastoreItem>
</file>

<file path=customXml/itemProps2.xml><?xml version="1.0" encoding="utf-8"?>
<ds:datastoreItem xmlns:ds="http://schemas.openxmlformats.org/officeDocument/2006/customXml" ds:itemID="{B8D2E0ED-FA7D-4A19-8DA6-71F7216903CD}">
  <ds:schemaRefs>
    <ds:schemaRef ds:uri="http://schemas.microsoft.com/sharepoint/v3/contenttype/forms"/>
  </ds:schemaRefs>
</ds:datastoreItem>
</file>

<file path=customXml/itemProps3.xml><?xml version="1.0" encoding="utf-8"?>
<ds:datastoreItem xmlns:ds="http://schemas.openxmlformats.org/officeDocument/2006/customXml" ds:itemID="{397C2989-DF81-43E3-BB3A-7EEABDB88DF1}"/>
</file>

<file path=customXml/itemProps4.xml><?xml version="1.0" encoding="utf-8"?>
<ds:datastoreItem xmlns:ds="http://schemas.openxmlformats.org/officeDocument/2006/customXml" ds:itemID="{68BC78B1-171F-49FD-8E79-1F0F28EC5300}">
  <ds:schemaRefs>
    <ds:schemaRef ds:uri="http://schemas.microsoft.com/office/2006/metadata/properties"/>
  </ds:schemaRefs>
</ds:datastoreItem>
</file>

<file path=customXml/itemProps5.xml><?xml version="1.0" encoding="utf-8"?>
<ds:datastoreItem xmlns:ds="http://schemas.openxmlformats.org/officeDocument/2006/customXml" ds:itemID="{2B445873-C4FD-40EA-9318-25BBCDF9B8F3}"/>
</file>

<file path=customXml/itemProps6.xml><?xml version="1.0" encoding="utf-8"?>
<ds:datastoreItem xmlns:ds="http://schemas.openxmlformats.org/officeDocument/2006/customXml" ds:itemID="{36A365AF-4D9C-4773-8391-761AE23BA518}"/>
</file>

<file path=docProps/app.xml><?xml version="1.0" encoding="utf-8"?>
<Properties xmlns="http://schemas.openxmlformats.org/officeDocument/2006/extended-properties" xmlns:vt="http://schemas.openxmlformats.org/officeDocument/2006/docPropsVTypes">
  <Template>Normal.dotm</Template>
  <TotalTime>18</TotalTime>
  <Pages>26</Pages>
  <Words>10615</Words>
  <Characters>60512</Characters>
  <Application>Microsoft Office Word</Application>
  <DocSecurity>0</DocSecurity>
  <Lines>504</Lines>
  <Paragraphs>141</Paragraphs>
  <ScaleCrop>false</ScaleCrop>
  <HeadingPairs>
    <vt:vector size="2" baseType="variant">
      <vt:variant>
        <vt:lpstr>Title</vt:lpstr>
      </vt:variant>
      <vt:variant>
        <vt:i4>1</vt:i4>
      </vt:variant>
    </vt:vector>
  </HeadingPairs>
  <TitlesOfParts>
    <vt:vector size="1" baseType="lpstr">
      <vt:lpstr/>
    </vt:vector>
  </TitlesOfParts>
  <Company>FCO</Company>
  <LinksUpToDate>false</LinksUpToDate>
  <CharactersWithSpaces>70986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ESPA-3 progress report, July - September 2021</dc:title>
  <dc:subject/>
  <dc:creator>araks.babayan@undp.org</dc:creator>
  <cp:keywords/>
  <cp:lastModifiedBy>Araks Babayan</cp:lastModifiedBy>
  <cp:revision>3</cp:revision>
  <cp:lastPrinted>2021-09-23T08:08:00Z</cp:lastPrinted>
  <dcterms:created xsi:type="dcterms:W3CDTF">2021-10-08T12:56:00Z</dcterms:created>
  <dcterms:modified xsi:type="dcterms:W3CDTF">2022-02-03T14:29:00Z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usinessUnit">
    <vt:lpwstr> </vt:lpwstr>
  </property>
  <property fmtid="{D5CDD505-2E9C-101B-9397-08002B2CF9AE}" pid="3" name="GeographicalCoverage">
    <vt:lpwstr> </vt:lpwstr>
  </property>
  <property fmtid="{D5CDD505-2E9C-101B-9397-08002B2CF9AE}" pid="4" name="Privacy">
    <vt:lpwstr/>
  </property>
  <property fmtid="{D5CDD505-2E9C-101B-9397-08002B2CF9AE}" pid="5" name="Classification">
    <vt:lpwstr>OFFICIAL</vt:lpwstr>
  </property>
  <property fmtid="{D5CDD505-2E9C-101B-9397-08002B2CF9AE}" pid="6" name="AlternativeTitle">
    <vt:lpwstr/>
  </property>
  <property fmtid="{D5CDD505-2E9C-101B-9397-08002B2CF9AE}" pid="7" name="SubjectCode">
    <vt:lpwstr> </vt:lpwstr>
  </property>
  <property fmtid="{D5CDD505-2E9C-101B-9397-08002B2CF9AE}" pid="8" name="DocType">
    <vt:lpwstr>Normal</vt:lpwstr>
  </property>
  <property fmtid="{D5CDD505-2E9C-101B-9397-08002B2CF9AE}" pid="9" name="SourceSystem">
    <vt:lpwstr>IREC</vt:lpwstr>
  </property>
  <property fmtid="{D5CDD505-2E9C-101B-9397-08002B2CF9AE}" pid="10" name="Originator">
    <vt:lpwstr> </vt:lpwstr>
  </property>
  <property fmtid="{D5CDD505-2E9C-101B-9397-08002B2CF9AE}" pid="11" name="MaintainMarking">
    <vt:lpwstr>True</vt:lpwstr>
  </property>
  <property fmtid="{D5CDD505-2E9C-101B-9397-08002B2CF9AE}" pid="12" name="MaintainPath">
    <vt:lpwstr>True</vt:lpwstr>
  </property>
  <property fmtid="{D5CDD505-2E9C-101B-9397-08002B2CF9AE}" pid="13" name="Created">
    <vt:filetime>2017-08-16T20:00:00Z</vt:filetime>
  </property>
  <property fmtid="{D5CDD505-2E9C-101B-9397-08002B2CF9AE}" pid="14" name="ContentTypeId">
    <vt:lpwstr>0x010100F075C04BA242A84ABD3293E3AD35CDA400AB50428DC784B44FAACCAA5FAE40C0590045B5E632B552204ABF0E616DD66BDA0F</vt:lpwstr>
  </property>
  <property fmtid="{D5CDD505-2E9C-101B-9397-08002B2CF9AE}" pid="15" name="UNDPCountry">
    <vt:lpwstr>1114;#Countries|2f9ec5a1-3eec-45d6-8645-ed5d87180aba;#1186;#Armenia|7a63867d-56fb-4577-9d13-6cd33149233a</vt:lpwstr>
  </property>
  <property fmtid="{D5CDD505-2E9C-101B-9397-08002B2CF9AE}" pid="16" name="UN Languages">
    <vt:lpwstr>1;#English|7f98b732-4b5b-4b70-ba90-a0eff09b5d2d</vt:lpwstr>
  </property>
  <property fmtid="{D5CDD505-2E9C-101B-9397-08002B2CF9AE}" pid="17" name="Operating Unit0">
    <vt:lpwstr>1184;#ARM|b2f7d7d5-ec96-41b3-a66f-70e04c9d0355</vt:lpwstr>
  </property>
  <property fmtid="{D5CDD505-2E9C-101B-9397-08002B2CF9AE}" pid="18" name="Atlas Document Status">
    <vt:lpwstr>763;#Draft|121d40a5-e62e-4d42-82e4-d6d12003de0a</vt:lpwstr>
  </property>
  <property fmtid="{D5CDD505-2E9C-101B-9397-08002B2CF9AE}" pid="19" name="_dlc_DocIdItemGuid">
    <vt:lpwstr>483e1133-975a-46d5-8b53-4c01d5c54360</vt:lpwstr>
  </property>
  <property fmtid="{D5CDD505-2E9C-101B-9397-08002B2CF9AE}" pid="20" name="Atlas Document Type">
    <vt:lpwstr>1112;#Progress Report|03c70d0e-c75e-4cfb-8288-e692640ede14</vt:lpwstr>
  </property>
  <property fmtid="{D5CDD505-2E9C-101B-9397-08002B2CF9AE}" pid="21" name="UndpUnitMM">
    <vt:lpwstr/>
  </property>
  <property fmtid="{D5CDD505-2E9C-101B-9397-08002B2CF9AE}" pid="22" name="eRegFilingCodeMM">
    <vt:lpwstr/>
  </property>
  <property fmtid="{D5CDD505-2E9C-101B-9397-08002B2CF9AE}" pid="23" name="UNDPFocusAreas">
    <vt:lpwstr>227;#Democratic Governance|62461a33-f823-4f1a-904d-8e902184b1d7</vt:lpwstr>
  </property>
  <property fmtid="{D5CDD505-2E9C-101B-9397-08002B2CF9AE}" pid="24" name="UndpDocTypeMM">
    <vt:lpwstr/>
  </property>
  <property fmtid="{D5CDD505-2E9C-101B-9397-08002B2CF9AE}" pid="25" name="UNDPDocumentCategory">
    <vt:lpwstr/>
  </property>
  <property fmtid="{D5CDD505-2E9C-101B-9397-08002B2CF9AE}" pid="26" name="DocumentSetDescription">
    <vt:lpwstr/>
  </property>
  <property fmtid="{D5CDD505-2E9C-101B-9397-08002B2CF9AE}" pid="27" name="UnitTaxHTField0">
    <vt:lpwstr/>
  </property>
  <property fmtid="{D5CDD505-2E9C-101B-9397-08002B2CF9AE}" pid="28" name="Unit">
    <vt:lpwstr/>
  </property>
  <property fmtid="{D5CDD505-2E9C-101B-9397-08002B2CF9AE}" pid="29" name="URL">
    <vt:lpwstr/>
  </property>
</Properties>
</file>